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3E208B" w14:textId="77777777" w:rsidR="00B57294" w:rsidRPr="006A472A" w:rsidRDefault="00B57294" w:rsidP="00B57294">
      <w:pPr>
        <w:suppressAutoHyphens/>
        <w:spacing w:after="0" w:line="100" w:lineRule="atLeast"/>
        <w:jc w:val="center"/>
        <w:rPr>
          <w:rFonts w:ascii="Calibri Light" w:eastAsia="Times New Roman" w:hAnsi="Calibri Light" w:cs="Calibri Light"/>
          <w:sz w:val="52"/>
          <w:szCs w:val="52"/>
          <w:lang w:eastAsia="ar-SA"/>
        </w:rPr>
      </w:pPr>
    </w:p>
    <w:p w14:paraId="55736BB5" w14:textId="77777777" w:rsidR="00B57294" w:rsidRPr="006A472A" w:rsidRDefault="00B57294" w:rsidP="00B57294">
      <w:pPr>
        <w:suppressAutoHyphens/>
        <w:spacing w:after="0" w:line="100" w:lineRule="atLeast"/>
        <w:jc w:val="center"/>
        <w:rPr>
          <w:rFonts w:ascii="Calibri Light" w:eastAsia="Times New Roman" w:hAnsi="Calibri Light" w:cs="Calibri Light"/>
          <w:sz w:val="52"/>
          <w:szCs w:val="52"/>
          <w:lang w:eastAsia="ar-SA"/>
        </w:rPr>
      </w:pPr>
    </w:p>
    <w:p w14:paraId="47F7D838" w14:textId="77777777" w:rsidR="00B57294" w:rsidRPr="006A472A" w:rsidRDefault="00B57294" w:rsidP="00B57294">
      <w:pPr>
        <w:suppressAutoHyphens/>
        <w:spacing w:after="0" w:line="100" w:lineRule="atLeast"/>
        <w:jc w:val="center"/>
        <w:rPr>
          <w:rFonts w:ascii="Calibri Light" w:eastAsia="Times New Roman" w:hAnsi="Calibri Light" w:cs="Calibri Light"/>
          <w:sz w:val="52"/>
          <w:szCs w:val="52"/>
          <w:lang w:eastAsia="ar-SA"/>
        </w:rPr>
      </w:pPr>
    </w:p>
    <w:p w14:paraId="0A2EB18A" w14:textId="77777777" w:rsidR="00B57294" w:rsidRPr="006A472A" w:rsidRDefault="00B57294" w:rsidP="00B57294">
      <w:pPr>
        <w:suppressAutoHyphens/>
        <w:spacing w:after="0" w:line="100" w:lineRule="atLeast"/>
        <w:jc w:val="center"/>
        <w:rPr>
          <w:rFonts w:ascii="Calibri Light" w:eastAsia="Times New Roman" w:hAnsi="Calibri Light" w:cs="Calibri Light"/>
          <w:sz w:val="52"/>
          <w:szCs w:val="52"/>
          <w:lang w:eastAsia="ar-SA"/>
        </w:rPr>
      </w:pPr>
    </w:p>
    <w:p w14:paraId="3C5DC2C4" w14:textId="77777777" w:rsidR="00B57294" w:rsidRPr="006A472A" w:rsidRDefault="00B57294" w:rsidP="00B57294">
      <w:pPr>
        <w:suppressAutoHyphens/>
        <w:spacing w:after="0" w:line="100" w:lineRule="atLeast"/>
        <w:jc w:val="center"/>
        <w:rPr>
          <w:rFonts w:ascii="Calibri Light" w:eastAsia="Times New Roman" w:hAnsi="Calibri Light" w:cs="Calibri Light"/>
          <w:sz w:val="52"/>
          <w:szCs w:val="52"/>
          <w:lang w:eastAsia="ar-SA"/>
        </w:rPr>
      </w:pPr>
    </w:p>
    <w:p w14:paraId="7405A58D" w14:textId="77777777" w:rsidR="00B57294" w:rsidRDefault="00B57294" w:rsidP="00B57294">
      <w:pPr>
        <w:suppressAutoHyphens/>
        <w:spacing w:after="0" w:line="100" w:lineRule="atLeast"/>
        <w:jc w:val="center"/>
        <w:rPr>
          <w:rFonts w:ascii="Calibri Light" w:eastAsia="Times New Roman" w:hAnsi="Calibri Light" w:cs="Calibri Light"/>
          <w:sz w:val="52"/>
          <w:szCs w:val="52"/>
          <w:lang w:eastAsia="ar-SA"/>
        </w:rPr>
      </w:pPr>
    </w:p>
    <w:p w14:paraId="0A20E7E8" w14:textId="77777777" w:rsidR="00213DF6" w:rsidRPr="006A472A" w:rsidRDefault="00213DF6" w:rsidP="00B57294">
      <w:pPr>
        <w:suppressAutoHyphens/>
        <w:spacing w:after="0" w:line="100" w:lineRule="atLeast"/>
        <w:jc w:val="center"/>
        <w:rPr>
          <w:rFonts w:ascii="Calibri Light" w:eastAsia="Times New Roman" w:hAnsi="Calibri Light" w:cs="Calibri Light"/>
          <w:sz w:val="52"/>
          <w:szCs w:val="52"/>
          <w:lang w:eastAsia="ar-SA"/>
        </w:rPr>
      </w:pPr>
    </w:p>
    <w:p w14:paraId="5298AE0F" w14:textId="77777777" w:rsidR="00B57294" w:rsidRPr="006A472A" w:rsidRDefault="00B57294" w:rsidP="008D3AA6">
      <w:pPr>
        <w:suppressAutoHyphens/>
        <w:spacing w:after="0" w:line="100" w:lineRule="atLeast"/>
        <w:jc w:val="center"/>
        <w:rPr>
          <w:rFonts w:ascii="Calibri Light" w:eastAsia="Times New Roman" w:hAnsi="Calibri Light" w:cs="Calibri Light"/>
          <w:sz w:val="52"/>
          <w:szCs w:val="52"/>
          <w:lang w:eastAsia="ar-SA"/>
        </w:rPr>
      </w:pPr>
    </w:p>
    <w:p w14:paraId="49CA3309" w14:textId="09470EB6" w:rsidR="006A472A" w:rsidRPr="006A472A" w:rsidRDefault="006A472A" w:rsidP="00236C24">
      <w:pPr>
        <w:suppressAutoHyphens/>
        <w:spacing w:after="0" w:line="240" w:lineRule="auto"/>
        <w:jc w:val="center"/>
        <w:rPr>
          <w:rFonts w:ascii="Calibri Light" w:hAnsi="Calibri Light" w:cs="Calibri Light"/>
          <w:sz w:val="52"/>
          <w:szCs w:val="52"/>
        </w:rPr>
      </w:pPr>
      <w:r>
        <w:rPr>
          <w:rFonts w:ascii="Calibri Light" w:hAnsi="Calibri Light" w:cs="Calibri Light"/>
          <w:sz w:val="52"/>
          <w:szCs w:val="52"/>
        </w:rPr>
        <w:t>Derīgo</w:t>
      </w:r>
      <w:r w:rsidR="008D3AA6" w:rsidRPr="006A472A">
        <w:rPr>
          <w:rFonts w:ascii="Calibri Light" w:hAnsi="Calibri Light" w:cs="Calibri Light"/>
          <w:sz w:val="52"/>
          <w:szCs w:val="52"/>
        </w:rPr>
        <w:t xml:space="preserve"> izrakteņ</w:t>
      </w:r>
      <w:r>
        <w:rPr>
          <w:rFonts w:ascii="Calibri Light" w:hAnsi="Calibri Light" w:cs="Calibri Light"/>
          <w:sz w:val="52"/>
          <w:szCs w:val="52"/>
        </w:rPr>
        <w:t>u</w:t>
      </w:r>
      <w:r w:rsidR="008D3AA6" w:rsidRPr="006A472A">
        <w:rPr>
          <w:rFonts w:ascii="Calibri Light" w:hAnsi="Calibri Light" w:cs="Calibri Light"/>
          <w:sz w:val="52"/>
          <w:szCs w:val="52"/>
        </w:rPr>
        <w:t xml:space="preserve"> </w:t>
      </w:r>
      <w:r w:rsidR="00236C24">
        <w:rPr>
          <w:rFonts w:ascii="Calibri Light" w:hAnsi="Calibri Light" w:cs="Calibri Light"/>
          <w:sz w:val="52"/>
          <w:szCs w:val="52"/>
        </w:rPr>
        <w:t xml:space="preserve">(kūdras) </w:t>
      </w:r>
      <w:r w:rsidR="008D3AA6" w:rsidRPr="006A472A">
        <w:rPr>
          <w:rFonts w:ascii="Calibri Light" w:hAnsi="Calibri Light" w:cs="Calibri Light"/>
          <w:sz w:val="52"/>
          <w:szCs w:val="52"/>
        </w:rPr>
        <w:t xml:space="preserve">ieguve </w:t>
      </w:r>
      <w:r w:rsidR="00236C24">
        <w:rPr>
          <w:rFonts w:ascii="Calibri Light" w:hAnsi="Calibri Light" w:cs="Calibri Light"/>
          <w:sz w:val="52"/>
          <w:szCs w:val="52"/>
        </w:rPr>
        <w:t xml:space="preserve">atradnē “Garais purvs” </w:t>
      </w:r>
    </w:p>
    <w:p w14:paraId="6D3C0741" w14:textId="77777777" w:rsidR="008D3AA6" w:rsidRPr="006A472A" w:rsidRDefault="008D3AA6" w:rsidP="00B57294">
      <w:pPr>
        <w:suppressAutoHyphens/>
        <w:spacing w:after="0" w:line="100" w:lineRule="atLeast"/>
        <w:jc w:val="center"/>
        <w:rPr>
          <w:rFonts w:ascii="Calibri Light" w:eastAsia="Times New Roman" w:hAnsi="Calibri Light" w:cs="Calibri Light"/>
          <w:sz w:val="36"/>
          <w:szCs w:val="36"/>
          <w:lang w:eastAsia="ar-SA"/>
        </w:rPr>
      </w:pPr>
    </w:p>
    <w:p w14:paraId="1D5C9332" w14:textId="0DE2ADBA" w:rsidR="00B57294" w:rsidRPr="006A472A" w:rsidRDefault="00236C24" w:rsidP="00B57294">
      <w:pPr>
        <w:suppressAutoHyphens/>
        <w:spacing w:after="0" w:line="100" w:lineRule="atLeast"/>
        <w:jc w:val="center"/>
        <w:rPr>
          <w:rFonts w:ascii="Calibri Light" w:eastAsia="Times New Roman" w:hAnsi="Calibri Light" w:cs="Calibri Light"/>
          <w:sz w:val="36"/>
          <w:szCs w:val="36"/>
          <w:lang w:eastAsia="ar-SA"/>
        </w:rPr>
      </w:pPr>
      <w:r>
        <w:rPr>
          <w:rFonts w:ascii="Calibri Light" w:eastAsia="Times New Roman" w:hAnsi="Calibri Light" w:cs="Calibri Light"/>
          <w:sz w:val="36"/>
          <w:szCs w:val="36"/>
          <w:lang w:eastAsia="ar-SA"/>
        </w:rPr>
        <w:t>Bebru</w:t>
      </w:r>
      <w:r w:rsidR="008D3AA6" w:rsidRPr="006A472A">
        <w:rPr>
          <w:rFonts w:ascii="Calibri Light" w:eastAsia="Times New Roman" w:hAnsi="Calibri Light" w:cs="Calibri Light"/>
          <w:sz w:val="36"/>
          <w:szCs w:val="36"/>
          <w:lang w:eastAsia="ar-SA"/>
        </w:rPr>
        <w:t xml:space="preserve"> pagasts, </w:t>
      </w:r>
      <w:r w:rsidR="006A472A">
        <w:rPr>
          <w:rFonts w:ascii="Calibri Light" w:eastAsia="Times New Roman" w:hAnsi="Calibri Light" w:cs="Calibri Light"/>
          <w:sz w:val="36"/>
          <w:szCs w:val="36"/>
          <w:lang w:eastAsia="ar-SA"/>
        </w:rPr>
        <w:t>Aizkraukles</w:t>
      </w:r>
      <w:r w:rsidR="00B57294" w:rsidRPr="006A472A">
        <w:rPr>
          <w:rFonts w:ascii="Calibri Light" w:eastAsia="Times New Roman" w:hAnsi="Calibri Light" w:cs="Calibri Light"/>
          <w:sz w:val="36"/>
          <w:szCs w:val="36"/>
          <w:lang w:eastAsia="ar-SA"/>
        </w:rPr>
        <w:t xml:space="preserve"> </w:t>
      </w:r>
      <w:r w:rsidR="008D3AA6" w:rsidRPr="006A472A">
        <w:rPr>
          <w:rFonts w:ascii="Calibri Light" w:eastAsia="Times New Roman" w:hAnsi="Calibri Light" w:cs="Calibri Light"/>
          <w:sz w:val="36"/>
          <w:szCs w:val="36"/>
          <w:lang w:eastAsia="ar-SA"/>
        </w:rPr>
        <w:t>novads</w:t>
      </w:r>
      <w:r w:rsidR="00B57294" w:rsidRPr="006A472A">
        <w:rPr>
          <w:rFonts w:ascii="Calibri Light" w:eastAsia="Times New Roman" w:hAnsi="Calibri Light" w:cs="Calibri Light"/>
          <w:sz w:val="36"/>
          <w:szCs w:val="36"/>
          <w:lang w:eastAsia="ar-SA"/>
        </w:rPr>
        <w:t xml:space="preserve"> </w:t>
      </w:r>
    </w:p>
    <w:p w14:paraId="03879D11" w14:textId="77777777" w:rsidR="00B57294" w:rsidRPr="006A472A" w:rsidRDefault="00B57294" w:rsidP="00B57294">
      <w:pPr>
        <w:jc w:val="center"/>
        <w:rPr>
          <w:rFonts w:ascii="Calibri Light" w:hAnsi="Calibri Light" w:cs="Calibri Light"/>
          <w:sz w:val="28"/>
          <w:szCs w:val="28"/>
          <w:highlight w:val="yellow"/>
        </w:rPr>
      </w:pPr>
    </w:p>
    <w:p w14:paraId="04A135A0" w14:textId="77777777" w:rsidR="00B57294" w:rsidRPr="006A472A" w:rsidRDefault="00B57294" w:rsidP="00B57294">
      <w:pPr>
        <w:spacing w:after="0" w:line="240" w:lineRule="auto"/>
        <w:jc w:val="center"/>
        <w:rPr>
          <w:rFonts w:ascii="Calibri Light" w:hAnsi="Calibri Light" w:cs="Calibri Light"/>
          <w:i/>
          <w:sz w:val="32"/>
          <w:szCs w:val="32"/>
        </w:rPr>
      </w:pPr>
      <w:r w:rsidRPr="006A472A">
        <w:rPr>
          <w:rFonts w:ascii="Calibri Light" w:hAnsi="Calibri Light" w:cs="Calibri Light"/>
          <w:i/>
          <w:sz w:val="32"/>
          <w:szCs w:val="32"/>
        </w:rPr>
        <w:t>Gaisa kvalitātes novērtējums</w:t>
      </w:r>
    </w:p>
    <w:p w14:paraId="3792E130" w14:textId="77777777" w:rsidR="00B57294" w:rsidRPr="006A472A" w:rsidRDefault="00B57294" w:rsidP="00B57294">
      <w:pPr>
        <w:jc w:val="center"/>
        <w:rPr>
          <w:rFonts w:ascii="Calibri Light" w:hAnsi="Calibri Light" w:cs="Calibri Light"/>
          <w:sz w:val="32"/>
          <w:szCs w:val="32"/>
          <w:highlight w:val="yellow"/>
        </w:rPr>
      </w:pPr>
    </w:p>
    <w:p w14:paraId="18D5D2C5" w14:textId="77777777" w:rsidR="00B57294" w:rsidRPr="006A472A" w:rsidRDefault="00B57294" w:rsidP="00B57294">
      <w:pPr>
        <w:jc w:val="center"/>
        <w:rPr>
          <w:rFonts w:ascii="Calibri Light" w:hAnsi="Calibri Light" w:cs="Calibri Light"/>
          <w:sz w:val="32"/>
          <w:szCs w:val="32"/>
          <w:highlight w:val="yellow"/>
        </w:rPr>
      </w:pPr>
    </w:p>
    <w:p w14:paraId="5E038B5C" w14:textId="77777777" w:rsidR="00B57294" w:rsidRPr="006A472A" w:rsidRDefault="00B57294" w:rsidP="00B57294">
      <w:pPr>
        <w:jc w:val="center"/>
        <w:rPr>
          <w:rFonts w:ascii="Calibri Light" w:hAnsi="Calibri Light" w:cs="Calibri Light"/>
          <w:sz w:val="32"/>
          <w:szCs w:val="32"/>
          <w:highlight w:val="yellow"/>
        </w:rPr>
      </w:pPr>
    </w:p>
    <w:p w14:paraId="5EC72952" w14:textId="77777777" w:rsidR="00B57294" w:rsidRPr="006A472A" w:rsidRDefault="00B57294" w:rsidP="00B57294">
      <w:pPr>
        <w:jc w:val="center"/>
        <w:rPr>
          <w:rFonts w:ascii="Calibri Light" w:hAnsi="Calibri Light" w:cs="Calibri Light"/>
          <w:sz w:val="32"/>
          <w:szCs w:val="32"/>
          <w:highlight w:val="yellow"/>
        </w:rPr>
      </w:pPr>
    </w:p>
    <w:p w14:paraId="198919A4" w14:textId="77777777" w:rsidR="00B57294" w:rsidRPr="006A472A" w:rsidRDefault="00B57294" w:rsidP="00B57294">
      <w:pPr>
        <w:spacing w:after="0" w:line="240" w:lineRule="auto"/>
        <w:jc w:val="center"/>
        <w:rPr>
          <w:rFonts w:ascii="Calibri Light" w:hAnsi="Calibri Light" w:cs="Calibri Light"/>
          <w:sz w:val="24"/>
          <w:szCs w:val="24"/>
        </w:rPr>
      </w:pPr>
    </w:p>
    <w:p w14:paraId="3BA95CCE" w14:textId="77777777" w:rsidR="00B57294" w:rsidRPr="006A472A" w:rsidRDefault="00B57294" w:rsidP="00B57294">
      <w:pPr>
        <w:spacing w:after="0" w:line="240" w:lineRule="auto"/>
        <w:jc w:val="center"/>
        <w:rPr>
          <w:rFonts w:ascii="Calibri Light" w:hAnsi="Calibri Light" w:cs="Calibri Light"/>
          <w:sz w:val="24"/>
          <w:szCs w:val="24"/>
        </w:rPr>
      </w:pPr>
      <w:r w:rsidRPr="006A472A">
        <w:rPr>
          <w:rFonts w:ascii="Calibri Light" w:hAnsi="Calibri Light" w:cs="Calibri Light"/>
          <w:sz w:val="24"/>
          <w:szCs w:val="24"/>
        </w:rPr>
        <w:t>Rīga</w:t>
      </w:r>
    </w:p>
    <w:p w14:paraId="6B5A1576" w14:textId="53DAA850" w:rsidR="00B57294" w:rsidRPr="006A472A" w:rsidRDefault="008D3AA6" w:rsidP="00B57294">
      <w:pPr>
        <w:spacing w:after="0" w:line="240" w:lineRule="auto"/>
        <w:jc w:val="center"/>
        <w:rPr>
          <w:rFonts w:ascii="Calibri Light" w:hAnsi="Calibri Light" w:cs="Calibri Light"/>
          <w:sz w:val="24"/>
          <w:szCs w:val="24"/>
        </w:rPr>
      </w:pPr>
      <w:r w:rsidRPr="006A472A">
        <w:rPr>
          <w:rFonts w:ascii="Calibri Light" w:hAnsi="Calibri Light" w:cs="Calibri Light"/>
          <w:sz w:val="24"/>
          <w:szCs w:val="24"/>
        </w:rPr>
        <w:t>202</w:t>
      </w:r>
      <w:r w:rsidR="00CE654A">
        <w:rPr>
          <w:rFonts w:ascii="Calibri Light" w:hAnsi="Calibri Light" w:cs="Calibri Light"/>
          <w:sz w:val="24"/>
          <w:szCs w:val="24"/>
        </w:rPr>
        <w:t>3</w:t>
      </w:r>
      <w:r w:rsidRPr="006A472A">
        <w:rPr>
          <w:rFonts w:ascii="Calibri Light" w:hAnsi="Calibri Light" w:cs="Calibri Light"/>
          <w:sz w:val="24"/>
          <w:szCs w:val="24"/>
        </w:rPr>
        <w:t xml:space="preserve">.gada </w:t>
      </w:r>
      <w:r w:rsidR="00236C24">
        <w:rPr>
          <w:rFonts w:ascii="Calibri Light" w:hAnsi="Calibri Light" w:cs="Calibri Light"/>
          <w:sz w:val="24"/>
          <w:szCs w:val="24"/>
        </w:rPr>
        <w:t>maijs</w:t>
      </w:r>
    </w:p>
    <w:p w14:paraId="608BDB90" w14:textId="77777777" w:rsidR="00213DF6" w:rsidRDefault="00213DF6" w:rsidP="00213DF6">
      <w:pPr>
        <w:rPr>
          <w:rFonts w:ascii="Calibri Light" w:hAnsi="Calibri Light" w:cs="Calibri Light"/>
          <w:sz w:val="24"/>
          <w:szCs w:val="24"/>
        </w:rPr>
      </w:pPr>
    </w:p>
    <w:p w14:paraId="70731606" w14:textId="77777777" w:rsidR="00213DF6" w:rsidRDefault="00213DF6" w:rsidP="00213DF6">
      <w:pPr>
        <w:rPr>
          <w:rFonts w:ascii="Calibri Light" w:hAnsi="Calibri Light" w:cs="Calibri Light"/>
          <w:sz w:val="24"/>
          <w:szCs w:val="24"/>
        </w:rPr>
      </w:pPr>
    </w:p>
    <w:p w14:paraId="4C725B74" w14:textId="77777777" w:rsidR="00213DF6" w:rsidRPr="00213DF6" w:rsidRDefault="00213DF6" w:rsidP="00213DF6">
      <w:pPr>
        <w:rPr>
          <w:rFonts w:ascii="Calibri Light" w:hAnsi="Calibri Light" w:cs="Calibri Light"/>
          <w:sz w:val="24"/>
          <w:szCs w:val="24"/>
        </w:rPr>
      </w:pPr>
      <w:r w:rsidRPr="00213DF6">
        <w:rPr>
          <w:rFonts w:ascii="Calibri Light" w:hAnsi="Calibri Light" w:cs="Calibri Light"/>
          <w:sz w:val="24"/>
          <w:szCs w:val="24"/>
        </w:rPr>
        <w:t>ILZE SILAVA</w:t>
      </w:r>
    </w:p>
    <w:p w14:paraId="4B1EC2E3" w14:textId="0D2B5B7A" w:rsidR="00213DF6" w:rsidRDefault="00213DF6" w:rsidP="00213DF6">
      <w:pPr>
        <w:rPr>
          <w:rFonts w:ascii="Calibri Light" w:hAnsi="Calibri Light" w:cs="Calibri Light"/>
          <w:sz w:val="24"/>
          <w:szCs w:val="24"/>
        </w:rPr>
      </w:pPr>
      <w:r w:rsidRPr="00213DF6">
        <w:rPr>
          <w:rFonts w:ascii="Calibri Light" w:hAnsi="Calibri Light" w:cs="Calibri Light"/>
          <w:sz w:val="24"/>
          <w:szCs w:val="24"/>
        </w:rPr>
        <w:t>Laika zīmoga uzlikšanas laiks:</w:t>
      </w:r>
      <w:r w:rsidR="00BE3647">
        <w:rPr>
          <w:rFonts w:ascii="Calibri Light" w:hAnsi="Calibri Light" w:cs="Calibri Light"/>
          <w:sz w:val="24"/>
          <w:szCs w:val="24"/>
        </w:rPr>
        <w:t xml:space="preserve"> </w:t>
      </w:r>
      <w:r w:rsidRPr="00213DF6">
        <w:rPr>
          <w:rFonts w:ascii="Calibri Light" w:hAnsi="Calibri Light" w:cs="Calibri Light"/>
          <w:sz w:val="24"/>
          <w:szCs w:val="24"/>
        </w:rPr>
        <w:t>26.09.2023 16:03:59 EEST</w:t>
      </w:r>
    </w:p>
    <w:p w14:paraId="79F64CC5" w14:textId="76276723" w:rsidR="00236C24" w:rsidRDefault="00213DF6" w:rsidP="00213DF6">
      <w:pPr>
        <w:rPr>
          <w:rFonts w:ascii="Calibri Light" w:hAnsi="Calibri Light" w:cs="Calibri Light"/>
          <w:sz w:val="24"/>
          <w:szCs w:val="24"/>
        </w:rPr>
      </w:pPr>
      <w:r w:rsidRPr="00213DF6">
        <w:rPr>
          <w:rFonts w:ascii="Calibri Light" w:hAnsi="Calibri Light" w:cs="Calibri Light"/>
          <w:sz w:val="24"/>
          <w:szCs w:val="24"/>
        </w:rPr>
        <w:t>ŠIS DOKUMENTS IR ELEKTRONISKI PARAKSTĪTS AR DROŠU ELEKTRONISKO PARAKSTU UN SATUR LAIKA ZĪMOGU</w:t>
      </w:r>
    </w:p>
    <w:p w14:paraId="728E84DC" w14:textId="77777777" w:rsidR="00213DF6" w:rsidRDefault="00213DF6">
      <w:pPr>
        <w:rPr>
          <w:rFonts w:ascii="Calibri Light" w:eastAsiaTheme="majorEastAsia" w:hAnsi="Calibri Light" w:cs="Calibri Light"/>
          <w:b/>
          <w:caps/>
          <w:color w:val="538135" w:themeColor="accent6" w:themeShade="BF"/>
          <w:sz w:val="26"/>
          <w:szCs w:val="32"/>
        </w:rPr>
      </w:pPr>
      <w:bookmarkStart w:id="0" w:name="_Toc423542135"/>
      <w:bookmarkStart w:id="1" w:name="_Toc497060608"/>
      <w:bookmarkStart w:id="2" w:name="_Toc134193129"/>
      <w:r>
        <w:rPr>
          <w:rFonts w:ascii="Calibri Light" w:hAnsi="Calibri Light" w:cs="Calibri Light"/>
        </w:rPr>
        <w:br w:type="page"/>
      </w:r>
    </w:p>
    <w:p w14:paraId="78EC19F9" w14:textId="0FA97231" w:rsidR="00056F66" w:rsidRPr="006A472A" w:rsidRDefault="00056F66" w:rsidP="00056F66">
      <w:pPr>
        <w:pStyle w:val="Heading1"/>
        <w:rPr>
          <w:rFonts w:ascii="Calibri Light" w:hAnsi="Calibri Light" w:cs="Calibri Light"/>
          <w:highlight w:val="yellow"/>
        </w:rPr>
      </w:pPr>
      <w:r w:rsidRPr="006A472A">
        <w:rPr>
          <w:rFonts w:ascii="Calibri Light" w:hAnsi="Calibri Light" w:cs="Calibri Light"/>
        </w:rPr>
        <w:lastRenderedPageBreak/>
        <w:t>Ievads</w:t>
      </w:r>
      <w:bookmarkEnd w:id="0"/>
      <w:bookmarkEnd w:id="1"/>
      <w:bookmarkEnd w:id="2"/>
    </w:p>
    <w:p w14:paraId="14AD61C4" w14:textId="77777777" w:rsidR="00056F66" w:rsidRPr="006A472A" w:rsidRDefault="00056F66" w:rsidP="00056F66">
      <w:pPr>
        <w:spacing w:after="0" w:line="240" w:lineRule="auto"/>
        <w:jc w:val="both"/>
        <w:rPr>
          <w:rFonts w:ascii="Calibri Light" w:hAnsi="Calibri Light" w:cs="Calibri Light"/>
          <w:b/>
          <w:sz w:val="28"/>
          <w:szCs w:val="28"/>
          <w:highlight w:val="yellow"/>
        </w:rPr>
      </w:pPr>
    </w:p>
    <w:p w14:paraId="5A8C5CDD" w14:textId="7A136CAF" w:rsidR="00056F66" w:rsidRPr="006A472A" w:rsidRDefault="00236C24" w:rsidP="00056F66">
      <w:pPr>
        <w:spacing w:after="0" w:line="240" w:lineRule="auto"/>
        <w:jc w:val="both"/>
        <w:rPr>
          <w:rFonts w:ascii="Calibri Light" w:hAnsi="Calibri Light" w:cs="Calibri Light"/>
        </w:rPr>
      </w:pPr>
      <w:r>
        <w:rPr>
          <w:rFonts w:ascii="Calibri Light" w:hAnsi="Calibri Light" w:cs="Calibri Light"/>
        </w:rPr>
        <w:t>Ietekme uz gaisa kvalitāti sagatavota</w:t>
      </w:r>
      <w:r w:rsidR="00056F66" w:rsidRPr="006A472A">
        <w:rPr>
          <w:rFonts w:ascii="Calibri Light" w:hAnsi="Calibri Light" w:cs="Calibri Light"/>
        </w:rPr>
        <w:t xml:space="preserve"> </w:t>
      </w:r>
      <w:r>
        <w:rPr>
          <w:rFonts w:ascii="Calibri Light" w:hAnsi="Calibri Light" w:cs="Calibri Light"/>
        </w:rPr>
        <w:t xml:space="preserve">paredzētajai darbībai - kūdras ieguvei kūdras atradnē “Garais purvs” Bebru pagastā, Aizkraukles novadā. Kopējā paredzētās darbības teritorijas platība </w:t>
      </w:r>
      <w:r w:rsidR="005E0D42">
        <w:rPr>
          <w:rFonts w:ascii="Calibri Light" w:hAnsi="Calibri Light" w:cs="Calibri Light"/>
        </w:rPr>
        <w:t>128,013 ha, akceptētie A kategorijas ģeoloģiski izpētītie krājumi ir 4379,89 tūkst.m</w:t>
      </w:r>
      <w:r w:rsidR="005E0D42" w:rsidRPr="005E0D42">
        <w:rPr>
          <w:rFonts w:ascii="Calibri Light" w:hAnsi="Calibri Light" w:cs="Calibri Light"/>
          <w:vertAlign w:val="superscript"/>
        </w:rPr>
        <w:t>3</w:t>
      </w:r>
      <w:r w:rsidR="005E0D42">
        <w:rPr>
          <w:rFonts w:ascii="Calibri Light" w:hAnsi="Calibri Light" w:cs="Calibri Light"/>
        </w:rPr>
        <w:t xml:space="preserve"> (568,87 </w:t>
      </w:r>
      <w:proofErr w:type="spellStart"/>
      <w:r w:rsidR="005E0D42">
        <w:rPr>
          <w:rFonts w:ascii="Calibri Light" w:hAnsi="Calibri Light" w:cs="Calibri Light"/>
        </w:rPr>
        <w:t>tūkst.t</w:t>
      </w:r>
      <w:proofErr w:type="spellEnd"/>
      <w:r w:rsidR="005E0D42">
        <w:rPr>
          <w:rFonts w:ascii="Calibri Light" w:hAnsi="Calibri Light" w:cs="Calibri Light"/>
        </w:rPr>
        <w:t xml:space="preserve"> pie W=40%). </w:t>
      </w:r>
      <w:r w:rsidR="00513FA7">
        <w:rPr>
          <w:rFonts w:ascii="Calibri Light" w:hAnsi="Calibri Light" w:cs="Calibri Light"/>
        </w:rPr>
        <w:t xml:space="preserve">Paredzētā darbība tiks veikta nekustamā īpašumā “Bebru meži” (zemes kadastra Nr.3246 008 0107) zemes vienībā ar kadastra apzīmējumu 3246 005 0071. </w:t>
      </w:r>
    </w:p>
    <w:p w14:paraId="55D3811F" w14:textId="77777777" w:rsidR="00056F66" w:rsidRDefault="00056F66" w:rsidP="00056F66">
      <w:pPr>
        <w:spacing w:after="0" w:line="240" w:lineRule="auto"/>
        <w:jc w:val="both"/>
        <w:rPr>
          <w:rFonts w:ascii="Calibri Light" w:hAnsi="Calibri Light" w:cs="Calibri Light"/>
        </w:rPr>
      </w:pPr>
    </w:p>
    <w:p w14:paraId="563D7567" w14:textId="73CD8012" w:rsidR="00513FA7" w:rsidRDefault="00F234D1" w:rsidP="00056F66">
      <w:pPr>
        <w:spacing w:after="0" w:line="240" w:lineRule="auto"/>
        <w:jc w:val="both"/>
        <w:rPr>
          <w:rFonts w:ascii="Calibri Light" w:hAnsi="Calibri Light" w:cs="Calibri Light"/>
        </w:rPr>
      </w:pPr>
      <w:r>
        <w:rPr>
          <w:rFonts w:ascii="Calibri Light" w:hAnsi="Calibri Light" w:cs="Calibri Light"/>
        </w:rPr>
        <w:t xml:space="preserve">Atkarībā no kūdras kvalitātes, kūdras ieguve notiek ar divu veidu tehnoloģijām – frēzkūdras ieguve un grieztās gabalkūdras ieguve. Frēzkūdras ieguves procesā kūdras iegulas virsējas slānis tiek sasmalcināts, kuru pēc tam turpat uz vietas ieguves laukā izžāvē un savāc. Frēzkūdras ieguves procesā izmanto gan mehānisko, gan pneimatisko kūdras savākšanas metodi. Grieztās kūdras ieguves procesā tiek iegūti dabīgas struktūras kūdras bloki. </w:t>
      </w:r>
      <w:r w:rsidR="00513FA7">
        <w:rPr>
          <w:rFonts w:ascii="Calibri Light" w:hAnsi="Calibri Light" w:cs="Calibri Light"/>
        </w:rPr>
        <w:t xml:space="preserve">Piesārņojošo vielu emisiju un izkliedes aprēķins ir paredzētajai darbībai ir </w:t>
      </w:r>
      <w:r>
        <w:rPr>
          <w:rFonts w:ascii="Calibri Light" w:hAnsi="Calibri Light" w:cs="Calibri Light"/>
        </w:rPr>
        <w:t xml:space="preserve">veikts nelabvēlīgākai situācijai – veicot frēzkūdras ieguvi. </w:t>
      </w:r>
    </w:p>
    <w:p w14:paraId="7E20BC72" w14:textId="77777777" w:rsidR="00F234D1" w:rsidRPr="006A472A" w:rsidRDefault="00F234D1" w:rsidP="00056F66">
      <w:pPr>
        <w:spacing w:after="0" w:line="240" w:lineRule="auto"/>
        <w:jc w:val="both"/>
        <w:rPr>
          <w:rFonts w:ascii="Calibri Light" w:hAnsi="Calibri Light" w:cs="Calibri Light"/>
        </w:rPr>
      </w:pPr>
    </w:p>
    <w:p w14:paraId="2E0D5F40" w14:textId="77777777" w:rsidR="00056F66" w:rsidRPr="006A472A" w:rsidRDefault="00056F66" w:rsidP="00056F66">
      <w:pPr>
        <w:spacing w:after="0" w:line="240" w:lineRule="auto"/>
        <w:jc w:val="both"/>
        <w:rPr>
          <w:rFonts w:ascii="Calibri Light" w:hAnsi="Calibri Light" w:cs="Calibri Light"/>
        </w:rPr>
      </w:pPr>
      <w:r w:rsidRPr="006A472A">
        <w:rPr>
          <w:rFonts w:ascii="Calibri Light" w:hAnsi="Calibri Light" w:cs="Calibri Light"/>
        </w:rPr>
        <w:t xml:space="preserve">Novērtējumu sagatavojusi SIA “AMECO vide” (juridiskā adrese – Lāčplēša iela 29-42, Aizkraukle, Aizkraukles novads, LV-5101) vides eksperte Ilze Silava. Darba izstrādātājai ir atbilstoša izglītība – dabaszinātņu maģistra grāds ģeogrāfijā.  </w:t>
      </w:r>
    </w:p>
    <w:p w14:paraId="520BDDAF" w14:textId="77777777" w:rsidR="00056F66" w:rsidRPr="006A472A" w:rsidRDefault="00056F66" w:rsidP="00056F66">
      <w:pPr>
        <w:spacing w:after="0" w:line="240" w:lineRule="auto"/>
        <w:jc w:val="both"/>
        <w:rPr>
          <w:rFonts w:ascii="Calibri Light" w:hAnsi="Calibri Light" w:cs="Calibri Light"/>
        </w:rPr>
      </w:pPr>
    </w:p>
    <w:p w14:paraId="2C446EB3" w14:textId="34BD3FFE" w:rsidR="00056F66" w:rsidRPr="006A472A" w:rsidRDefault="00056F66" w:rsidP="00056F66">
      <w:pPr>
        <w:spacing w:line="200" w:lineRule="atLeast"/>
        <w:jc w:val="both"/>
        <w:rPr>
          <w:rFonts w:ascii="Calibri Light" w:hAnsi="Calibri Light" w:cs="Calibri Light"/>
        </w:rPr>
      </w:pPr>
      <w:r w:rsidRPr="006A472A">
        <w:rPr>
          <w:rFonts w:ascii="Calibri Light" w:hAnsi="Calibri Light" w:cs="Calibri Light"/>
        </w:rPr>
        <w:t xml:space="preserve">Piesārņojošo vielu izkliedes aprēķināšanai izmantots modelis „AERMOD” (licences Nr. AER0006195, licence bez termiņa). </w:t>
      </w:r>
    </w:p>
    <w:p w14:paraId="5857809F" w14:textId="77777777" w:rsidR="00056F66" w:rsidRPr="006A472A" w:rsidRDefault="00056F66" w:rsidP="00056F66">
      <w:pPr>
        <w:spacing w:after="0" w:line="240" w:lineRule="auto"/>
        <w:jc w:val="both"/>
        <w:rPr>
          <w:rFonts w:ascii="Calibri Light" w:hAnsi="Calibri Light" w:cs="Calibri Light"/>
        </w:rPr>
      </w:pPr>
      <w:r w:rsidRPr="006A472A">
        <w:rPr>
          <w:rFonts w:ascii="Calibri Light" w:hAnsi="Calibri Light" w:cs="Calibri Light"/>
        </w:rPr>
        <w:t>Piesārņojošo vielu izkliedes aprēķins un atbilstības novērtējums veikts saskaņā ar:</w:t>
      </w:r>
    </w:p>
    <w:p w14:paraId="2FEE4B6C" w14:textId="77777777" w:rsidR="00056F66" w:rsidRPr="006A472A" w:rsidRDefault="00056F66" w:rsidP="006724AA">
      <w:pPr>
        <w:numPr>
          <w:ilvl w:val="0"/>
          <w:numId w:val="8"/>
        </w:numPr>
        <w:spacing w:after="0" w:line="240" w:lineRule="auto"/>
        <w:jc w:val="both"/>
        <w:rPr>
          <w:rFonts w:ascii="Calibri Light" w:hAnsi="Calibri Light" w:cs="Calibri Light"/>
        </w:rPr>
      </w:pPr>
      <w:r w:rsidRPr="006A472A">
        <w:rPr>
          <w:rFonts w:ascii="Calibri Light" w:hAnsi="Calibri Light" w:cs="Calibri Light"/>
        </w:rPr>
        <w:t>LR MK noteikumiem Nr.1082 „</w:t>
      </w:r>
      <w:r w:rsidRPr="006A472A">
        <w:rPr>
          <w:rFonts w:ascii="Calibri Light" w:eastAsia="Times New Roman" w:hAnsi="Calibri Light" w:cs="Calibri Light"/>
          <w:bCs/>
          <w:lang w:eastAsia="lv-LV"/>
        </w:rPr>
        <w:t>Kārtība, kādā piesakāmas A, B un C kategorijas piesārņojošas darbības un izsniedzamas atļaujas A un B kategorijas piesārņojošo darbību veikšanai” (30.11.2010.);</w:t>
      </w:r>
    </w:p>
    <w:p w14:paraId="63D04B25" w14:textId="77777777" w:rsidR="00056F66" w:rsidRPr="006A472A" w:rsidRDefault="00056F66" w:rsidP="006724AA">
      <w:pPr>
        <w:pStyle w:val="ListParagraph"/>
        <w:numPr>
          <w:ilvl w:val="0"/>
          <w:numId w:val="8"/>
        </w:numPr>
        <w:spacing w:after="200" w:line="100" w:lineRule="atLeast"/>
        <w:jc w:val="both"/>
        <w:rPr>
          <w:rFonts w:ascii="Calibri Light" w:hAnsi="Calibri Light" w:cs="Calibri Light"/>
          <w:color w:val="000080"/>
          <w:sz w:val="22"/>
          <w:szCs w:val="22"/>
        </w:rPr>
      </w:pPr>
      <w:r w:rsidRPr="006A472A">
        <w:rPr>
          <w:rFonts w:ascii="Calibri Light" w:hAnsi="Calibri Light" w:cs="Calibri Light"/>
          <w:sz w:val="22"/>
          <w:szCs w:val="22"/>
        </w:rPr>
        <w:t>LR MK noteikumiem Nr.182 “Noteikumi par stacionāru piesārņojuma avotu emisijas limita projektu izstrādi” (02.04.2013.).</w:t>
      </w:r>
    </w:p>
    <w:p w14:paraId="48DFAD46" w14:textId="77777777" w:rsidR="00056F66" w:rsidRPr="006A472A" w:rsidRDefault="00056F66">
      <w:pPr>
        <w:rPr>
          <w:rFonts w:ascii="Calibri Light" w:eastAsia="Calibri" w:hAnsi="Calibri Light" w:cs="Calibri Light"/>
          <w:lang w:bidi="lo-LA"/>
        </w:rPr>
      </w:pPr>
      <w:r w:rsidRPr="006A472A">
        <w:rPr>
          <w:rFonts w:ascii="Calibri Light" w:eastAsia="Calibri" w:hAnsi="Calibri Light" w:cs="Calibri Light"/>
          <w:lang w:bidi="lo-LA"/>
        </w:rPr>
        <w:br w:type="page"/>
      </w:r>
    </w:p>
    <w:sdt>
      <w:sdtPr>
        <w:rPr>
          <w:rFonts w:ascii="Calibri Light" w:eastAsiaTheme="minorHAnsi" w:hAnsi="Calibri Light" w:cs="Calibri Light"/>
          <w:b w:val="0"/>
          <w:caps w:val="0"/>
          <w:color w:val="auto"/>
          <w:sz w:val="22"/>
          <w:szCs w:val="22"/>
          <w:lang w:val="lv-LV"/>
        </w:rPr>
        <w:id w:val="2108533999"/>
        <w:docPartObj>
          <w:docPartGallery w:val="Table of Contents"/>
          <w:docPartUnique/>
        </w:docPartObj>
      </w:sdtPr>
      <w:sdtEndPr>
        <w:rPr>
          <w:bCs/>
          <w:noProof/>
        </w:rPr>
      </w:sdtEndPr>
      <w:sdtContent>
        <w:p w14:paraId="4807204F" w14:textId="77777777" w:rsidR="005E7E7D" w:rsidRPr="006A472A" w:rsidRDefault="005E7E7D" w:rsidP="005E7E7D">
          <w:pPr>
            <w:pStyle w:val="TOCHeading"/>
            <w:rPr>
              <w:rStyle w:val="Heading1Char"/>
              <w:rFonts w:ascii="Calibri Light" w:hAnsi="Calibri Light" w:cs="Calibri Light"/>
              <w:b/>
            </w:rPr>
          </w:pPr>
          <w:r w:rsidRPr="006A472A">
            <w:rPr>
              <w:rStyle w:val="Heading1Char"/>
              <w:rFonts w:ascii="Calibri Light" w:hAnsi="Calibri Light" w:cs="Calibri Light"/>
              <w:b/>
            </w:rPr>
            <w:t>SATURS</w:t>
          </w:r>
        </w:p>
        <w:p w14:paraId="546F5449" w14:textId="77777777" w:rsidR="00057CFD" w:rsidRPr="006A472A" w:rsidRDefault="00057CFD" w:rsidP="001E3644">
          <w:pPr>
            <w:spacing w:after="0" w:line="360" w:lineRule="auto"/>
            <w:rPr>
              <w:rFonts w:ascii="Calibri Light" w:hAnsi="Calibri Light" w:cs="Calibri Light"/>
              <w:lang w:val="en-US"/>
            </w:rPr>
          </w:pPr>
        </w:p>
        <w:p w14:paraId="02736F73" w14:textId="77777777" w:rsidR="0039421D" w:rsidRPr="0039421D" w:rsidRDefault="005E7E7D" w:rsidP="0039421D">
          <w:pPr>
            <w:pStyle w:val="TOC1"/>
            <w:spacing w:after="0" w:line="240" w:lineRule="auto"/>
            <w:rPr>
              <w:rFonts w:eastAsiaTheme="minorEastAsia" w:cstheme="minorBidi"/>
              <w:b w:val="0"/>
              <w:sz w:val="22"/>
              <w:szCs w:val="22"/>
              <w:lang w:eastAsia="lv-LV"/>
            </w:rPr>
          </w:pPr>
          <w:r w:rsidRPr="0039421D">
            <w:rPr>
              <w:rFonts w:ascii="Calibri Light" w:hAnsi="Calibri Light" w:cs="Calibri Light"/>
              <w:b w:val="0"/>
              <w:bCs/>
              <w:sz w:val="22"/>
              <w:szCs w:val="22"/>
            </w:rPr>
            <w:fldChar w:fldCharType="begin"/>
          </w:r>
          <w:r w:rsidRPr="0039421D">
            <w:rPr>
              <w:rFonts w:ascii="Calibri Light" w:hAnsi="Calibri Light" w:cs="Calibri Light"/>
              <w:b w:val="0"/>
              <w:bCs/>
              <w:sz w:val="22"/>
              <w:szCs w:val="22"/>
            </w:rPr>
            <w:instrText xml:space="preserve"> TOC \o "1-3" \h \z \u </w:instrText>
          </w:r>
          <w:r w:rsidRPr="0039421D">
            <w:rPr>
              <w:rFonts w:ascii="Calibri Light" w:hAnsi="Calibri Light" w:cs="Calibri Light"/>
              <w:b w:val="0"/>
              <w:bCs/>
              <w:sz w:val="22"/>
              <w:szCs w:val="22"/>
            </w:rPr>
            <w:fldChar w:fldCharType="separate"/>
          </w:r>
          <w:hyperlink w:anchor="_Toc134193129" w:history="1">
            <w:r w:rsidR="0039421D" w:rsidRPr="0039421D">
              <w:rPr>
                <w:rStyle w:val="Hyperlink"/>
                <w:rFonts w:ascii="Calibri Light" w:hAnsi="Calibri Light" w:cs="Calibri Light"/>
                <w:b w:val="0"/>
              </w:rPr>
              <w:t>Ievads</w:t>
            </w:r>
            <w:r w:rsidR="0039421D" w:rsidRPr="0039421D">
              <w:rPr>
                <w:b w:val="0"/>
                <w:webHidden/>
              </w:rPr>
              <w:tab/>
            </w:r>
            <w:r w:rsidR="0039421D" w:rsidRPr="0039421D">
              <w:rPr>
                <w:b w:val="0"/>
                <w:webHidden/>
              </w:rPr>
              <w:fldChar w:fldCharType="begin"/>
            </w:r>
            <w:r w:rsidR="0039421D" w:rsidRPr="0039421D">
              <w:rPr>
                <w:b w:val="0"/>
                <w:webHidden/>
              </w:rPr>
              <w:instrText xml:space="preserve"> PAGEREF _Toc134193129 \h </w:instrText>
            </w:r>
            <w:r w:rsidR="0039421D" w:rsidRPr="0039421D">
              <w:rPr>
                <w:b w:val="0"/>
                <w:webHidden/>
              </w:rPr>
            </w:r>
            <w:r w:rsidR="0039421D" w:rsidRPr="0039421D">
              <w:rPr>
                <w:b w:val="0"/>
                <w:webHidden/>
              </w:rPr>
              <w:fldChar w:fldCharType="separate"/>
            </w:r>
            <w:r w:rsidR="0039421D" w:rsidRPr="0039421D">
              <w:rPr>
                <w:b w:val="0"/>
                <w:webHidden/>
              </w:rPr>
              <w:t>2</w:t>
            </w:r>
            <w:r w:rsidR="0039421D" w:rsidRPr="0039421D">
              <w:rPr>
                <w:b w:val="0"/>
                <w:webHidden/>
              </w:rPr>
              <w:fldChar w:fldCharType="end"/>
            </w:r>
          </w:hyperlink>
        </w:p>
        <w:p w14:paraId="21873C56" w14:textId="77777777" w:rsidR="0039421D" w:rsidRPr="0039421D" w:rsidRDefault="00DB6E6A" w:rsidP="0039421D">
          <w:pPr>
            <w:pStyle w:val="TOC1"/>
            <w:spacing w:after="0" w:line="240" w:lineRule="auto"/>
            <w:rPr>
              <w:rFonts w:eastAsiaTheme="minorEastAsia" w:cstheme="minorBidi"/>
              <w:b w:val="0"/>
              <w:sz w:val="22"/>
              <w:szCs w:val="22"/>
              <w:lang w:eastAsia="lv-LV"/>
            </w:rPr>
          </w:pPr>
          <w:hyperlink w:anchor="_Toc134193130" w:history="1">
            <w:r w:rsidR="0039421D" w:rsidRPr="0039421D">
              <w:rPr>
                <w:rStyle w:val="Hyperlink"/>
                <w:rFonts w:ascii="Calibri Light" w:hAnsi="Calibri Light" w:cs="Calibri Light"/>
                <w:b w:val="0"/>
              </w:rPr>
              <w:t>1. piesārņojošo vielu gaisā aprēķinu pamatojums</w:t>
            </w:r>
            <w:r w:rsidR="0039421D" w:rsidRPr="0039421D">
              <w:rPr>
                <w:b w:val="0"/>
                <w:webHidden/>
              </w:rPr>
              <w:tab/>
            </w:r>
            <w:r w:rsidR="0039421D" w:rsidRPr="0039421D">
              <w:rPr>
                <w:b w:val="0"/>
                <w:webHidden/>
              </w:rPr>
              <w:fldChar w:fldCharType="begin"/>
            </w:r>
            <w:r w:rsidR="0039421D" w:rsidRPr="0039421D">
              <w:rPr>
                <w:b w:val="0"/>
                <w:webHidden/>
              </w:rPr>
              <w:instrText xml:space="preserve"> PAGEREF _Toc134193130 \h </w:instrText>
            </w:r>
            <w:r w:rsidR="0039421D" w:rsidRPr="0039421D">
              <w:rPr>
                <w:b w:val="0"/>
                <w:webHidden/>
              </w:rPr>
            </w:r>
            <w:r w:rsidR="0039421D" w:rsidRPr="0039421D">
              <w:rPr>
                <w:b w:val="0"/>
                <w:webHidden/>
              </w:rPr>
              <w:fldChar w:fldCharType="separate"/>
            </w:r>
            <w:r w:rsidR="0039421D" w:rsidRPr="0039421D">
              <w:rPr>
                <w:b w:val="0"/>
                <w:webHidden/>
              </w:rPr>
              <w:t>4</w:t>
            </w:r>
            <w:r w:rsidR="0039421D" w:rsidRPr="0039421D">
              <w:rPr>
                <w:b w:val="0"/>
                <w:webHidden/>
              </w:rPr>
              <w:fldChar w:fldCharType="end"/>
            </w:r>
          </w:hyperlink>
        </w:p>
        <w:p w14:paraId="5C227381" w14:textId="77777777" w:rsidR="0039421D" w:rsidRPr="0039421D" w:rsidRDefault="00DB6E6A" w:rsidP="0039421D">
          <w:pPr>
            <w:pStyle w:val="TOC2"/>
            <w:tabs>
              <w:tab w:val="right" w:leader="dot" w:pos="8296"/>
            </w:tabs>
            <w:spacing w:after="0" w:line="240" w:lineRule="auto"/>
            <w:rPr>
              <w:rFonts w:asciiTheme="minorHAnsi" w:eastAsiaTheme="minorEastAsia" w:hAnsiTheme="minorHAnsi" w:cstheme="minorBidi"/>
              <w:noProof/>
              <w:lang w:eastAsia="lv-LV"/>
            </w:rPr>
          </w:pPr>
          <w:hyperlink w:anchor="_Toc134193131" w:history="1">
            <w:r w:rsidR="0039421D" w:rsidRPr="0039421D">
              <w:rPr>
                <w:rStyle w:val="Hyperlink"/>
                <w:rFonts w:ascii="Calibri Light" w:hAnsi="Calibri Light" w:cs="Calibri Light"/>
                <w:noProof/>
              </w:rPr>
              <w:t>1.1. Piesārņojošo vielu emisiju novērtējums no kūdras ieguves procesiem atradnē “Garais purvs”</w:t>
            </w:r>
            <w:r w:rsidR="0039421D" w:rsidRPr="0039421D">
              <w:rPr>
                <w:noProof/>
                <w:webHidden/>
              </w:rPr>
              <w:tab/>
            </w:r>
            <w:r w:rsidR="0039421D" w:rsidRPr="0039421D">
              <w:rPr>
                <w:noProof/>
                <w:webHidden/>
              </w:rPr>
              <w:fldChar w:fldCharType="begin"/>
            </w:r>
            <w:r w:rsidR="0039421D" w:rsidRPr="0039421D">
              <w:rPr>
                <w:noProof/>
                <w:webHidden/>
              </w:rPr>
              <w:instrText xml:space="preserve"> PAGEREF _Toc134193131 \h </w:instrText>
            </w:r>
            <w:r w:rsidR="0039421D" w:rsidRPr="0039421D">
              <w:rPr>
                <w:noProof/>
                <w:webHidden/>
              </w:rPr>
            </w:r>
            <w:r w:rsidR="0039421D" w:rsidRPr="0039421D">
              <w:rPr>
                <w:noProof/>
                <w:webHidden/>
              </w:rPr>
              <w:fldChar w:fldCharType="separate"/>
            </w:r>
            <w:r w:rsidR="0039421D" w:rsidRPr="0039421D">
              <w:rPr>
                <w:noProof/>
                <w:webHidden/>
              </w:rPr>
              <w:t>4</w:t>
            </w:r>
            <w:r w:rsidR="0039421D" w:rsidRPr="0039421D">
              <w:rPr>
                <w:noProof/>
                <w:webHidden/>
              </w:rPr>
              <w:fldChar w:fldCharType="end"/>
            </w:r>
          </w:hyperlink>
        </w:p>
        <w:p w14:paraId="500D0726" w14:textId="77777777" w:rsidR="0039421D" w:rsidRPr="0039421D" w:rsidRDefault="00DB6E6A" w:rsidP="0039421D">
          <w:pPr>
            <w:pStyle w:val="TOC2"/>
            <w:tabs>
              <w:tab w:val="right" w:leader="dot" w:pos="8296"/>
            </w:tabs>
            <w:spacing w:after="0" w:line="240" w:lineRule="auto"/>
            <w:rPr>
              <w:rFonts w:asciiTheme="minorHAnsi" w:eastAsiaTheme="minorEastAsia" w:hAnsiTheme="minorHAnsi" w:cstheme="minorBidi"/>
              <w:noProof/>
              <w:lang w:eastAsia="lv-LV"/>
            </w:rPr>
          </w:pPr>
          <w:hyperlink w:anchor="_Toc134193133" w:history="1">
            <w:r w:rsidR="0039421D" w:rsidRPr="0039421D">
              <w:rPr>
                <w:rStyle w:val="Hyperlink"/>
                <w:rFonts w:ascii="Calibri Light" w:hAnsi="Calibri Light" w:cs="Calibri Light"/>
                <w:noProof/>
              </w:rPr>
              <w:t>2.2. Piesārņojošo vielu emisiju novērtējums atradnē “Brencēni” (esošais piesārņojums)</w:t>
            </w:r>
            <w:r w:rsidR="0039421D" w:rsidRPr="0039421D">
              <w:rPr>
                <w:noProof/>
                <w:webHidden/>
              </w:rPr>
              <w:tab/>
            </w:r>
            <w:r w:rsidR="0039421D" w:rsidRPr="0039421D">
              <w:rPr>
                <w:noProof/>
                <w:webHidden/>
              </w:rPr>
              <w:fldChar w:fldCharType="begin"/>
            </w:r>
            <w:r w:rsidR="0039421D" w:rsidRPr="0039421D">
              <w:rPr>
                <w:noProof/>
                <w:webHidden/>
              </w:rPr>
              <w:instrText xml:space="preserve"> PAGEREF _Toc134193133 \h </w:instrText>
            </w:r>
            <w:r w:rsidR="0039421D" w:rsidRPr="0039421D">
              <w:rPr>
                <w:noProof/>
                <w:webHidden/>
              </w:rPr>
            </w:r>
            <w:r w:rsidR="0039421D" w:rsidRPr="0039421D">
              <w:rPr>
                <w:noProof/>
                <w:webHidden/>
              </w:rPr>
              <w:fldChar w:fldCharType="separate"/>
            </w:r>
            <w:r w:rsidR="0039421D" w:rsidRPr="0039421D">
              <w:rPr>
                <w:noProof/>
                <w:webHidden/>
              </w:rPr>
              <w:t>10</w:t>
            </w:r>
            <w:r w:rsidR="0039421D" w:rsidRPr="0039421D">
              <w:rPr>
                <w:noProof/>
                <w:webHidden/>
              </w:rPr>
              <w:fldChar w:fldCharType="end"/>
            </w:r>
          </w:hyperlink>
        </w:p>
        <w:p w14:paraId="1ED8130D" w14:textId="77777777" w:rsidR="0039421D" w:rsidRPr="0039421D" w:rsidRDefault="00DB6E6A" w:rsidP="0039421D">
          <w:pPr>
            <w:pStyle w:val="TOC1"/>
            <w:spacing w:after="0" w:line="240" w:lineRule="auto"/>
            <w:rPr>
              <w:rFonts w:eastAsiaTheme="minorEastAsia" w:cstheme="minorBidi"/>
              <w:b w:val="0"/>
              <w:sz w:val="22"/>
              <w:szCs w:val="22"/>
              <w:lang w:eastAsia="lv-LV"/>
            </w:rPr>
          </w:pPr>
          <w:hyperlink w:anchor="_Toc134193134" w:history="1">
            <w:r w:rsidR="0039421D" w:rsidRPr="0039421D">
              <w:rPr>
                <w:rStyle w:val="Hyperlink"/>
                <w:rFonts w:ascii="Calibri Light" w:hAnsi="Calibri Light" w:cs="Calibri Light"/>
                <w:b w:val="0"/>
              </w:rPr>
              <w:t>3. Piesārņojošo vielu izkliedes modelēšana</w:t>
            </w:r>
            <w:r w:rsidR="0039421D" w:rsidRPr="0039421D">
              <w:rPr>
                <w:b w:val="0"/>
                <w:webHidden/>
              </w:rPr>
              <w:tab/>
            </w:r>
            <w:r w:rsidR="0039421D" w:rsidRPr="0039421D">
              <w:rPr>
                <w:b w:val="0"/>
                <w:webHidden/>
              </w:rPr>
              <w:fldChar w:fldCharType="begin"/>
            </w:r>
            <w:r w:rsidR="0039421D" w:rsidRPr="0039421D">
              <w:rPr>
                <w:b w:val="0"/>
                <w:webHidden/>
              </w:rPr>
              <w:instrText xml:space="preserve"> PAGEREF _Toc134193134 \h </w:instrText>
            </w:r>
            <w:r w:rsidR="0039421D" w:rsidRPr="0039421D">
              <w:rPr>
                <w:b w:val="0"/>
                <w:webHidden/>
              </w:rPr>
            </w:r>
            <w:r w:rsidR="0039421D" w:rsidRPr="0039421D">
              <w:rPr>
                <w:b w:val="0"/>
                <w:webHidden/>
              </w:rPr>
              <w:fldChar w:fldCharType="separate"/>
            </w:r>
            <w:r w:rsidR="0039421D" w:rsidRPr="0039421D">
              <w:rPr>
                <w:b w:val="0"/>
                <w:webHidden/>
              </w:rPr>
              <w:t>13</w:t>
            </w:r>
            <w:r w:rsidR="0039421D" w:rsidRPr="0039421D">
              <w:rPr>
                <w:b w:val="0"/>
                <w:webHidden/>
              </w:rPr>
              <w:fldChar w:fldCharType="end"/>
            </w:r>
          </w:hyperlink>
        </w:p>
        <w:p w14:paraId="625F8FD2" w14:textId="77777777" w:rsidR="0039421D" w:rsidRPr="0039421D" w:rsidRDefault="00DB6E6A" w:rsidP="0039421D">
          <w:pPr>
            <w:pStyle w:val="TOC1"/>
            <w:spacing w:after="0" w:line="240" w:lineRule="auto"/>
            <w:rPr>
              <w:rFonts w:eastAsiaTheme="minorEastAsia" w:cstheme="minorBidi"/>
              <w:b w:val="0"/>
              <w:sz w:val="22"/>
              <w:szCs w:val="22"/>
              <w:lang w:eastAsia="lv-LV"/>
            </w:rPr>
          </w:pPr>
          <w:hyperlink w:anchor="_Toc134193135" w:history="1">
            <w:r w:rsidR="0039421D" w:rsidRPr="0039421D">
              <w:rPr>
                <w:rStyle w:val="Hyperlink"/>
                <w:rFonts w:asciiTheme="majorHAnsi" w:eastAsiaTheme="majorEastAsia" w:hAnsiTheme="majorHAnsi" w:cstheme="majorBidi"/>
                <w:b w:val="0"/>
              </w:rPr>
              <w:t>Literatūras saraksts</w:t>
            </w:r>
            <w:r w:rsidR="0039421D" w:rsidRPr="0039421D">
              <w:rPr>
                <w:b w:val="0"/>
                <w:webHidden/>
              </w:rPr>
              <w:tab/>
            </w:r>
            <w:r w:rsidR="0039421D" w:rsidRPr="0039421D">
              <w:rPr>
                <w:b w:val="0"/>
                <w:webHidden/>
              </w:rPr>
              <w:fldChar w:fldCharType="begin"/>
            </w:r>
            <w:r w:rsidR="0039421D" w:rsidRPr="0039421D">
              <w:rPr>
                <w:b w:val="0"/>
                <w:webHidden/>
              </w:rPr>
              <w:instrText xml:space="preserve"> PAGEREF _Toc134193135 \h </w:instrText>
            </w:r>
            <w:r w:rsidR="0039421D" w:rsidRPr="0039421D">
              <w:rPr>
                <w:b w:val="0"/>
                <w:webHidden/>
              </w:rPr>
            </w:r>
            <w:r w:rsidR="0039421D" w:rsidRPr="0039421D">
              <w:rPr>
                <w:b w:val="0"/>
                <w:webHidden/>
              </w:rPr>
              <w:fldChar w:fldCharType="separate"/>
            </w:r>
            <w:r w:rsidR="0039421D" w:rsidRPr="0039421D">
              <w:rPr>
                <w:b w:val="0"/>
                <w:webHidden/>
              </w:rPr>
              <w:t>17</w:t>
            </w:r>
            <w:r w:rsidR="0039421D" w:rsidRPr="0039421D">
              <w:rPr>
                <w:b w:val="0"/>
                <w:webHidden/>
              </w:rPr>
              <w:fldChar w:fldCharType="end"/>
            </w:r>
          </w:hyperlink>
        </w:p>
        <w:p w14:paraId="1BD51730" w14:textId="77777777" w:rsidR="005E7E7D" w:rsidRPr="006A472A" w:rsidRDefault="005E7E7D" w:rsidP="0039421D">
          <w:pPr>
            <w:spacing w:after="0" w:line="240" w:lineRule="auto"/>
            <w:rPr>
              <w:rFonts w:ascii="Calibri Light" w:hAnsi="Calibri Light" w:cs="Calibri Light"/>
            </w:rPr>
          </w:pPr>
          <w:r w:rsidRPr="0039421D">
            <w:rPr>
              <w:rFonts w:ascii="Calibri Light" w:hAnsi="Calibri Light" w:cs="Calibri Light"/>
              <w:bCs/>
              <w:noProof/>
            </w:rPr>
            <w:fldChar w:fldCharType="end"/>
          </w:r>
        </w:p>
      </w:sdtContent>
    </w:sdt>
    <w:p w14:paraId="58E74934" w14:textId="77777777" w:rsidR="005E7E7D" w:rsidRPr="006A472A" w:rsidRDefault="005E7E7D" w:rsidP="005E7E7D">
      <w:pPr>
        <w:rPr>
          <w:rFonts w:ascii="Calibri Light" w:hAnsi="Calibri Light" w:cs="Calibri Light"/>
          <w:b/>
          <w:i/>
        </w:rPr>
      </w:pPr>
      <w:r w:rsidRPr="006A472A">
        <w:rPr>
          <w:rFonts w:ascii="Calibri Light" w:hAnsi="Calibri Light" w:cs="Calibri Light"/>
          <w:b/>
          <w:i/>
        </w:rPr>
        <w:t>Pielikumi</w:t>
      </w:r>
    </w:p>
    <w:p w14:paraId="6FFE23E5" w14:textId="643F869B" w:rsidR="0039421D" w:rsidRDefault="00046D6C" w:rsidP="005E7E7D">
      <w:pPr>
        <w:spacing w:after="0" w:line="240" w:lineRule="auto"/>
        <w:rPr>
          <w:rFonts w:ascii="Calibri Light" w:hAnsi="Calibri Light" w:cs="Calibri Light"/>
        </w:rPr>
      </w:pPr>
      <w:r w:rsidRPr="006A472A">
        <w:rPr>
          <w:rFonts w:ascii="Calibri Light" w:hAnsi="Calibri Light" w:cs="Calibri Light"/>
          <w:i/>
        </w:rPr>
        <w:t>A</w:t>
      </w:r>
      <w:r w:rsidR="005E7E7D" w:rsidRPr="006A472A">
        <w:rPr>
          <w:rFonts w:ascii="Calibri Light" w:hAnsi="Calibri Light" w:cs="Calibri Light"/>
          <w:i/>
        </w:rPr>
        <w:t xml:space="preserve"> pielikums.</w:t>
      </w:r>
      <w:r w:rsidR="005E7E7D" w:rsidRPr="006A472A">
        <w:rPr>
          <w:rFonts w:ascii="Calibri Light" w:hAnsi="Calibri Light" w:cs="Calibri Light"/>
        </w:rPr>
        <w:t xml:space="preserve"> </w:t>
      </w:r>
      <w:r w:rsidR="0039421D">
        <w:rPr>
          <w:rFonts w:ascii="Calibri Light" w:hAnsi="Calibri Light" w:cs="Calibri Light"/>
        </w:rPr>
        <w:t>Emisijas avotu shematisks attēlojums.</w:t>
      </w:r>
    </w:p>
    <w:p w14:paraId="3BF035A5" w14:textId="6AEDBB34" w:rsidR="005E7E7D" w:rsidRPr="006A472A" w:rsidRDefault="0039421D" w:rsidP="005E7E7D">
      <w:pPr>
        <w:spacing w:after="0" w:line="240" w:lineRule="auto"/>
        <w:rPr>
          <w:rFonts w:ascii="Calibri Light" w:hAnsi="Calibri Light" w:cs="Calibri Light"/>
        </w:rPr>
      </w:pPr>
      <w:r w:rsidRPr="006A472A">
        <w:rPr>
          <w:rFonts w:ascii="Calibri Light" w:hAnsi="Calibri Light" w:cs="Calibri Light"/>
          <w:i/>
        </w:rPr>
        <w:t>B pielikums.</w:t>
      </w:r>
      <w:r w:rsidRPr="006A472A">
        <w:rPr>
          <w:rFonts w:ascii="Calibri Light" w:hAnsi="Calibri Light" w:cs="Calibri Light"/>
        </w:rPr>
        <w:t xml:space="preserve"> </w:t>
      </w:r>
      <w:r w:rsidR="005E7E7D" w:rsidRPr="006A472A">
        <w:rPr>
          <w:rFonts w:ascii="Calibri Light" w:hAnsi="Calibri Light" w:cs="Calibri Light"/>
        </w:rPr>
        <w:t>LVĢMC izziņa par fona piesārņojumu. Fona piesārņojošo vielu izkliedes kartes.</w:t>
      </w:r>
    </w:p>
    <w:p w14:paraId="0946C80C" w14:textId="01B99C06" w:rsidR="005E7E7D" w:rsidRPr="006A472A" w:rsidRDefault="0039421D" w:rsidP="005E7E7D">
      <w:pPr>
        <w:spacing w:after="0" w:line="240" w:lineRule="auto"/>
        <w:rPr>
          <w:rFonts w:ascii="Calibri Light" w:hAnsi="Calibri Light" w:cs="Calibri Light"/>
        </w:rPr>
      </w:pPr>
      <w:r>
        <w:rPr>
          <w:rFonts w:ascii="Calibri Light" w:hAnsi="Calibri Light" w:cs="Calibri Light"/>
          <w:i/>
        </w:rPr>
        <w:t>C</w:t>
      </w:r>
      <w:r w:rsidR="005E7E7D" w:rsidRPr="006A472A">
        <w:rPr>
          <w:rFonts w:ascii="Calibri Light" w:hAnsi="Calibri Light" w:cs="Calibri Light"/>
          <w:i/>
        </w:rPr>
        <w:t xml:space="preserve"> pielikums.</w:t>
      </w:r>
      <w:r w:rsidR="005E7E7D" w:rsidRPr="006A472A">
        <w:rPr>
          <w:rFonts w:ascii="Calibri Light" w:hAnsi="Calibri Light" w:cs="Calibri Light"/>
        </w:rPr>
        <w:t xml:space="preserve"> Summārā piesārņojuma izkliedes kartes</w:t>
      </w:r>
    </w:p>
    <w:p w14:paraId="57FEF47E" w14:textId="059D9CDF" w:rsidR="005E7E7D" w:rsidRPr="006A472A" w:rsidRDefault="0031558C" w:rsidP="005E7E7D">
      <w:pPr>
        <w:spacing w:after="0" w:line="240" w:lineRule="auto"/>
        <w:rPr>
          <w:rFonts w:ascii="Calibri Light" w:hAnsi="Calibri Light" w:cs="Calibri Light"/>
        </w:rPr>
      </w:pPr>
      <w:r w:rsidRPr="0031558C">
        <w:rPr>
          <w:rFonts w:ascii="Calibri Light" w:hAnsi="Calibri Light" w:cs="Calibri Light"/>
          <w:i/>
        </w:rPr>
        <w:t>D pielikums.</w:t>
      </w:r>
      <w:r>
        <w:rPr>
          <w:rFonts w:ascii="Calibri Light" w:hAnsi="Calibri Light" w:cs="Calibri Light"/>
        </w:rPr>
        <w:t xml:space="preserve"> </w:t>
      </w:r>
      <w:r w:rsidR="005E7E7D" w:rsidRPr="006A472A">
        <w:rPr>
          <w:rFonts w:ascii="Calibri Light" w:hAnsi="Calibri Light" w:cs="Calibri Light"/>
        </w:rPr>
        <w:t xml:space="preserve">Ievaddati, rezultāti, LVĢMC informācija, </w:t>
      </w:r>
      <w:proofErr w:type="spellStart"/>
      <w:r w:rsidR="005E7E7D" w:rsidRPr="006A472A">
        <w:rPr>
          <w:rFonts w:ascii="Calibri Light" w:hAnsi="Calibri Light" w:cs="Calibri Light"/>
          <w:i/>
        </w:rPr>
        <w:t>Aermod</w:t>
      </w:r>
      <w:proofErr w:type="spellEnd"/>
      <w:r w:rsidR="005E7E7D" w:rsidRPr="006A472A">
        <w:rPr>
          <w:rFonts w:ascii="Calibri Light" w:hAnsi="Calibri Light" w:cs="Calibri Light"/>
        </w:rPr>
        <w:t xml:space="preserve"> faili (tikai elektroniskā formātā)</w:t>
      </w:r>
    </w:p>
    <w:p w14:paraId="315A1EF0" w14:textId="4703D8A1" w:rsidR="009F5D8B" w:rsidRPr="006A472A" w:rsidRDefault="005E7E7D">
      <w:pPr>
        <w:rPr>
          <w:rFonts w:ascii="Calibri Light" w:eastAsia="Calibri" w:hAnsi="Calibri Light" w:cs="Calibri Light"/>
          <w:b/>
          <w:bCs/>
          <w:i/>
          <w:iCs/>
        </w:rPr>
      </w:pPr>
      <w:r w:rsidRPr="006A472A">
        <w:rPr>
          <w:rFonts w:ascii="Calibri Light" w:hAnsi="Calibri Light" w:cs="Calibri Light"/>
        </w:rPr>
        <w:br w:type="page"/>
      </w:r>
      <w:r w:rsidR="0063553B" w:rsidRPr="0063553B">
        <w:rPr>
          <w:noProof/>
          <w:lang w:eastAsia="lv-LV"/>
        </w:rPr>
        <w:lastRenderedPageBreak/>
        <w:t xml:space="preserve"> </w:t>
      </w:r>
    </w:p>
    <w:p w14:paraId="6961A2B8" w14:textId="5F3A0B73" w:rsidR="009F5D8B" w:rsidRPr="006A472A" w:rsidRDefault="00403591" w:rsidP="009F5D8B">
      <w:pPr>
        <w:pStyle w:val="Heading1"/>
        <w:rPr>
          <w:rFonts w:ascii="Calibri Light" w:hAnsi="Calibri Light" w:cs="Calibri Light"/>
          <w:highlight w:val="yellow"/>
        </w:rPr>
      </w:pPr>
      <w:bookmarkStart w:id="3" w:name="_Toc134193130"/>
      <w:r>
        <w:rPr>
          <w:rFonts w:ascii="Calibri Light" w:hAnsi="Calibri Light" w:cs="Calibri Light"/>
        </w:rPr>
        <w:t>1</w:t>
      </w:r>
      <w:r w:rsidR="009F5D8B" w:rsidRPr="006A472A">
        <w:rPr>
          <w:rFonts w:ascii="Calibri Light" w:hAnsi="Calibri Light" w:cs="Calibri Light"/>
        </w:rPr>
        <w:t>. piesārņojošo vielu gaisā aprēķinu pamatojums</w:t>
      </w:r>
      <w:bookmarkEnd w:id="3"/>
    </w:p>
    <w:p w14:paraId="61AC5C43" w14:textId="77777777" w:rsidR="009F5D8B" w:rsidRPr="006A472A" w:rsidRDefault="009F5D8B" w:rsidP="00B57294">
      <w:pPr>
        <w:pStyle w:val="Subtitle"/>
        <w:jc w:val="both"/>
        <w:rPr>
          <w:rFonts w:ascii="Calibri Light" w:hAnsi="Calibri Light" w:cs="Calibri Light"/>
          <w:sz w:val="22"/>
        </w:rPr>
      </w:pPr>
    </w:p>
    <w:p w14:paraId="2C5C5400" w14:textId="442611ED" w:rsidR="00B57294" w:rsidRDefault="00403591" w:rsidP="0011257B">
      <w:pPr>
        <w:pStyle w:val="Heading2"/>
        <w:jc w:val="center"/>
        <w:rPr>
          <w:rFonts w:ascii="Calibri Light" w:hAnsi="Calibri Light" w:cs="Calibri Light"/>
        </w:rPr>
      </w:pPr>
      <w:bookmarkStart w:id="4" w:name="_Toc134193131"/>
      <w:r>
        <w:rPr>
          <w:rFonts w:ascii="Calibri Light" w:hAnsi="Calibri Light" w:cs="Calibri Light"/>
        </w:rPr>
        <w:t>1</w:t>
      </w:r>
      <w:r w:rsidR="009F5D8B" w:rsidRPr="006A472A">
        <w:rPr>
          <w:rFonts w:ascii="Calibri Light" w:hAnsi="Calibri Light" w:cs="Calibri Light"/>
        </w:rPr>
        <w:t xml:space="preserve">.1. </w:t>
      </w:r>
      <w:r w:rsidR="0011257B">
        <w:rPr>
          <w:rFonts w:ascii="Calibri Light" w:hAnsi="Calibri Light" w:cs="Calibri Light"/>
        </w:rPr>
        <w:t xml:space="preserve">Piesārņojošo vielu emisiju novērtējums </w:t>
      </w:r>
      <w:r w:rsidR="00223F5B">
        <w:rPr>
          <w:rFonts w:ascii="Calibri Light" w:hAnsi="Calibri Light" w:cs="Calibri Light"/>
        </w:rPr>
        <w:t>no kūdras ieguves procesiem atradnē “Garais purvs”</w:t>
      </w:r>
      <w:bookmarkEnd w:id="4"/>
    </w:p>
    <w:p w14:paraId="43BDAE51" w14:textId="77777777" w:rsidR="0011257B" w:rsidRPr="00223F5B" w:rsidRDefault="0011257B" w:rsidP="0011257B">
      <w:pPr>
        <w:rPr>
          <w:rFonts w:asciiTheme="majorHAnsi" w:hAnsiTheme="majorHAnsi" w:cstheme="majorHAnsi"/>
        </w:rPr>
      </w:pPr>
    </w:p>
    <w:p w14:paraId="0D432E18" w14:textId="3F444AA8" w:rsidR="00D06A94" w:rsidRDefault="00223F5B" w:rsidP="00202478">
      <w:pPr>
        <w:spacing w:after="0" w:line="240" w:lineRule="auto"/>
        <w:jc w:val="both"/>
        <w:rPr>
          <w:rFonts w:ascii="Calibri Light" w:hAnsi="Calibri Light" w:cs="Calibri Light"/>
          <w:bCs/>
        </w:rPr>
      </w:pPr>
      <w:r w:rsidRPr="00223F5B">
        <w:rPr>
          <w:rFonts w:asciiTheme="majorHAnsi" w:hAnsiTheme="majorHAnsi" w:cstheme="majorHAnsi"/>
        </w:rPr>
        <w:t xml:space="preserve">Kūdras izstrādes </w:t>
      </w:r>
      <w:r w:rsidR="00B43AF8">
        <w:rPr>
          <w:rFonts w:asciiTheme="majorHAnsi" w:hAnsiTheme="majorHAnsi" w:cstheme="majorHAnsi"/>
        </w:rPr>
        <w:t>lauka kopējā platība ir 128,013 ha. Viena gada laikā paredzēts iegūt līdz 130 000 m</w:t>
      </w:r>
      <w:r w:rsidR="00B43AF8" w:rsidRPr="00B43AF8">
        <w:rPr>
          <w:rFonts w:asciiTheme="majorHAnsi" w:hAnsiTheme="majorHAnsi" w:cstheme="majorHAnsi"/>
          <w:vertAlign w:val="superscript"/>
        </w:rPr>
        <w:t>3</w:t>
      </w:r>
      <w:r w:rsidR="00B43AF8">
        <w:rPr>
          <w:rFonts w:asciiTheme="majorHAnsi" w:hAnsiTheme="majorHAnsi" w:cstheme="majorHAnsi"/>
        </w:rPr>
        <w:t xml:space="preserve"> frēzkūdras. Kūdras ieguves darbības laiks paredzēts no 15.aprīļa līdz 1.oktobrim (atkarīgs no </w:t>
      </w:r>
      <w:proofErr w:type="spellStart"/>
      <w:r w:rsidR="00B43AF8">
        <w:rPr>
          <w:rFonts w:asciiTheme="majorHAnsi" w:hAnsiTheme="majorHAnsi" w:cstheme="majorHAnsi"/>
        </w:rPr>
        <w:t>laikapstākļiem</w:t>
      </w:r>
      <w:proofErr w:type="spellEnd"/>
      <w:r w:rsidR="00B43AF8">
        <w:rPr>
          <w:rFonts w:asciiTheme="majorHAnsi" w:hAnsiTheme="majorHAnsi" w:cstheme="majorHAnsi"/>
        </w:rPr>
        <w:t xml:space="preserve">). </w:t>
      </w:r>
      <w:r w:rsidR="00D06A94">
        <w:rPr>
          <w:rFonts w:asciiTheme="majorHAnsi" w:hAnsiTheme="majorHAnsi" w:cstheme="majorHAnsi"/>
        </w:rPr>
        <w:t xml:space="preserve">Visa purva teritorija ieguvei tiks sagatavota un izstrādāta vienlaicīgi (nesadalot pa blokiem). </w:t>
      </w:r>
      <w:r w:rsidR="00B43AF8">
        <w:rPr>
          <w:rFonts w:asciiTheme="majorHAnsi" w:hAnsiTheme="majorHAnsi" w:cstheme="majorHAnsi"/>
        </w:rPr>
        <w:t xml:space="preserve">Emisijas aprēķinos pieņemts, ka ieguve notiek 12 stundas diennaktī gaišajā laikā, </w:t>
      </w:r>
      <w:r w:rsidR="009D774A">
        <w:rPr>
          <w:rFonts w:asciiTheme="majorHAnsi" w:hAnsiTheme="majorHAnsi" w:cstheme="majorHAnsi"/>
        </w:rPr>
        <w:t xml:space="preserve">darba dienās, </w:t>
      </w:r>
      <w:r w:rsidR="00B43AF8">
        <w:rPr>
          <w:rFonts w:asciiTheme="majorHAnsi" w:hAnsiTheme="majorHAnsi" w:cstheme="majorHAnsi"/>
        </w:rPr>
        <w:t xml:space="preserve">līdz </w:t>
      </w:r>
      <w:r w:rsidR="009D774A">
        <w:rPr>
          <w:rFonts w:asciiTheme="majorHAnsi" w:hAnsiTheme="majorHAnsi" w:cstheme="majorHAnsi"/>
        </w:rPr>
        <w:t>1452</w:t>
      </w:r>
      <w:r w:rsidR="00B43AF8">
        <w:rPr>
          <w:rFonts w:asciiTheme="majorHAnsi" w:hAnsiTheme="majorHAnsi" w:cstheme="majorHAnsi"/>
        </w:rPr>
        <w:t xml:space="preserve"> stundām </w:t>
      </w:r>
      <w:r w:rsidR="009D774A">
        <w:rPr>
          <w:rFonts w:asciiTheme="majorHAnsi" w:hAnsiTheme="majorHAnsi" w:cstheme="majorHAnsi"/>
        </w:rPr>
        <w:t>kūdras ieguves sezonas laikā</w:t>
      </w:r>
      <w:r w:rsidR="00B43AF8">
        <w:rPr>
          <w:rFonts w:asciiTheme="majorHAnsi" w:hAnsiTheme="majorHAnsi" w:cstheme="majorHAnsi"/>
        </w:rPr>
        <w:t>.</w:t>
      </w:r>
      <w:r w:rsidR="00E86543">
        <w:rPr>
          <w:rFonts w:asciiTheme="majorHAnsi" w:hAnsiTheme="majorHAnsi" w:cstheme="majorHAnsi"/>
        </w:rPr>
        <w:t xml:space="preserve"> Kūdras izvešana </w:t>
      </w:r>
      <w:r w:rsidR="00DE61DA">
        <w:rPr>
          <w:rFonts w:asciiTheme="majorHAnsi" w:hAnsiTheme="majorHAnsi" w:cstheme="majorHAnsi"/>
        </w:rPr>
        <w:t xml:space="preserve">galvenokārt paredzēta ieguves sezonas laikā. </w:t>
      </w:r>
      <w:r w:rsidR="00403591">
        <w:rPr>
          <w:rFonts w:asciiTheme="majorHAnsi" w:hAnsiTheme="majorHAnsi" w:cstheme="majorHAnsi"/>
        </w:rPr>
        <w:t>Vienā automašīnā ietilpst ~90 m</w:t>
      </w:r>
      <w:r w:rsidR="00403591" w:rsidRPr="00403591">
        <w:rPr>
          <w:rFonts w:asciiTheme="majorHAnsi" w:hAnsiTheme="majorHAnsi" w:cstheme="majorHAnsi"/>
          <w:vertAlign w:val="superscript"/>
        </w:rPr>
        <w:t>3</w:t>
      </w:r>
      <w:r w:rsidR="00403591">
        <w:rPr>
          <w:rFonts w:asciiTheme="majorHAnsi" w:hAnsiTheme="majorHAnsi" w:cstheme="majorHAnsi"/>
        </w:rPr>
        <w:t xml:space="preserve"> frēzkūdras, tādējādi gada laikā paredzēti 1444 reisi. </w:t>
      </w:r>
      <w:r w:rsidR="00D06A94">
        <w:rPr>
          <w:rFonts w:asciiTheme="majorHAnsi" w:hAnsiTheme="majorHAnsi" w:cstheme="majorHAnsi"/>
        </w:rPr>
        <w:t xml:space="preserve">Plānotajai darbībai nav paredzētas kūdras transportēšanas alternatīvas. </w:t>
      </w:r>
      <w:r w:rsidR="00D06A94" w:rsidRPr="00D06A94">
        <w:rPr>
          <w:rFonts w:ascii="Calibri Light" w:hAnsi="Calibri Light" w:cs="Calibri Light"/>
        </w:rPr>
        <w:t xml:space="preserve">Atradnei „Garais purvs” piekļuve būs iespējama pa meža autoceļu “Garā kūdras purva ceļš”, kuru plānots izbūvēt  no valsts nozīmes autoceļa </w:t>
      </w:r>
      <w:r w:rsidR="00D06A94" w:rsidRPr="00D06A94">
        <w:rPr>
          <w:rFonts w:ascii="Calibri Light" w:hAnsi="Calibri Light" w:cs="Calibri Light"/>
          <w:bCs/>
        </w:rPr>
        <w:t>P79 (Koknese – Ērgļi) līdz atradnes robežai aptuveni 0,52 km garumā. Jaunbūvējamais autoceļš kalpos uzņēmuma AS “Latvijas valsts meži” mežsaimniecisko vajadzību nodrošināšanai un kūdras materiāla transportēšanai no atradnes.</w:t>
      </w:r>
      <w:r w:rsidR="00D06A94">
        <w:rPr>
          <w:rFonts w:ascii="Calibri Light" w:hAnsi="Calibri Light" w:cs="Calibri Light"/>
          <w:bCs/>
        </w:rPr>
        <w:t xml:space="preserve"> </w:t>
      </w:r>
    </w:p>
    <w:p w14:paraId="7C0B49C0" w14:textId="77777777" w:rsidR="00202478" w:rsidRDefault="00202478" w:rsidP="00202478">
      <w:pPr>
        <w:spacing w:after="0" w:line="240" w:lineRule="auto"/>
        <w:jc w:val="both"/>
        <w:rPr>
          <w:rFonts w:ascii="Calibri Light" w:hAnsi="Calibri Light" w:cs="Calibri Light"/>
          <w:bCs/>
        </w:rPr>
      </w:pPr>
    </w:p>
    <w:p w14:paraId="7D5C3E6A" w14:textId="670DED77" w:rsidR="00D06A94" w:rsidRDefault="00A57195" w:rsidP="00202478">
      <w:pPr>
        <w:spacing w:after="0" w:line="240" w:lineRule="auto"/>
        <w:jc w:val="both"/>
        <w:rPr>
          <w:rFonts w:ascii="Calibri Light" w:hAnsi="Calibri Light"/>
        </w:rPr>
      </w:pPr>
      <w:r w:rsidRPr="00B42793">
        <w:rPr>
          <w:rFonts w:ascii="Calibri Light" w:hAnsi="Calibri Light"/>
        </w:rPr>
        <w:t>Atbi</w:t>
      </w:r>
      <w:r w:rsidRPr="00B42793">
        <w:rPr>
          <w:rFonts w:ascii="Calibri Light" w:hAnsi="Calibri Light"/>
          <w:spacing w:val="1"/>
        </w:rPr>
        <w:t>l</w:t>
      </w:r>
      <w:r w:rsidRPr="00B42793">
        <w:rPr>
          <w:rFonts w:ascii="Calibri Light" w:hAnsi="Calibri Light"/>
        </w:rPr>
        <w:t>st</w:t>
      </w:r>
      <w:r w:rsidRPr="00B42793">
        <w:rPr>
          <w:rFonts w:ascii="Calibri Light" w:hAnsi="Calibri Light"/>
          <w:spacing w:val="1"/>
        </w:rPr>
        <w:t>o</w:t>
      </w:r>
      <w:r w:rsidRPr="00B42793">
        <w:rPr>
          <w:rFonts w:ascii="Calibri Light" w:hAnsi="Calibri Light"/>
        </w:rPr>
        <w:t>ši</w:t>
      </w:r>
      <w:r w:rsidRPr="00B42793">
        <w:rPr>
          <w:rFonts w:ascii="Calibri Light" w:hAnsi="Calibri Light"/>
          <w:spacing w:val="1"/>
        </w:rPr>
        <w:t xml:space="preserve"> </w:t>
      </w:r>
      <w:r w:rsidRPr="00B42793">
        <w:rPr>
          <w:rFonts w:ascii="Calibri Light" w:hAnsi="Calibri Light"/>
        </w:rPr>
        <w:t>MK</w:t>
      </w:r>
      <w:r w:rsidRPr="00B42793">
        <w:rPr>
          <w:rFonts w:ascii="Calibri Light" w:hAnsi="Calibri Light"/>
          <w:spacing w:val="3"/>
        </w:rPr>
        <w:t xml:space="preserve"> </w:t>
      </w:r>
      <w:r w:rsidRPr="00B42793">
        <w:rPr>
          <w:rFonts w:ascii="Calibri Light" w:hAnsi="Calibri Light"/>
        </w:rPr>
        <w:t>02.</w:t>
      </w:r>
      <w:r w:rsidRPr="00B42793">
        <w:rPr>
          <w:rFonts w:ascii="Calibri Light" w:hAnsi="Calibri Light"/>
          <w:spacing w:val="1"/>
        </w:rPr>
        <w:t>0</w:t>
      </w:r>
      <w:r w:rsidRPr="00B42793">
        <w:rPr>
          <w:rFonts w:ascii="Calibri Light" w:hAnsi="Calibri Light"/>
        </w:rPr>
        <w:t>4</w:t>
      </w:r>
      <w:r w:rsidRPr="00B42793">
        <w:rPr>
          <w:rFonts w:ascii="Calibri Light" w:hAnsi="Calibri Light"/>
          <w:spacing w:val="-2"/>
        </w:rPr>
        <w:t>.</w:t>
      </w:r>
      <w:r w:rsidRPr="00B42793">
        <w:rPr>
          <w:rFonts w:ascii="Calibri Light" w:hAnsi="Calibri Light"/>
        </w:rPr>
        <w:t>2013.</w:t>
      </w:r>
      <w:r w:rsidRPr="00B42793">
        <w:rPr>
          <w:rFonts w:ascii="Calibri Light" w:hAnsi="Calibri Light"/>
          <w:spacing w:val="3"/>
        </w:rPr>
        <w:t xml:space="preserve"> </w:t>
      </w:r>
      <w:r w:rsidRPr="00B42793">
        <w:rPr>
          <w:rFonts w:ascii="Calibri Light" w:hAnsi="Calibri Light"/>
        </w:rPr>
        <w:t>noteikumu</w:t>
      </w:r>
      <w:r w:rsidRPr="00B42793">
        <w:rPr>
          <w:rFonts w:ascii="Calibri Light" w:hAnsi="Calibri Light"/>
          <w:spacing w:val="3"/>
        </w:rPr>
        <w:t xml:space="preserve"> </w:t>
      </w:r>
      <w:r w:rsidRPr="00B42793">
        <w:rPr>
          <w:rFonts w:ascii="Calibri Light" w:hAnsi="Calibri Light"/>
        </w:rPr>
        <w:t>N</w:t>
      </w:r>
      <w:r w:rsidRPr="00B42793">
        <w:rPr>
          <w:rFonts w:ascii="Calibri Light" w:hAnsi="Calibri Light"/>
          <w:spacing w:val="-1"/>
        </w:rPr>
        <w:t>r</w:t>
      </w:r>
      <w:r w:rsidRPr="00B42793">
        <w:rPr>
          <w:rFonts w:ascii="Calibri Light" w:hAnsi="Calibri Light"/>
        </w:rPr>
        <w:t>.</w:t>
      </w:r>
      <w:r w:rsidRPr="00B42793">
        <w:rPr>
          <w:rFonts w:ascii="Calibri Light" w:hAnsi="Calibri Light"/>
          <w:spacing w:val="1"/>
        </w:rPr>
        <w:t xml:space="preserve"> </w:t>
      </w:r>
      <w:r w:rsidRPr="00B42793">
        <w:rPr>
          <w:rFonts w:ascii="Calibri Light" w:hAnsi="Calibri Light"/>
        </w:rPr>
        <w:t xml:space="preserve">182 </w:t>
      </w:r>
      <w:r w:rsidRPr="00B42793">
        <w:rPr>
          <w:rFonts w:ascii="Calibri Light" w:hAnsi="Calibri Light"/>
          <w:spacing w:val="1"/>
        </w:rPr>
        <w:t>„</w:t>
      </w:r>
      <w:r w:rsidRPr="00B42793">
        <w:rPr>
          <w:rFonts w:ascii="Calibri Light" w:hAnsi="Calibri Light"/>
        </w:rPr>
        <w:t>Not</w:t>
      </w:r>
      <w:r w:rsidRPr="00B42793">
        <w:rPr>
          <w:rFonts w:ascii="Calibri Light" w:hAnsi="Calibri Light"/>
          <w:spacing w:val="-1"/>
        </w:rPr>
        <w:t>e</w:t>
      </w:r>
      <w:r w:rsidRPr="00B42793">
        <w:rPr>
          <w:rFonts w:ascii="Calibri Light" w:hAnsi="Calibri Light"/>
        </w:rPr>
        <w:t>iku</w:t>
      </w:r>
      <w:r w:rsidRPr="00B42793">
        <w:rPr>
          <w:rFonts w:ascii="Calibri Light" w:hAnsi="Calibri Light"/>
          <w:spacing w:val="1"/>
        </w:rPr>
        <w:t>m</w:t>
      </w:r>
      <w:r w:rsidRPr="00B42793">
        <w:rPr>
          <w:rFonts w:ascii="Calibri Light" w:hAnsi="Calibri Light"/>
        </w:rPr>
        <w:t>i</w:t>
      </w:r>
      <w:r w:rsidRPr="00B42793">
        <w:rPr>
          <w:rFonts w:ascii="Calibri Light" w:hAnsi="Calibri Light"/>
          <w:spacing w:val="3"/>
        </w:rPr>
        <w:t xml:space="preserve"> </w:t>
      </w:r>
      <w:r w:rsidRPr="00B42793">
        <w:rPr>
          <w:rFonts w:ascii="Calibri Light" w:hAnsi="Calibri Light"/>
        </w:rPr>
        <w:t>p</w:t>
      </w:r>
      <w:r w:rsidRPr="00B42793">
        <w:rPr>
          <w:rFonts w:ascii="Calibri Light" w:hAnsi="Calibri Light"/>
          <w:spacing w:val="-1"/>
        </w:rPr>
        <w:t>a</w:t>
      </w:r>
      <w:r w:rsidRPr="00B42793">
        <w:rPr>
          <w:rFonts w:ascii="Calibri Light" w:hAnsi="Calibri Light"/>
        </w:rPr>
        <w:t>r</w:t>
      </w:r>
      <w:r w:rsidRPr="00B42793">
        <w:rPr>
          <w:rFonts w:ascii="Calibri Light" w:hAnsi="Calibri Light"/>
          <w:spacing w:val="2"/>
        </w:rPr>
        <w:t xml:space="preserve"> </w:t>
      </w:r>
      <w:r w:rsidRPr="00B42793">
        <w:rPr>
          <w:rFonts w:ascii="Calibri Light" w:hAnsi="Calibri Light"/>
        </w:rPr>
        <w:t>sta</w:t>
      </w:r>
      <w:r w:rsidRPr="00B42793">
        <w:rPr>
          <w:rFonts w:ascii="Calibri Light" w:hAnsi="Calibri Light"/>
          <w:spacing w:val="-1"/>
        </w:rPr>
        <w:t>c</w:t>
      </w:r>
      <w:r w:rsidRPr="00B42793">
        <w:rPr>
          <w:rFonts w:ascii="Calibri Light" w:hAnsi="Calibri Light"/>
        </w:rPr>
        <w:t>ionā</w:t>
      </w:r>
      <w:r w:rsidRPr="00B42793">
        <w:rPr>
          <w:rFonts w:ascii="Calibri Light" w:hAnsi="Calibri Light"/>
          <w:spacing w:val="-1"/>
        </w:rPr>
        <w:t>r</w:t>
      </w:r>
      <w:r w:rsidRPr="00B42793">
        <w:rPr>
          <w:rFonts w:ascii="Calibri Light" w:hAnsi="Calibri Light"/>
        </w:rPr>
        <w:t>u pies</w:t>
      </w:r>
      <w:r w:rsidRPr="00B42793">
        <w:rPr>
          <w:rFonts w:ascii="Calibri Light" w:hAnsi="Calibri Light"/>
          <w:spacing w:val="-1"/>
        </w:rPr>
        <w:t>ā</w:t>
      </w:r>
      <w:r w:rsidRPr="00B42793">
        <w:rPr>
          <w:rFonts w:ascii="Calibri Light" w:hAnsi="Calibri Light"/>
        </w:rPr>
        <w:t>rņojuma</w:t>
      </w:r>
      <w:r w:rsidRPr="00B42793">
        <w:rPr>
          <w:rFonts w:ascii="Calibri Light" w:hAnsi="Calibri Light"/>
          <w:spacing w:val="2"/>
        </w:rPr>
        <w:t xml:space="preserve"> </w:t>
      </w:r>
      <w:r w:rsidRPr="00B42793">
        <w:rPr>
          <w:rFonts w:ascii="Calibri Light" w:hAnsi="Calibri Light"/>
          <w:spacing w:val="-1"/>
        </w:rPr>
        <w:t>a</w:t>
      </w:r>
      <w:r w:rsidRPr="00B42793">
        <w:rPr>
          <w:rFonts w:ascii="Calibri Light" w:hAnsi="Calibri Light"/>
        </w:rPr>
        <w:t>votu</w:t>
      </w:r>
      <w:r w:rsidRPr="00B42793">
        <w:rPr>
          <w:rFonts w:ascii="Calibri Light" w:hAnsi="Calibri Light"/>
          <w:spacing w:val="1"/>
        </w:rPr>
        <w:t xml:space="preserve"> e</w:t>
      </w:r>
      <w:r w:rsidRPr="00B42793">
        <w:rPr>
          <w:rFonts w:ascii="Calibri Light" w:hAnsi="Calibri Light"/>
        </w:rPr>
        <w:t>m</w:t>
      </w:r>
      <w:r w:rsidRPr="00B42793">
        <w:rPr>
          <w:rFonts w:ascii="Calibri Light" w:hAnsi="Calibri Light"/>
          <w:spacing w:val="1"/>
        </w:rPr>
        <w:t>i</w:t>
      </w:r>
      <w:r w:rsidRPr="00B42793">
        <w:rPr>
          <w:rFonts w:ascii="Calibri Light" w:hAnsi="Calibri Light"/>
        </w:rPr>
        <w:t>si</w:t>
      </w:r>
      <w:r w:rsidRPr="00B42793">
        <w:rPr>
          <w:rFonts w:ascii="Calibri Light" w:hAnsi="Calibri Light"/>
          <w:spacing w:val="1"/>
        </w:rPr>
        <w:t>j</w:t>
      </w:r>
      <w:r w:rsidRPr="00B42793">
        <w:rPr>
          <w:rFonts w:ascii="Calibri Light" w:hAnsi="Calibri Light"/>
          <w:spacing w:val="-1"/>
        </w:rPr>
        <w:t>a</w:t>
      </w:r>
      <w:r w:rsidRPr="00B42793">
        <w:rPr>
          <w:rFonts w:ascii="Calibri Light" w:hAnsi="Calibri Light"/>
        </w:rPr>
        <w:t>s</w:t>
      </w:r>
      <w:r w:rsidRPr="00B42793">
        <w:rPr>
          <w:rFonts w:ascii="Calibri Light" w:hAnsi="Calibri Light"/>
          <w:spacing w:val="1"/>
        </w:rPr>
        <w:t xml:space="preserve"> </w:t>
      </w:r>
      <w:r w:rsidRPr="00B42793">
        <w:rPr>
          <w:rFonts w:ascii="Calibri Light" w:hAnsi="Calibri Light"/>
        </w:rPr>
        <w:t>l</w:t>
      </w:r>
      <w:r w:rsidRPr="00B42793">
        <w:rPr>
          <w:rFonts w:ascii="Calibri Light" w:hAnsi="Calibri Light"/>
          <w:spacing w:val="1"/>
        </w:rPr>
        <w:t>i</w:t>
      </w:r>
      <w:r w:rsidRPr="00B42793">
        <w:rPr>
          <w:rFonts w:ascii="Calibri Light" w:hAnsi="Calibri Light"/>
        </w:rPr>
        <w:t>m</w:t>
      </w:r>
      <w:r w:rsidRPr="00B42793">
        <w:rPr>
          <w:rFonts w:ascii="Calibri Light" w:hAnsi="Calibri Light"/>
          <w:spacing w:val="1"/>
        </w:rPr>
        <w:t>i</w:t>
      </w:r>
      <w:r w:rsidRPr="00B42793">
        <w:rPr>
          <w:rFonts w:ascii="Calibri Light" w:hAnsi="Calibri Light"/>
        </w:rPr>
        <w:t>ta p</w:t>
      </w:r>
      <w:r w:rsidRPr="00B42793">
        <w:rPr>
          <w:rFonts w:ascii="Calibri Light" w:hAnsi="Calibri Light"/>
          <w:spacing w:val="-1"/>
        </w:rPr>
        <w:t>r</w:t>
      </w:r>
      <w:r w:rsidRPr="00B42793">
        <w:rPr>
          <w:rFonts w:ascii="Calibri Light" w:hAnsi="Calibri Light"/>
        </w:rPr>
        <w:t>ojektu</w:t>
      </w:r>
      <w:r w:rsidRPr="00B42793">
        <w:rPr>
          <w:rFonts w:ascii="Calibri Light" w:hAnsi="Calibri Light"/>
          <w:spacing w:val="1"/>
        </w:rPr>
        <w:t xml:space="preserve"> </w:t>
      </w:r>
      <w:r w:rsidRPr="00B42793">
        <w:rPr>
          <w:rFonts w:ascii="Calibri Light" w:hAnsi="Calibri Light"/>
        </w:rPr>
        <w:t>i</w:t>
      </w:r>
      <w:r w:rsidRPr="00B42793">
        <w:rPr>
          <w:rFonts w:ascii="Calibri Light" w:hAnsi="Calibri Light"/>
          <w:spacing w:val="2"/>
        </w:rPr>
        <w:t>z</w:t>
      </w:r>
      <w:r w:rsidRPr="00B42793">
        <w:rPr>
          <w:rFonts w:ascii="Calibri Light" w:hAnsi="Calibri Light"/>
        </w:rPr>
        <w:t>str</w:t>
      </w:r>
      <w:r w:rsidRPr="00B42793">
        <w:rPr>
          <w:rFonts w:ascii="Calibri Light" w:hAnsi="Calibri Light"/>
          <w:spacing w:val="-1"/>
        </w:rPr>
        <w:t>ā</w:t>
      </w:r>
      <w:r w:rsidRPr="00B42793">
        <w:rPr>
          <w:rFonts w:ascii="Calibri Light" w:hAnsi="Calibri Light"/>
        </w:rPr>
        <w:t>di” 10.3.</w:t>
      </w:r>
      <w:r w:rsidRPr="00B42793">
        <w:rPr>
          <w:rFonts w:ascii="Calibri Light" w:hAnsi="Calibri Light"/>
          <w:spacing w:val="1"/>
        </w:rPr>
        <w:t xml:space="preserve"> </w:t>
      </w:r>
      <w:r w:rsidRPr="00B42793">
        <w:rPr>
          <w:rFonts w:ascii="Calibri Light" w:hAnsi="Calibri Light"/>
        </w:rPr>
        <w:t>punkt</w:t>
      </w:r>
      <w:r w:rsidRPr="00B42793">
        <w:rPr>
          <w:rFonts w:ascii="Calibri Light" w:hAnsi="Calibri Light"/>
          <w:spacing w:val="2"/>
        </w:rPr>
        <w:t>a</w:t>
      </w:r>
      <w:r w:rsidRPr="00B42793">
        <w:rPr>
          <w:rFonts w:ascii="Calibri Light" w:hAnsi="Calibri Light"/>
        </w:rPr>
        <w:t>m,</w:t>
      </w:r>
      <w:r w:rsidRPr="00B42793">
        <w:rPr>
          <w:rFonts w:ascii="Calibri Light" w:hAnsi="Calibri Light"/>
          <w:spacing w:val="1"/>
        </w:rPr>
        <w:t xml:space="preserve"> </w:t>
      </w:r>
      <w:r w:rsidRPr="00B42793">
        <w:rPr>
          <w:rFonts w:ascii="Calibri Light" w:hAnsi="Calibri Light"/>
          <w:spacing w:val="-1"/>
        </w:rPr>
        <w:t>e</w:t>
      </w:r>
      <w:r w:rsidRPr="00B42793">
        <w:rPr>
          <w:rFonts w:ascii="Calibri Light" w:hAnsi="Calibri Light"/>
        </w:rPr>
        <w:t>m</w:t>
      </w:r>
      <w:r w:rsidRPr="00B42793">
        <w:rPr>
          <w:rFonts w:ascii="Calibri Light" w:hAnsi="Calibri Light"/>
          <w:spacing w:val="1"/>
        </w:rPr>
        <w:t>i</w:t>
      </w:r>
      <w:r w:rsidRPr="00B42793">
        <w:rPr>
          <w:rFonts w:ascii="Calibri Light" w:hAnsi="Calibri Light"/>
        </w:rPr>
        <w:t>si</w:t>
      </w:r>
      <w:r w:rsidRPr="00B42793">
        <w:rPr>
          <w:rFonts w:ascii="Calibri Light" w:hAnsi="Calibri Light"/>
          <w:spacing w:val="1"/>
        </w:rPr>
        <w:t>j</w:t>
      </w:r>
      <w:r w:rsidRPr="00B42793">
        <w:rPr>
          <w:rFonts w:ascii="Calibri Light" w:hAnsi="Calibri Light"/>
          <w:spacing w:val="-1"/>
        </w:rPr>
        <w:t>a</w:t>
      </w:r>
      <w:r w:rsidRPr="00B42793">
        <w:rPr>
          <w:rFonts w:ascii="Calibri Light" w:hAnsi="Calibri Light"/>
        </w:rPr>
        <w:t>s d</w:t>
      </w:r>
      <w:r w:rsidRPr="00B42793">
        <w:rPr>
          <w:rFonts w:ascii="Calibri Light" w:hAnsi="Calibri Light"/>
          <w:spacing w:val="-1"/>
        </w:rPr>
        <w:t>a</w:t>
      </w:r>
      <w:r w:rsidRPr="00B42793">
        <w:rPr>
          <w:rFonts w:ascii="Calibri Light" w:hAnsi="Calibri Light"/>
        </w:rPr>
        <w:t>ud</w:t>
      </w:r>
      <w:r w:rsidRPr="00B42793">
        <w:rPr>
          <w:rFonts w:ascii="Calibri Light" w:hAnsi="Calibri Light"/>
          <w:spacing w:val="1"/>
        </w:rPr>
        <w:t>z</w:t>
      </w:r>
      <w:r w:rsidRPr="00B42793">
        <w:rPr>
          <w:rFonts w:ascii="Calibri Light" w:hAnsi="Calibri Light"/>
        </w:rPr>
        <w:t>uma</w:t>
      </w:r>
      <w:r w:rsidRPr="00B42793">
        <w:rPr>
          <w:rFonts w:ascii="Calibri Light" w:hAnsi="Calibri Light"/>
          <w:spacing w:val="1"/>
        </w:rPr>
        <w:t xml:space="preserve"> </w:t>
      </w:r>
      <w:r w:rsidRPr="00B42793">
        <w:rPr>
          <w:rFonts w:ascii="Calibri Light" w:hAnsi="Calibri Light"/>
        </w:rPr>
        <w:t>noteikš</w:t>
      </w:r>
      <w:r w:rsidRPr="00B42793">
        <w:rPr>
          <w:rFonts w:ascii="Calibri Light" w:hAnsi="Calibri Light"/>
          <w:spacing w:val="-1"/>
        </w:rPr>
        <w:t>a</w:t>
      </w:r>
      <w:r w:rsidRPr="00B42793">
        <w:rPr>
          <w:rFonts w:ascii="Calibri Light" w:hAnsi="Calibri Light"/>
        </w:rPr>
        <w:t>n</w:t>
      </w:r>
      <w:r w:rsidRPr="00B42793">
        <w:rPr>
          <w:rFonts w:ascii="Calibri Light" w:hAnsi="Calibri Light"/>
          <w:spacing w:val="-1"/>
        </w:rPr>
        <w:t>a</w:t>
      </w:r>
      <w:r w:rsidRPr="00B42793">
        <w:rPr>
          <w:rFonts w:ascii="Calibri Light" w:hAnsi="Calibri Light"/>
        </w:rPr>
        <w:t>i</w:t>
      </w:r>
      <w:r w:rsidRPr="00B42793">
        <w:rPr>
          <w:rFonts w:ascii="Calibri Light" w:hAnsi="Calibri Light"/>
          <w:spacing w:val="2"/>
        </w:rPr>
        <w:t xml:space="preserve"> </w:t>
      </w:r>
      <w:r w:rsidRPr="00B42793">
        <w:rPr>
          <w:rFonts w:ascii="Calibri Light" w:hAnsi="Calibri Light"/>
        </w:rPr>
        <w:t>jālieto</w:t>
      </w:r>
      <w:r w:rsidRPr="00B42793">
        <w:rPr>
          <w:rFonts w:ascii="Calibri Light" w:hAnsi="Calibri Light"/>
          <w:spacing w:val="2"/>
        </w:rPr>
        <w:t xml:space="preserve"> </w:t>
      </w:r>
      <w:r w:rsidRPr="00B42793">
        <w:rPr>
          <w:rFonts w:ascii="Calibri Light" w:hAnsi="Calibri Light"/>
          <w:spacing w:val="-1"/>
        </w:rPr>
        <w:t>e</w:t>
      </w:r>
      <w:r w:rsidRPr="00B42793">
        <w:rPr>
          <w:rFonts w:ascii="Calibri Light" w:hAnsi="Calibri Light"/>
        </w:rPr>
        <w:t>m</w:t>
      </w:r>
      <w:r w:rsidRPr="00B42793">
        <w:rPr>
          <w:rFonts w:ascii="Calibri Light" w:hAnsi="Calibri Light"/>
          <w:spacing w:val="1"/>
        </w:rPr>
        <w:t>i</w:t>
      </w:r>
      <w:r w:rsidRPr="00B42793">
        <w:rPr>
          <w:rFonts w:ascii="Calibri Light" w:hAnsi="Calibri Light"/>
        </w:rPr>
        <w:t>si</w:t>
      </w:r>
      <w:r w:rsidRPr="00B42793">
        <w:rPr>
          <w:rFonts w:ascii="Calibri Light" w:hAnsi="Calibri Light"/>
          <w:spacing w:val="1"/>
        </w:rPr>
        <w:t>j</w:t>
      </w:r>
      <w:r w:rsidRPr="00B42793">
        <w:rPr>
          <w:rFonts w:ascii="Calibri Light" w:hAnsi="Calibri Light"/>
          <w:spacing w:val="-1"/>
        </w:rPr>
        <w:t>a</w:t>
      </w:r>
      <w:r w:rsidRPr="00B42793">
        <w:rPr>
          <w:rFonts w:ascii="Calibri Light" w:hAnsi="Calibri Light"/>
        </w:rPr>
        <w:t>s</w:t>
      </w:r>
      <w:r w:rsidRPr="00B42793">
        <w:rPr>
          <w:rFonts w:ascii="Calibri Light" w:hAnsi="Calibri Light"/>
          <w:spacing w:val="2"/>
        </w:rPr>
        <w:t xml:space="preserve"> </w:t>
      </w:r>
      <w:r w:rsidRPr="00B42793">
        <w:rPr>
          <w:rFonts w:ascii="Calibri Light" w:hAnsi="Calibri Light"/>
        </w:rPr>
        <w:t>f</w:t>
      </w:r>
      <w:r w:rsidRPr="00B42793">
        <w:rPr>
          <w:rFonts w:ascii="Calibri Light" w:hAnsi="Calibri Light"/>
          <w:spacing w:val="-2"/>
        </w:rPr>
        <w:t>a</w:t>
      </w:r>
      <w:r w:rsidRPr="00B42793">
        <w:rPr>
          <w:rFonts w:ascii="Calibri Light" w:hAnsi="Calibri Light"/>
        </w:rPr>
        <w:t>ktori</w:t>
      </w:r>
      <w:r w:rsidRPr="00B42793">
        <w:rPr>
          <w:rFonts w:ascii="Calibri Light" w:hAnsi="Calibri Light"/>
          <w:spacing w:val="2"/>
        </w:rPr>
        <w:t xml:space="preserve"> </w:t>
      </w:r>
      <w:r w:rsidRPr="00B42793">
        <w:rPr>
          <w:rFonts w:ascii="Calibri Light" w:hAnsi="Calibri Light"/>
        </w:rPr>
        <w:t>no Eirop</w:t>
      </w:r>
      <w:r w:rsidRPr="00B42793">
        <w:rPr>
          <w:rFonts w:ascii="Calibri Light" w:hAnsi="Calibri Light"/>
          <w:spacing w:val="-1"/>
        </w:rPr>
        <w:t>a</w:t>
      </w:r>
      <w:r w:rsidRPr="00B42793">
        <w:rPr>
          <w:rFonts w:ascii="Calibri Light" w:hAnsi="Calibri Light"/>
        </w:rPr>
        <w:t>s</w:t>
      </w:r>
      <w:r w:rsidRPr="00B42793">
        <w:rPr>
          <w:rFonts w:ascii="Calibri Light" w:hAnsi="Calibri Light"/>
          <w:spacing w:val="2"/>
        </w:rPr>
        <w:t xml:space="preserve"> </w:t>
      </w:r>
      <w:r w:rsidRPr="00B42793">
        <w:rPr>
          <w:rFonts w:ascii="Calibri Light" w:hAnsi="Calibri Light"/>
        </w:rPr>
        <w:t>Vid</w:t>
      </w:r>
      <w:r w:rsidRPr="00B42793">
        <w:rPr>
          <w:rFonts w:ascii="Calibri Light" w:hAnsi="Calibri Light"/>
          <w:spacing w:val="-1"/>
        </w:rPr>
        <w:t>e</w:t>
      </w:r>
      <w:r w:rsidRPr="00B42793">
        <w:rPr>
          <w:rFonts w:ascii="Calibri Light" w:hAnsi="Calibri Light"/>
        </w:rPr>
        <w:t>s</w:t>
      </w:r>
      <w:r w:rsidRPr="00B42793">
        <w:rPr>
          <w:rFonts w:ascii="Calibri Light" w:hAnsi="Calibri Light"/>
          <w:spacing w:val="2"/>
        </w:rPr>
        <w:t xml:space="preserve"> </w:t>
      </w:r>
      <w:r w:rsidRPr="00B42793">
        <w:rPr>
          <w:rFonts w:ascii="Calibri Light" w:hAnsi="Calibri Light"/>
          <w:spacing w:val="1"/>
        </w:rPr>
        <w:t>a</w:t>
      </w:r>
      <w:r w:rsidRPr="00B42793">
        <w:rPr>
          <w:rFonts w:ascii="Calibri Light" w:hAnsi="Calibri Light"/>
          <w:spacing w:val="-2"/>
        </w:rPr>
        <w:t>ģ</w:t>
      </w:r>
      <w:r w:rsidRPr="00B42793">
        <w:rPr>
          <w:rFonts w:ascii="Calibri Light" w:hAnsi="Calibri Light"/>
          <w:spacing w:val="-1"/>
        </w:rPr>
        <w:t>e</w:t>
      </w:r>
      <w:r w:rsidRPr="00B42793">
        <w:rPr>
          <w:rFonts w:ascii="Calibri Light" w:hAnsi="Calibri Light"/>
        </w:rPr>
        <w:t>ntū</w:t>
      </w:r>
      <w:r w:rsidRPr="00B42793">
        <w:rPr>
          <w:rFonts w:ascii="Calibri Light" w:hAnsi="Calibri Light"/>
          <w:spacing w:val="2"/>
        </w:rPr>
        <w:t>r</w:t>
      </w:r>
      <w:r w:rsidRPr="00B42793">
        <w:rPr>
          <w:rFonts w:ascii="Calibri Light" w:hAnsi="Calibri Light"/>
          <w:spacing w:val="-1"/>
        </w:rPr>
        <w:t>a</w:t>
      </w:r>
      <w:r w:rsidRPr="00B42793">
        <w:rPr>
          <w:rFonts w:ascii="Calibri Light" w:hAnsi="Calibri Light"/>
        </w:rPr>
        <w:t>s</w:t>
      </w:r>
      <w:r w:rsidRPr="00B42793">
        <w:rPr>
          <w:rFonts w:ascii="Calibri Light" w:hAnsi="Calibri Light"/>
          <w:spacing w:val="2"/>
        </w:rPr>
        <w:t xml:space="preserve"> </w:t>
      </w:r>
      <w:r w:rsidRPr="00B42793">
        <w:rPr>
          <w:rFonts w:ascii="Calibri Light" w:hAnsi="Calibri Light"/>
          <w:spacing w:val="-1"/>
        </w:rPr>
        <w:t>a</w:t>
      </w:r>
      <w:r w:rsidRPr="00B42793">
        <w:rPr>
          <w:rFonts w:ascii="Calibri Light" w:hAnsi="Calibri Light"/>
        </w:rPr>
        <w:t>t</w:t>
      </w:r>
      <w:r w:rsidRPr="00B42793">
        <w:rPr>
          <w:rFonts w:ascii="Calibri Light" w:hAnsi="Calibri Light"/>
          <w:spacing w:val="1"/>
        </w:rPr>
        <w:t>m</w:t>
      </w:r>
      <w:r w:rsidRPr="00B42793">
        <w:rPr>
          <w:rFonts w:ascii="Calibri Light" w:hAnsi="Calibri Light"/>
        </w:rPr>
        <w:t>osf</w:t>
      </w:r>
      <w:r w:rsidRPr="00B42793">
        <w:rPr>
          <w:rFonts w:ascii="Calibri Light" w:hAnsi="Calibri Light"/>
          <w:spacing w:val="-1"/>
        </w:rPr>
        <w:t>ē</w:t>
      </w:r>
      <w:r w:rsidRPr="00B42793">
        <w:rPr>
          <w:rFonts w:ascii="Calibri Light" w:hAnsi="Calibri Light"/>
        </w:rPr>
        <w:t>r</w:t>
      </w:r>
      <w:r w:rsidRPr="00B42793">
        <w:rPr>
          <w:rFonts w:ascii="Calibri Light" w:hAnsi="Calibri Light"/>
          <w:spacing w:val="-2"/>
        </w:rPr>
        <w:t>a</w:t>
      </w:r>
      <w:r w:rsidRPr="00B42793">
        <w:rPr>
          <w:rFonts w:ascii="Calibri Light" w:hAnsi="Calibri Light"/>
        </w:rPr>
        <w:t xml:space="preserve">s </w:t>
      </w:r>
      <w:r w:rsidRPr="00B42793">
        <w:rPr>
          <w:rFonts w:ascii="Calibri Light" w:hAnsi="Calibri Light"/>
          <w:spacing w:val="-1"/>
        </w:rPr>
        <w:t>e</w:t>
      </w:r>
      <w:r w:rsidRPr="00B42793">
        <w:rPr>
          <w:rFonts w:ascii="Calibri Light" w:hAnsi="Calibri Light"/>
        </w:rPr>
        <w:t>m</w:t>
      </w:r>
      <w:r w:rsidRPr="00B42793">
        <w:rPr>
          <w:rFonts w:ascii="Calibri Light" w:hAnsi="Calibri Light"/>
          <w:spacing w:val="1"/>
        </w:rPr>
        <w:t>i</w:t>
      </w:r>
      <w:r w:rsidRPr="00B42793">
        <w:rPr>
          <w:rFonts w:ascii="Calibri Light" w:hAnsi="Calibri Light"/>
        </w:rPr>
        <w:t>si</w:t>
      </w:r>
      <w:r w:rsidRPr="00B42793">
        <w:rPr>
          <w:rFonts w:ascii="Calibri Light" w:hAnsi="Calibri Light"/>
          <w:spacing w:val="1"/>
        </w:rPr>
        <w:t>j</w:t>
      </w:r>
      <w:r w:rsidRPr="00B42793">
        <w:rPr>
          <w:rFonts w:ascii="Calibri Light" w:hAnsi="Calibri Light"/>
        </w:rPr>
        <w:t>u</w:t>
      </w:r>
      <w:r w:rsidRPr="00B42793">
        <w:rPr>
          <w:rFonts w:ascii="Calibri Light" w:hAnsi="Calibri Light"/>
          <w:spacing w:val="1"/>
        </w:rPr>
        <w:t xml:space="preserve"> </w:t>
      </w:r>
      <w:r w:rsidRPr="00B42793">
        <w:rPr>
          <w:rFonts w:ascii="Calibri Light" w:hAnsi="Calibri Light"/>
        </w:rPr>
        <w:t>k</w:t>
      </w:r>
      <w:r w:rsidRPr="00B42793">
        <w:rPr>
          <w:rFonts w:ascii="Calibri Light" w:hAnsi="Calibri Light"/>
          <w:spacing w:val="-1"/>
        </w:rPr>
        <w:t>rā</w:t>
      </w:r>
      <w:r w:rsidRPr="00B42793">
        <w:rPr>
          <w:rFonts w:ascii="Calibri Light" w:hAnsi="Calibri Light"/>
        </w:rPr>
        <w:t>ju</w:t>
      </w:r>
      <w:r w:rsidRPr="00B42793">
        <w:rPr>
          <w:rFonts w:ascii="Calibri Light" w:hAnsi="Calibri Light"/>
          <w:spacing w:val="1"/>
        </w:rPr>
        <w:t>m</w:t>
      </w:r>
      <w:r w:rsidRPr="00B42793">
        <w:rPr>
          <w:rFonts w:ascii="Calibri Light" w:hAnsi="Calibri Light"/>
        </w:rPr>
        <w:t xml:space="preserve">a </w:t>
      </w:r>
      <w:r w:rsidRPr="00B42793">
        <w:rPr>
          <w:rFonts w:ascii="Calibri Light" w:hAnsi="Calibri Light"/>
          <w:spacing w:val="1"/>
        </w:rPr>
        <w:t>„</w:t>
      </w:r>
      <w:r w:rsidRPr="00B42793">
        <w:rPr>
          <w:rFonts w:ascii="Calibri Light" w:hAnsi="Calibri Light"/>
        </w:rPr>
        <w:t>CO</w:t>
      </w:r>
      <w:r w:rsidRPr="00B42793">
        <w:rPr>
          <w:rFonts w:ascii="Calibri Light" w:hAnsi="Calibri Light"/>
          <w:spacing w:val="2"/>
        </w:rPr>
        <w:t>R</w:t>
      </w:r>
      <w:r w:rsidRPr="00B42793">
        <w:rPr>
          <w:rFonts w:ascii="Calibri Light" w:hAnsi="Calibri Light"/>
          <w:spacing w:val="-3"/>
        </w:rPr>
        <w:t>I</w:t>
      </w:r>
      <w:r w:rsidRPr="00B42793">
        <w:rPr>
          <w:rFonts w:ascii="Calibri Light" w:hAnsi="Calibri Light"/>
        </w:rPr>
        <w:t>N</w:t>
      </w:r>
      <w:r w:rsidRPr="00B42793">
        <w:rPr>
          <w:rFonts w:ascii="Calibri Light" w:hAnsi="Calibri Light"/>
          <w:spacing w:val="1"/>
        </w:rPr>
        <w:t>A</w:t>
      </w:r>
      <w:r w:rsidRPr="00B42793">
        <w:rPr>
          <w:rFonts w:ascii="Calibri Light" w:hAnsi="Calibri Light"/>
          <w:spacing w:val="-6"/>
        </w:rPr>
        <w:t>I</w:t>
      </w:r>
      <w:r w:rsidRPr="00B42793">
        <w:rPr>
          <w:rFonts w:ascii="Calibri Light" w:hAnsi="Calibri Light"/>
          <w:spacing w:val="4"/>
        </w:rPr>
        <w:t>R</w:t>
      </w:r>
      <w:r w:rsidRPr="00B42793">
        <w:rPr>
          <w:rFonts w:ascii="Calibri Light" w:hAnsi="Calibri Light"/>
        </w:rPr>
        <w:t xml:space="preserve">” (tagad – EMEP/EEA) </w:t>
      </w:r>
      <w:r w:rsidRPr="00B42793">
        <w:rPr>
          <w:rFonts w:ascii="Calibri Light" w:hAnsi="Calibri Light"/>
          <w:spacing w:val="-1"/>
        </w:rPr>
        <w:t>e</w:t>
      </w:r>
      <w:r w:rsidRPr="00B42793">
        <w:rPr>
          <w:rFonts w:ascii="Calibri Light" w:hAnsi="Calibri Light"/>
        </w:rPr>
        <w:t>m</w:t>
      </w:r>
      <w:r w:rsidRPr="00B42793">
        <w:rPr>
          <w:rFonts w:ascii="Calibri Light" w:hAnsi="Calibri Light"/>
          <w:spacing w:val="1"/>
        </w:rPr>
        <w:t>i</w:t>
      </w:r>
      <w:r w:rsidRPr="00B42793">
        <w:rPr>
          <w:rFonts w:ascii="Calibri Light" w:hAnsi="Calibri Light"/>
        </w:rPr>
        <w:t>si</w:t>
      </w:r>
      <w:r w:rsidRPr="00B42793">
        <w:rPr>
          <w:rFonts w:ascii="Calibri Light" w:hAnsi="Calibri Light"/>
          <w:spacing w:val="1"/>
        </w:rPr>
        <w:t>j</w:t>
      </w:r>
      <w:r w:rsidRPr="00B42793">
        <w:rPr>
          <w:rFonts w:ascii="Calibri Light" w:hAnsi="Calibri Light"/>
          <w:spacing w:val="-1"/>
        </w:rPr>
        <w:t>a</w:t>
      </w:r>
      <w:r w:rsidRPr="00B42793">
        <w:rPr>
          <w:rFonts w:ascii="Calibri Light" w:hAnsi="Calibri Light"/>
        </w:rPr>
        <w:t>s</w:t>
      </w:r>
      <w:r w:rsidRPr="00B42793">
        <w:rPr>
          <w:rFonts w:ascii="Calibri Light" w:hAnsi="Calibri Light"/>
          <w:spacing w:val="2"/>
        </w:rPr>
        <w:t xml:space="preserve"> </w:t>
      </w:r>
      <w:r w:rsidRPr="00B42793">
        <w:rPr>
          <w:rFonts w:ascii="Calibri Light" w:hAnsi="Calibri Light"/>
        </w:rPr>
        <w:t>f</w:t>
      </w:r>
      <w:r w:rsidRPr="00B42793">
        <w:rPr>
          <w:rFonts w:ascii="Calibri Light" w:hAnsi="Calibri Light"/>
          <w:spacing w:val="-2"/>
        </w:rPr>
        <w:t>a</w:t>
      </w:r>
      <w:r w:rsidRPr="00B42793">
        <w:rPr>
          <w:rFonts w:ascii="Calibri Light" w:hAnsi="Calibri Light"/>
        </w:rPr>
        <w:t>ktoru</w:t>
      </w:r>
      <w:r w:rsidRPr="00B42793">
        <w:rPr>
          <w:rFonts w:ascii="Calibri Light" w:hAnsi="Calibri Light"/>
          <w:spacing w:val="3"/>
        </w:rPr>
        <w:t xml:space="preserve"> </w:t>
      </w:r>
      <w:r w:rsidRPr="00B42793">
        <w:rPr>
          <w:rFonts w:ascii="Calibri Light" w:hAnsi="Calibri Light"/>
        </w:rPr>
        <w:t>d</w:t>
      </w:r>
      <w:r w:rsidRPr="00B42793">
        <w:rPr>
          <w:rFonts w:ascii="Calibri Light" w:hAnsi="Calibri Light"/>
          <w:spacing w:val="-1"/>
        </w:rPr>
        <w:t>a</w:t>
      </w:r>
      <w:r w:rsidRPr="00B42793">
        <w:rPr>
          <w:rFonts w:ascii="Calibri Light" w:hAnsi="Calibri Light"/>
        </w:rPr>
        <w:t>tubā</w:t>
      </w:r>
      <w:r w:rsidRPr="00B42793">
        <w:rPr>
          <w:rFonts w:ascii="Calibri Light" w:hAnsi="Calibri Light"/>
          <w:spacing w:val="1"/>
        </w:rPr>
        <w:t>z</w:t>
      </w:r>
      <w:r w:rsidRPr="00B42793">
        <w:rPr>
          <w:rFonts w:ascii="Calibri Light" w:hAnsi="Calibri Light"/>
          <w:spacing w:val="-1"/>
        </w:rPr>
        <w:t>e</w:t>
      </w:r>
      <w:r w:rsidRPr="00B42793">
        <w:rPr>
          <w:rFonts w:ascii="Calibri Light" w:hAnsi="Calibri Light"/>
        </w:rPr>
        <w:t>s</w:t>
      </w:r>
      <w:r w:rsidRPr="00B42793">
        <w:rPr>
          <w:rFonts w:ascii="Calibri Light" w:hAnsi="Calibri Light"/>
          <w:spacing w:val="1"/>
        </w:rPr>
        <w:t xml:space="preserve"> </w:t>
      </w:r>
      <w:r w:rsidRPr="00B42793">
        <w:rPr>
          <w:rFonts w:ascii="Calibri Light" w:hAnsi="Calibri Light"/>
        </w:rPr>
        <w:t>(m</w:t>
      </w:r>
      <w:r w:rsidRPr="00B42793">
        <w:rPr>
          <w:rFonts w:ascii="Calibri Light" w:hAnsi="Calibri Light"/>
          <w:spacing w:val="-1"/>
        </w:rPr>
        <w:t>e</w:t>
      </w:r>
      <w:r w:rsidRPr="00B42793">
        <w:rPr>
          <w:rFonts w:ascii="Calibri Light" w:hAnsi="Calibri Light"/>
        </w:rPr>
        <w:t>tod</w:t>
      </w:r>
      <w:r w:rsidRPr="00B42793">
        <w:rPr>
          <w:rFonts w:ascii="Calibri Light" w:hAnsi="Calibri Light"/>
          <w:spacing w:val="1"/>
        </w:rPr>
        <w:t>i</w:t>
      </w:r>
      <w:r w:rsidRPr="00B42793">
        <w:rPr>
          <w:rFonts w:ascii="Calibri Light" w:hAnsi="Calibri Light"/>
        </w:rPr>
        <w:t>k</w:t>
      </w:r>
      <w:r w:rsidRPr="00B42793">
        <w:rPr>
          <w:rFonts w:ascii="Calibri Light" w:hAnsi="Calibri Light"/>
          <w:spacing w:val="-1"/>
        </w:rPr>
        <w:t>a</w:t>
      </w:r>
      <w:r w:rsidRPr="00B42793">
        <w:rPr>
          <w:rFonts w:ascii="Calibri Light" w:hAnsi="Calibri Light"/>
        </w:rPr>
        <w:t>s) tr</w:t>
      </w:r>
      <w:r w:rsidRPr="00B42793">
        <w:rPr>
          <w:rFonts w:ascii="Calibri Light" w:hAnsi="Calibri Light"/>
          <w:spacing w:val="-1"/>
        </w:rPr>
        <w:t>e</w:t>
      </w:r>
      <w:r w:rsidRPr="00B42793">
        <w:rPr>
          <w:rFonts w:ascii="Calibri Light" w:hAnsi="Calibri Light"/>
        </w:rPr>
        <w:t>šā l</w:t>
      </w:r>
      <w:r w:rsidRPr="00B42793">
        <w:rPr>
          <w:rFonts w:ascii="Calibri Light" w:hAnsi="Calibri Light"/>
          <w:spacing w:val="1"/>
        </w:rPr>
        <w:t>ī</w:t>
      </w:r>
      <w:r w:rsidRPr="00B42793">
        <w:rPr>
          <w:rFonts w:ascii="Calibri Light" w:hAnsi="Calibri Light"/>
        </w:rPr>
        <w:t>meņa v</w:t>
      </w:r>
      <w:r w:rsidRPr="00B42793">
        <w:rPr>
          <w:rFonts w:ascii="Calibri Light" w:hAnsi="Calibri Light"/>
          <w:spacing w:val="-1"/>
        </w:rPr>
        <w:t>a</w:t>
      </w:r>
      <w:r w:rsidRPr="00B42793">
        <w:rPr>
          <w:rFonts w:ascii="Calibri Light" w:hAnsi="Calibri Light"/>
        </w:rPr>
        <w:t>i,</w:t>
      </w:r>
      <w:r w:rsidRPr="00B42793">
        <w:rPr>
          <w:rFonts w:ascii="Calibri Light" w:hAnsi="Calibri Light"/>
          <w:spacing w:val="2"/>
        </w:rPr>
        <w:t xml:space="preserve"> </w:t>
      </w:r>
      <w:r w:rsidRPr="00B42793">
        <w:rPr>
          <w:rFonts w:ascii="Calibri Light" w:hAnsi="Calibri Light"/>
        </w:rPr>
        <w:t>ja</w:t>
      </w:r>
      <w:r w:rsidRPr="00B42793">
        <w:rPr>
          <w:rFonts w:ascii="Calibri Light" w:hAnsi="Calibri Light"/>
          <w:spacing w:val="1"/>
        </w:rPr>
        <w:t xml:space="preserve"> </w:t>
      </w:r>
      <w:r w:rsidRPr="00B42793">
        <w:rPr>
          <w:rFonts w:ascii="Calibri Light" w:hAnsi="Calibri Light"/>
        </w:rPr>
        <w:t>ta</w:t>
      </w:r>
      <w:r w:rsidRPr="00B42793">
        <w:rPr>
          <w:rFonts w:ascii="Calibri Light" w:hAnsi="Calibri Light"/>
          <w:spacing w:val="2"/>
        </w:rPr>
        <w:t>j</w:t>
      </w:r>
      <w:r w:rsidRPr="00B42793">
        <w:rPr>
          <w:rFonts w:ascii="Calibri Light" w:hAnsi="Calibri Light"/>
        </w:rPr>
        <w:t>ā n</w:t>
      </w:r>
      <w:r w:rsidRPr="00B42793">
        <w:rPr>
          <w:rFonts w:ascii="Calibri Light" w:hAnsi="Calibri Light"/>
          <w:spacing w:val="-1"/>
        </w:rPr>
        <w:t>a</w:t>
      </w:r>
      <w:r w:rsidRPr="00B42793">
        <w:rPr>
          <w:rFonts w:ascii="Calibri Light" w:hAnsi="Calibri Light"/>
        </w:rPr>
        <w:t>v</w:t>
      </w:r>
      <w:r w:rsidRPr="00B42793">
        <w:rPr>
          <w:rFonts w:ascii="Calibri Light" w:hAnsi="Calibri Light"/>
          <w:spacing w:val="4"/>
        </w:rPr>
        <w:t xml:space="preserve"> </w:t>
      </w:r>
      <w:r w:rsidRPr="00B42793">
        <w:rPr>
          <w:rFonts w:ascii="Calibri Light" w:hAnsi="Calibri Light"/>
        </w:rPr>
        <w:t>pie</w:t>
      </w:r>
      <w:r w:rsidRPr="00B42793">
        <w:rPr>
          <w:rFonts w:ascii="Calibri Light" w:hAnsi="Calibri Light"/>
          <w:spacing w:val="-1"/>
        </w:rPr>
        <w:t>e</w:t>
      </w:r>
      <w:r w:rsidRPr="00B42793">
        <w:rPr>
          <w:rFonts w:ascii="Calibri Light" w:hAnsi="Calibri Light"/>
        </w:rPr>
        <w:t>jami</w:t>
      </w:r>
      <w:r w:rsidRPr="00B42793">
        <w:rPr>
          <w:rFonts w:ascii="Calibri Light" w:hAnsi="Calibri Light"/>
          <w:spacing w:val="4"/>
        </w:rPr>
        <w:t xml:space="preserve"> </w:t>
      </w:r>
      <w:r w:rsidRPr="00B42793">
        <w:rPr>
          <w:rFonts w:ascii="Calibri Light" w:hAnsi="Calibri Light"/>
          <w:spacing w:val="-1"/>
        </w:rPr>
        <w:t>a</w:t>
      </w:r>
      <w:r w:rsidRPr="00B42793">
        <w:rPr>
          <w:rFonts w:ascii="Calibri Light" w:hAnsi="Calibri Light"/>
        </w:rPr>
        <w:t>tb</w:t>
      </w:r>
      <w:r w:rsidRPr="00B42793">
        <w:rPr>
          <w:rFonts w:ascii="Calibri Light" w:hAnsi="Calibri Light"/>
          <w:spacing w:val="1"/>
        </w:rPr>
        <w:t>i</w:t>
      </w:r>
      <w:r w:rsidRPr="00B42793">
        <w:rPr>
          <w:rFonts w:ascii="Calibri Light" w:hAnsi="Calibri Light"/>
        </w:rPr>
        <w:t>ls</w:t>
      </w:r>
      <w:r w:rsidRPr="00B42793">
        <w:rPr>
          <w:rFonts w:ascii="Calibri Light" w:hAnsi="Calibri Light"/>
          <w:spacing w:val="1"/>
        </w:rPr>
        <w:t>t</w:t>
      </w:r>
      <w:r w:rsidRPr="00B42793">
        <w:rPr>
          <w:rFonts w:ascii="Calibri Light" w:hAnsi="Calibri Light"/>
        </w:rPr>
        <w:t>ošie</w:t>
      </w:r>
      <w:r w:rsidRPr="00B42793">
        <w:rPr>
          <w:rFonts w:ascii="Calibri Light" w:hAnsi="Calibri Light"/>
          <w:spacing w:val="1"/>
        </w:rPr>
        <w:t xml:space="preserve"> </w:t>
      </w:r>
      <w:r w:rsidRPr="00B42793">
        <w:rPr>
          <w:rFonts w:ascii="Calibri Light" w:hAnsi="Calibri Light"/>
          <w:spacing w:val="-1"/>
        </w:rPr>
        <w:t>e</w:t>
      </w:r>
      <w:r w:rsidRPr="00B42793">
        <w:rPr>
          <w:rFonts w:ascii="Calibri Light" w:hAnsi="Calibri Light"/>
        </w:rPr>
        <w:t>m</w:t>
      </w:r>
      <w:r w:rsidRPr="00B42793">
        <w:rPr>
          <w:rFonts w:ascii="Calibri Light" w:hAnsi="Calibri Light"/>
          <w:spacing w:val="1"/>
        </w:rPr>
        <w:t>i</w:t>
      </w:r>
      <w:r w:rsidRPr="00B42793">
        <w:rPr>
          <w:rFonts w:ascii="Calibri Light" w:hAnsi="Calibri Light"/>
        </w:rPr>
        <w:t>si</w:t>
      </w:r>
      <w:r w:rsidRPr="00B42793">
        <w:rPr>
          <w:rFonts w:ascii="Calibri Light" w:hAnsi="Calibri Light"/>
          <w:spacing w:val="1"/>
        </w:rPr>
        <w:t>j</w:t>
      </w:r>
      <w:r w:rsidRPr="00B42793">
        <w:rPr>
          <w:rFonts w:ascii="Calibri Light" w:hAnsi="Calibri Light"/>
          <w:spacing w:val="-1"/>
        </w:rPr>
        <w:t>a</w:t>
      </w:r>
      <w:r w:rsidRPr="00B42793">
        <w:rPr>
          <w:rFonts w:ascii="Calibri Light" w:hAnsi="Calibri Light"/>
        </w:rPr>
        <w:t>s</w:t>
      </w:r>
      <w:r w:rsidRPr="00B42793">
        <w:rPr>
          <w:rFonts w:ascii="Calibri Light" w:hAnsi="Calibri Light"/>
          <w:spacing w:val="2"/>
        </w:rPr>
        <w:t xml:space="preserve"> </w:t>
      </w:r>
      <w:r w:rsidRPr="00B42793">
        <w:rPr>
          <w:rFonts w:ascii="Calibri Light" w:hAnsi="Calibri Light"/>
        </w:rPr>
        <w:t>f</w:t>
      </w:r>
      <w:r w:rsidRPr="00B42793">
        <w:rPr>
          <w:rFonts w:ascii="Calibri Light" w:hAnsi="Calibri Light"/>
          <w:spacing w:val="-2"/>
        </w:rPr>
        <w:t>a</w:t>
      </w:r>
      <w:r w:rsidRPr="00B42793">
        <w:rPr>
          <w:rFonts w:ascii="Calibri Light" w:hAnsi="Calibri Light"/>
        </w:rPr>
        <w:t>k</w:t>
      </w:r>
      <w:r w:rsidRPr="00B42793">
        <w:rPr>
          <w:rFonts w:ascii="Calibri Light" w:hAnsi="Calibri Light"/>
          <w:spacing w:val="3"/>
        </w:rPr>
        <w:t>t</w:t>
      </w:r>
      <w:r w:rsidRPr="00B42793">
        <w:rPr>
          <w:rFonts w:ascii="Calibri Light" w:hAnsi="Calibri Light"/>
        </w:rPr>
        <w:t>o</w:t>
      </w:r>
      <w:r w:rsidRPr="00B42793">
        <w:rPr>
          <w:rFonts w:ascii="Calibri Light" w:hAnsi="Calibri Light"/>
          <w:spacing w:val="-1"/>
        </w:rPr>
        <w:t>r</w:t>
      </w:r>
      <w:r w:rsidRPr="00B42793">
        <w:rPr>
          <w:rFonts w:ascii="Calibri Light" w:hAnsi="Calibri Light"/>
        </w:rPr>
        <w:t>i,</w:t>
      </w:r>
      <w:r w:rsidRPr="00B42793">
        <w:rPr>
          <w:rFonts w:ascii="Calibri Light" w:hAnsi="Calibri Light"/>
          <w:spacing w:val="2"/>
        </w:rPr>
        <w:t xml:space="preserve"> </w:t>
      </w:r>
      <w:r w:rsidRPr="00B42793">
        <w:rPr>
          <w:rFonts w:ascii="Calibri Light" w:hAnsi="Calibri Light"/>
        </w:rPr>
        <w:t>no</w:t>
      </w:r>
      <w:r w:rsidRPr="00B42793">
        <w:rPr>
          <w:rFonts w:ascii="Calibri Light" w:hAnsi="Calibri Light"/>
          <w:spacing w:val="1"/>
        </w:rPr>
        <w:t xml:space="preserve"> </w:t>
      </w:r>
      <w:r w:rsidRPr="00B42793">
        <w:rPr>
          <w:rFonts w:ascii="Calibri Light" w:hAnsi="Calibri Light"/>
        </w:rPr>
        <w:t>Am</w:t>
      </w:r>
      <w:r w:rsidRPr="00B42793">
        <w:rPr>
          <w:rFonts w:ascii="Calibri Light" w:hAnsi="Calibri Light"/>
          <w:spacing w:val="1"/>
        </w:rPr>
        <w:t>e</w:t>
      </w:r>
      <w:r w:rsidRPr="00B42793">
        <w:rPr>
          <w:rFonts w:ascii="Calibri Light" w:hAnsi="Calibri Light"/>
        </w:rPr>
        <w:t>rik</w:t>
      </w:r>
      <w:r w:rsidRPr="00B42793">
        <w:rPr>
          <w:rFonts w:ascii="Calibri Light" w:hAnsi="Calibri Light"/>
          <w:spacing w:val="-1"/>
        </w:rPr>
        <w:t>a</w:t>
      </w:r>
      <w:r w:rsidRPr="00B42793">
        <w:rPr>
          <w:rFonts w:ascii="Calibri Light" w:hAnsi="Calibri Light"/>
        </w:rPr>
        <w:t>s</w:t>
      </w:r>
      <w:r w:rsidRPr="00B42793">
        <w:rPr>
          <w:rFonts w:ascii="Calibri Light" w:hAnsi="Calibri Light"/>
          <w:spacing w:val="2"/>
        </w:rPr>
        <w:t xml:space="preserve"> </w:t>
      </w:r>
      <w:r w:rsidRPr="00B42793">
        <w:rPr>
          <w:rFonts w:ascii="Calibri Light" w:hAnsi="Calibri Light"/>
          <w:spacing w:val="1"/>
        </w:rPr>
        <w:t>S</w:t>
      </w:r>
      <w:r w:rsidRPr="00B42793">
        <w:rPr>
          <w:rFonts w:ascii="Calibri Light" w:hAnsi="Calibri Light"/>
          <w:spacing w:val="-1"/>
        </w:rPr>
        <w:t>a</w:t>
      </w:r>
      <w:r w:rsidRPr="00B42793">
        <w:rPr>
          <w:rFonts w:ascii="Calibri Light" w:hAnsi="Calibri Light"/>
        </w:rPr>
        <w:t>vie</w:t>
      </w:r>
      <w:r w:rsidRPr="00B42793">
        <w:rPr>
          <w:rFonts w:ascii="Calibri Light" w:hAnsi="Calibri Light"/>
          <w:spacing w:val="2"/>
        </w:rPr>
        <w:t>n</w:t>
      </w:r>
      <w:r w:rsidRPr="00B42793">
        <w:rPr>
          <w:rFonts w:ascii="Calibri Light" w:hAnsi="Calibri Light"/>
        </w:rPr>
        <w:t>oto</w:t>
      </w:r>
      <w:r w:rsidRPr="00B42793">
        <w:rPr>
          <w:rFonts w:ascii="Calibri Light" w:hAnsi="Calibri Light"/>
          <w:spacing w:val="2"/>
        </w:rPr>
        <w:t xml:space="preserve"> </w:t>
      </w:r>
      <w:r w:rsidRPr="00B42793">
        <w:rPr>
          <w:rFonts w:ascii="Calibri Light" w:hAnsi="Calibri Light"/>
        </w:rPr>
        <w:t>V</w:t>
      </w:r>
      <w:r w:rsidRPr="00B42793">
        <w:rPr>
          <w:rFonts w:ascii="Calibri Light" w:hAnsi="Calibri Light"/>
          <w:spacing w:val="-1"/>
        </w:rPr>
        <w:t>a</w:t>
      </w:r>
      <w:r w:rsidRPr="00B42793">
        <w:rPr>
          <w:rFonts w:ascii="Calibri Light" w:hAnsi="Calibri Light"/>
        </w:rPr>
        <w:t>ls</w:t>
      </w:r>
      <w:r w:rsidRPr="00B42793">
        <w:rPr>
          <w:rFonts w:ascii="Calibri Light" w:hAnsi="Calibri Light"/>
          <w:spacing w:val="1"/>
        </w:rPr>
        <w:t>t</w:t>
      </w:r>
      <w:r w:rsidRPr="00B42793">
        <w:rPr>
          <w:rFonts w:ascii="Calibri Light" w:hAnsi="Calibri Light"/>
        </w:rPr>
        <w:t>u Vid</w:t>
      </w:r>
      <w:r w:rsidRPr="00B42793">
        <w:rPr>
          <w:rFonts w:ascii="Calibri Light" w:hAnsi="Calibri Light"/>
          <w:spacing w:val="-1"/>
        </w:rPr>
        <w:t>e</w:t>
      </w:r>
      <w:r w:rsidRPr="00B42793">
        <w:rPr>
          <w:rFonts w:ascii="Calibri Light" w:hAnsi="Calibri Light"/>
        </w:rPr>
        <w:t>s</w:t>
      </w:r>
      <w:r w:rsidRPr="00B42793">
        <w:rPr>
          <w:rFonts w:ascii="Calibri Light" w:hAnsi="Calibri Light"/>
          <w:spacing w:val="29"/>
        </w:rPr>
        <w:t xml:space="preserve"> </w:t>
      </w:r>
      <w:r w:rsidRPr="00B42793">
        <w:rPr>
          <w:rFonts w:ascii="Calibri Light" w:hAnsi="Calibri Light"/>
          <w:spacing w:val="-1"/>
        </w:rPr>
        <w:t>a</w:t>
      </w:r>
      <w:r w:rsidRPr="00B42793">
        <w:rPr>
          <w:rFonts w:ascii="Calibri Light" w:hAnsi="Calibri Light"/>
        </w:rPr>
        <w:t>i</w:t>
      </w:r>
      <w:r w:rsidRPr="00B42793">
        <w:rPr>
          <w:rFonts w:ascii="Calibri Light" w:hAnsi="Calibri Light"/>
          <w:spacing w:val="2"/>
        </w:rPr>
        <w:t>z</w:t>
      </w:r>
      <w:r w:rsidRPr="00B42793">
        <w:rPr>
          <w:rFonts w:ascii="Calibri Light" w:hAnsi="Calibri Light"/>
        </w:rPr>
        <w:t>s</w:t>
      </w:r>
      <w:r w:rsidRPr="00B42793">
        <w:rPr>
          <w:rFonts w:ascii="Calibri Light" w:hAnsi="Calibri Light"/>
          <w:spacing w:val="-1"/>
        </w:rPr>
        <w:t>a</w:t>
      </w:r>
      <w:r w:rsidRPr="00B42793">
        <w:rPr>
          <w:rFonts w:ascii="Calibri Light" w:hAnsi="Calibri Light"/>
        </w:rPr>
        <w:t>rdzības</w:t>
      </w:r>
      <w:r w:rsidRPr="00B42793">
        <w:rPr>
          <w:rFonts w:ascii="Calibri Light" w:hAnsi="Calibri Light"/>
          <w:spacing w:val="28"/>
        </w:rPr>
        <w:t xml:space="preserve"> </w:t>
      </w:r>
      <w:r w:rsidRPr="00B42793">
        <w:rPr>
          <w:rFonts w:ascii="Calibri Light" w:hAnsi="Calibri Light"/>
          <w:spacing w:val="-1"/>
        </w:rPr>
        <w:t>a</w:t>
      </w:r>
      <w:r w:rsidRPr="00B42793">
        <w:rPr>
          <w:rFonts w:ascii="Calibri Light" w:hAnsi="Calibri Light"/>
          <w:spacing w:val="-2"/>
        </w:rPr>
        <w:t>ģ</w:t>
      </w:r>
      <w:r w:rsidRPr="00B42793">
        <w:rPr>
          <w:rFonts w:ascii="Calibri Light" w:hAnsi="Calibri Light"/>
          <w:spacing w:val="-1"/>
        </w:rPr>
        <w:t>e</w:t>
      </w:r>
      <w:r w:rsidRPr="00B42793">
        <w:rPr>
          <w:rFonts w:ascii="Calibri Light" w:hAnsi="Calibri Light"/>
        </w:rPr>
        <w:t>n</w:t>
      </w:r>
      <w:r w:rsidRPr="00B42793">
        <w:rPr>
          <w:rFonts w:ascii="Calibri Light" w:hAnsi="Calibri Light"/>
          <w:spacing w:val="3"/>
        </w:rPr>
        <w:t>t</w:t>
      </w:r>
      <w:r w:rsidRPr="00B42793">
        <w:rPr>
          <w:rFonts w:ascii="Calibri Light" w:hAnsi="Calibri Light"/>
        </w:rPr>
        <w:t>ū</w:t>
      </w:r>
      <w:r w:rsidRPr="00B42793">
        <w:rPr>
          <w:rFonts w:ascii="Calibri Light" w:hAnsi="Calibri Light"/>
          <w:spacing w:val="-1"/>
        </w:rPr>
        <w:t>ra</w:t>
      </w:r>
      <w:r w:rsidRPr="00B42793">
        <w:rPr>
          <w:rFonts w:ascii="Calibri Light" w:hAnsi="Calibri Light"/>
        </w:rPr>
        <w:t>s</w:t>
      </w:r>
      <w:r w:rsidRPr="00B42793">
        <w:rPr>
          <w:rFonts w:ascii="Calibri Light" w:hAnsi="Calibri Light"/>
          <w:spacing w:val="29"/>
        </w:rPr>
        <w:t xml:space="preserve"> </w:t>
      </w:r>
      <w:r w:rsidRPr="00B42793">
        <w:rPr>
          <w:rFonts w:ascii="Calibri Light" w:hAnsi="Calibri Light"/>
        </w:rPr>
        <w:t>g</w:t>
      </w:r>
      <w:r w:rsidRPr="00B42793">
        <w:rPr>
          <w:rFonts w:ascii="Calibri Light" w:hAnsi="Calibri Light"/>
          <w:spacing w:val="-1"/>
        </w:rPr>
        <w:t>a</w:t>
      </w:r>
      <w:r w:rsidRPr="00B42793">
        <w:rPr>
          <w:rFonts w:ascii="Calibri Light" w:hAnsi="Calibri Light"/>
        </w:rPr>
        <w:t>isa</w:t>
      </w:r>
      <w:r w:rsidRPr="00B42793">
        <w:rPr>
          <w:rFonts w:ascii="Calibri Light" w:hAnsi="Calibri Light"/>
          <w:spacing w:val="28"/>
        </w:rPr>
        <w:t xml:space="preserve"> </w:t>
      </w:r>
      <w:r w:rsidRPr="00B42793">
        <w:rPr>
          <w:rFonts w:ascii="Calibri Light" w:hAnsi="Calibri Light"/>
        </w:rPr>
        <w:t>pies</w:t>
      </w:r>
      <w:r w:rsidRPr="00B42793">
        <w:rPr>
          <w:rFonts w:ascii="Calibri Light" w:hAnsi="Calibri Light"/>
          <w:spacing w:val="1"/>
        </w:rPr>
        <w:t>ā</w:t>
      </w:r>
      <w:r w:rsidRPr="00B42793">
        <w:rPr>
          <w:rFonts w:ascii="Calibri Light" w:hAnsi="Calibri Light"/>
        </w:rPr>
        <w:t>rņojuma</w:t>
      </w:r>
      <w:r w:rsidRPr="00B42793">
        <w:rPr>
          <w:rFonts w:ascii="Calibri Light" w:hAnsi="Calibri Light"/>
          <w:spacing w:val="28"/>
        </w:rPr>
        <w:t xml:space="preserve"> </w:t>
      </w:r>
      <w:r w:rsidRPr="00B42793">
        <w:rPr>
          <w:rFonts w:ascii="Calibri Light" w:hAnsi="Calibri Light"/>
          <w:spacing w:val="-1"/>
        </w:rPr>
        <w:t>e</w:t>
      </w:r>
      <w:r w:rsidRPr="00B42793">
        <w:rPr>
          <w:rFonts w:ascii="Calibri Light" w:hAnsi="Calibri Light"/>
        </w:rPr>
        <w:t>m</w:t>
      </w:r>
      <w:r w:rsidRPr="00B42793">
        <w:rPr>
          <w:rFonts w:ascii="Calibri Light" w:hAnsi="Calibri Light"/>
          <w:spacing w:val="1"/>
        </w:rPr>
        <w:t>i</w:t>
      </w:r>
      <w:r w:rsidRPr="00B42793">
        <w:rPr>
          <w:rFonts w:ascii="Calibri Light" w:hAnsi="Calibri Light"/>
        </w:rPr>
        <w:t>si</w:t>
      </w:r>
      <w:r w:rsidRPr="00B42793">
        <w:rPr>
          <w:rFonts w:ascii="Calibri Light" w:hAnsi="Calibri Light"/>
          <w:spacing w:val="1"/>
        </w:rPr>
        <w:t>j</w:t>
      </w:r>
      <w:r w:rsidRPr="00B42793">
        <w:rPr>
          <w:rFonts w:ascii="Calibri Light" w:hAnsi="Calibri Light"/>
          <w:spacing w:val="-1"/>
        </w:rPr>
        <w:t>a</w:t>
      </w:r>
      <w:r w:rsidRPr="00B42793">
        <w:rPr>
          <w:rFonts w:ascii="Calibri Light" w:hAnsi="Calibri Light"/>
        </w:rPr>
        <w:t>s</w:t>
      </w:r>
      <w:r w:rsidRPr="00B42793">
        <w:rPr>
          <w:rFonts w:ascii="Calibri Light" w:hAnsi="Calibri Light"/>
          <w:spacing w:val="29"/>
        </w:rPr>
        <w:t xml:space="preserve"> </w:t>
      </w:r>
      <w:r w:rsidRPr="00B42793">
        <w:rPr>
          <w:rFonts w:ascii="Calibri Light" w:hAnsi="Calibri Light"/>
        </w:rPr>
        <w:t>f</w:t>
      </w:r>
      <w:r w:rsidRPr="00B42793">
        <w:rPr>
          <w:rFonts w:ascii="Calibri Light" w:hAnsi="Calibri Light"/>
          <w:spacing w:val="-2"/>
        </w:rPr>
        <w:t>a</w:t>
      </w:r>
      <w:r w:rsidRPr="00B42793">
        <w:rPr>
          <w:rFonts w:ascii="Calibri Light" w:hAnsi="Calibri Light"/>
        </w:rPr>
        <w:t>ktoru</w:t>
      </w:r>
      <w:r w:rsidRPr="00B42793">
        <w:rPr>
          <w:rFonts w:ascii="Calibri Light" w:hAnsi="Calibri Light"/>
          <w:spacing w:val="28"/>
        </w:rPr>
        <w:t xml:space="preserve"> </w:t>
      </w:r>
      <w:r w:rsidRPr="00B42793">
        <w:rPr>
          <w:rFonts w:ascii="Calibri Light" w:hAnsi="Calibri Light"/>
          <w:spacing w:val="-1"/>
        </w:rPr>
        <w:t>a</w:t>
      </w:r>
      <w:r w:rsidRPr="00B42793">
        <w:rPr>
          <w:rFonts w:ascii="Calibri Light" w:hAnsi="Calibri Light"/>
        </w:rPr>
        <w:t>pkopoju</w:t>
      </w:r>
      <w:r w:rsidRPr="00B42793">
        <w:rPr>
          <w:rFonts w:ascii="Calibri Light" w:hAnsi="Calibri Light"/>
          <w:spacing w:val="1"/>
        </w:rPr>
        <w:t>m</w:t>
      </w:r>
      <w:r w:rsidRPr="00B42793">
        <w:rPr>
          <w:rFonts w:ascii="Calibri Light" w:hAnsi="Calibri Light"/>
        </w:rPr>
        <w:t>a</w:t>
      </w:r>
      <w:r w:rsidRPr="00B42793">
        <w:rPr>
          <w:rFonts w:ascii="Calibri Light" w:hAnsi="Calibri Light"/>
          <w:spacing w:val="28"/>
        </w:rPr>
        <w:t xml:space="preserve"> </w:t>
      </w:r>
      <w:r w:rsidRPr="00B42793">
        <w:rPr>
          <w:rFonts w:ascii="Calibri Light" w:hAnsi="Calibri Light"/>
          <w:spacing w:val="1"/>
        </w:rPr>
        <w:t>„</w:t>
      </w:r>
      <w:r w:rsidRPr="00B42793">
        <w:rPr>
          <w:rFonts w:ascii="Calibri Light" w:hAnsi="Calibri Light"/>
        </w:rPr>
        <w:t>A</w:t>
      </w:r>
      <w:r w:rsidRPr="00B42793">
        <w:rPr>
          <w:rFonts w:ascii="Calibri Light" w:hAnsi="Calibri Light"/>
          <w:spacing w:val="6"/>
        </w:rPr>
        <w:t>P</w:t>
      </w:r>
      <w:r w:rsidRPr="00B42793">
        <w:rPr>
          <w:rFonts w:ascii="Calibri Light" w:hAnsi="Calibri Light"/>
        </w:rPr>
        <w:t>- 42</w:t>
      </w:r>
      <w:r w:rsidRPr="00B42793">
        <w:rPr>
          <w:rFonts w:ascii="Calibri Light" w:hAnsi="Calibri Light"/>
          <w:spacing w:val="-1"/>
        </w:rPr>
        <w:t>”</w:t>
      </w:r>
      <w:r w:rsidRPr="00B42793">
        <w:rPr>
          <w:rFonts w:ascii="Calibri Light" w:hAnsi="Calibri Light"/>
        </w:rPr>
        <w:t>.</w:t>
      </w:r>
      <w:r w:rsidRPr="00B42793">
        <w:rPr>
          <w:rFonts w:ascii="Calibri Light" w:hAnsi="Calibri Light"/>
          <w:spacing w:val="1"/>
        </w:rPr>
        <w:t xml:space="preserve"> </w:t>
      </w:r>
      <w:r w:rsidRPr="00B42793">
        <w:rPr>
          <w:rFonts w:ascii="Calibri Light" w:hAnsi="Calibri Light"/>
          <w:spacing w:val="2"/>
        </w:rPr>
        <w:t>J</w:t>
      </w:r>
      <w:r w:rsidRPr="00B42793">
        <w:rPr>
          <w:rFonts w:ascii="Calibri Light" w:hAnsi="Calibri Light"/>
        </w:rPr>
        <w:t>a Eirop</w:t>
      </w:r>
      <w:r w:rsidRPr="00B42793">
        <w:rPr>
          <w:rFonts w:ascii="Calibri Light" w:hAnsi="Calibri Light"/>
          <w:spacing w:val="-1"/>
        </w:rPr>
        <w:t>a</w:t>
      </w:r>
      <w:r w:rsidRPr="00B42793">
        <w:rPr>
          <w:rFonts w:ascii="Calibri Light" w:hAnsi="Calibri Light"/>
        </w:rPr>
        <w:t>s</w:t>
      </w:r>
      <w:r w:rsidRPr="00B42793">
        <w:rPr>
          <w:rFonts w:ascii="Calibri Light" w:hAnsi="Calibri Light"/>
          <w:spacing w:val="2"/>
        </w:rPr>
        <w:t xml:space="preserve"> </w:t>
      </w:r>
      <w:r w:rsidRPr="00B42793">
        <w:rPr>
          <w:rFonts w:ascii="Calibri Light" w:hAnsi="Calibri Light"/>
        </w:rPr>
        <w:t>Vid</w:t>
      </w:r>
      <w:r w:rsidRPr="00B42793">
        <w:rPr>
          <w:rFonts w:ascii="Calibri Light" w:hAnsi="Calibri Light"/>
          <w:spacing w:val="-1"/>
        </w:rPr>
        <w:t>e</w:t>
      </w:r>
      <w:r w:rsidRPr="00B42793">
        <w:rPr>
          <w:rFonts w:ascii="Calibri Light" w:hAnsi="Calibri Light"/>
        </w:rPr>
        <w:t>s</w:t>
      </w:r>
      <w:r w:rsidRPr="00B42793">
        <w:rPr>
          <w:rFonts w:ascii="Calibri Light" w:hAnsi="Calibri Light"/>
          <w:spacing w:val="4"/>
        </w:rPr>
        <w:t xml:space="preserve"> </w:t>
      </w:r>
      <w:r w:rsidRPr="00B42793">
        <w:rPr>
          <w:rFonts w:ascii="Calibri Light" w:hAnsi="Calibri Light"/>
          <w:spacing w:val="1"/>
        </w:rPr>
        <w:t>a</w:t>
      </w:r>
      <w:r w:rsidRPr="00B42793">
        <w:rPr>
          <w:rFonts w:ascii="Calibri Light" w:hAnsi="Calibri Light"/>
          <w:spacing w:val="-2"/>
        </w:rPr>
        <w:t>ģ</w:t>
      </w:r>
      <w:r w:rsidRPr="00B42793">
        <w:rPr>
          <w:rFonts w:ascii="Calibri Light" w:hAnsi="Calibri Light"/>
          <w:spacing w:val="-1"/>
        </w:rPr>
        <w:t>e</w:t>
      </w:r>
      <w:r w:rsidRPr="00B42793">
        <w:rPr>
          <w:rFonts w:ascii="Calibri Light" w:hAnsi="Calibri Light"/>
        </w:rPr>
        <w:t>ntū</w:t>
      </w:r>
      <w:r w:rsidRPr="00B42793">
        <w:rPr>
          <w:rFonts w:ascii="Calibri Light" w:hAnsi="Calibri Light"/>
          <w:spacing w:val="2"/>
        </w:rPr>
        <w:t>r</w:t>
      </w:r>
      <w:r w:rsidRPr="00B42793">
        <w:rPr>
          <w:rFonts w:ascii="Calibri Light" w:hAnsi="Calibri Light"/>
          <w:spacing w:val="-1"/>
        </w:rPr>
        <w:t>a</w:t>
      </w:r>
      <w:r w:rsidRPr="00B42793">
        <w:rPr>
          <w:rFonts w:ascii="Calibri Light" w:hAnsi="Calibri Light"/>
        </w:rPr>
        <w:t>s</w:t>
      </w:r>
      <w:r w:rsidRPr="00B42793">
        <w:rPr>
          <w:rFonts w:ascii="Calibri Light" w:hAnsi="Calibri Light"/>
          <w:spacing w:val="2"/>
        </w:rPr>
        <w:t xml:space="preserve"> </w:t>
      </w:r>
      <w:r w:rsidRPr="00B42793">
        <w:rPr>
          <w:rFonts w:ascii="Calibri Light" w:hAnsi="Calibri Light"/>
        </w:rPr>
        <w:t>v</w:t>
      </w:r>
      <w:r w:rsidRPr="00B42793">
        <w:rPr>
          <w:rFonts w:ascii="Calibri Light" w:hAnsi="Calibri Light"/>
          <w:spacing w:val="-1"/>
        </w:rPr>
        <w:t>a</w:t>
      </w:r>
      <w:r w:rsidRPr="00B42793">
        <w:rPr>
          <w:rFonts w:ascii="Calibri Light" w:hAnsi="Calibri Light"/>
        </w:rPr>
        <w:t>i</w:t>
      </w:r>
      <w:r w:rsidRPr="00B42793">
        <w:rPr>
          <w:rFonts w:ascii="Calibri Light" w:hAnsi="Calibri Light"/>
          <w:spacing w:val="4"/>
        </w:rPr>
        <w:t xml:space="preserve"> </w:t>
      </w:r>
      <w:r w:rsidRPr="00B42793">
        <w:rPr>
          <w:rFonts w:ascii="Calibri Light" w:hAnsi="Calibri Light"/>
        </w:rPr>
        <w:t>Am</w:t>
      </w:r>
      <w:r w:rsidRPr="00B42793">
        <w:rPr>
          <w:rFonts w:ascii="Calibri Light" w:hAnsi="Calibri Light"/>
          <w:spacing w:val="-1"/>
        </w:rPr>
        <w:t>e</w:t>
      </w:r>
      <w:r w:rsidRPr="00B42793">
        <w:rPr>
          <w:rFonts w:ascii="Calibri Light" w:hAnsi="Calibri Light"/>
        </w:rPr>
        <w:t>rik</w:t>
      </w:r>
      <w:r w:rsidRPr="00B42793">
        <w:rPr>
          <w:rFonts w:ascii="Calibri Light" w:hAnsi="Calibri Light"/>
          <w:spacing w:val="-1"/>
        </w:rPr>
        <w:t>a</w:t>
      </w:r>
      <w:r w:rsidRPr="00B42793">
        <w:rPr>
          <w:rFonts w:ascii="Calibri Light" w:hAnsi="Calibri Light"/>
        </w:rPr>
        <w:t>s</w:t>
      </w:r>
      <w:r w:rsidRPr="00B42793">
        <w:rPr>
          <w:rFonts w:ascii="Calibri Light" w:hAnsi="Calibri Light"/>
          <w:spacing w:val="2"/>
        </w:rPr>
        <w:t xml:space="preserve"> </w:t>
      </w:r>
      <w:r w:rsidRPr="00B42793">
        <w:rPr>
          <w:rFonts w:ascii="Calibri Light" w:hAnsi="Calibri Light"/>
          <w:spacing w:val="3"/>
        </w:rPr>
        <w:t>S</w:t>
      </w:r>
      <w:r w:rsidRPr="00B42793">
        <w:rPr>
          <w:rFonts w:ascii="Calibri Light" w:hAnsi="Calibri Light"/>
          <w:spacing w:val="-1"/>
        </w:rPr>
        <w:t>a</w:t>
      </w:r>
      <w:r w:rsidRPr="00B42793">
        <w:rPr>
          <w:rFonts w:ascii="Calibri Light" w:hAnsi="Calibri Light"/>
          <w:spacing w:val="4"/>
        </w:rPr>
        <w:t>v</w:t>
      </w:r>
      <w:r w:rsidRPr="00B42793">
        <w:rPr>
          <w:rFonts w:ascii="Calibri Light" w:hAnsi="Calibri Light"/>
        </w:rPr>
        <w:t>ienoto</w:t>
      </w:r>
      <w:r w:rsidRPr="00B42793">
        <w:rPr>
          <w:rFonts w:ascii="Calibri Light" w:hAnsi="Calibri Light"/>
          <w:spacing w:val="1"/>
        </w:rPr>
        <w:t xml:space="preserve"> </w:t>
      </w:r>
      <w:r w:rsidRPr="00B42793">
        <w:rPr>
          <w:rFonts w:ascii="Calibri Light" w:hAnsi="Calibri Light"/>
        </w:rPr>
        <w:t>V</w:t>
      </w:r>
      <w:r w:rsidRPr="00B42793">
        <w:rPr>
          <w:rFonts w:ascii="Calibri Light" w:hAnsi="Calibri Light"/>
          <w:spacing w:val="-1"/>
        </w:rPr>
        <w:t>a</w:t>
      </w:r>
      <w:r w:rsidRPr="00B42793">
        <w:rPr>
          <w:rFonts w:ascii="Calibri Light" w:hAnsi="Calibri Light"/>
        </w:rPr>
        <w:t>ls</w:t>
      </w:r>
      <w:r w:rsidRPr="00B42793">
        <w:rPr>
          <w:rFonts w:ascii="Calibri Light" w:hAnsi="Calibri Light"/>
          <w:spacing w:val="1"/>
        </w:rPr>
        <w:t>t</w:t>
      </w:r>
      <w:r w:rsidRPr="00B42793">
        <w:rPr>
          <w:rFonts w:ascii="Calibri Light" w:hAnsi="Calibri Light"/>
        </w:rPr>
        <w:t>u</w:t>
      </w:r>
      <w:r w:rsidRPr="00B42793">
        <w:rPr>
          <w:rFonts w:ascii="Calibri Light" w:hAnsi="Calibri Light"/>
          <w:spacing w:val="1"/>
        </w:rPr>
        <w:t xml:space="preserve"> </w:t>
      </w:r>
      <w:r w:rsidRPr="00B42793">
        <w:rPr>
          <w:rFonts w:ascii="Calibri Light" w:hAnsi="Calibri Light"/>
        </w:rPr>
        <w:t>Vid</w:t>
      </w:r>
      <w:r w:rsidRPr="00B42793">
        <w:rPr>
          <w:rFonts w:ascii="Calibri Light" w:hAnsi="Calibri Light"/>
          <w:spacing w:val="-1"/>
        </w:rPr>
        <w:t>e</w:t>
      </w:r>
      <w:r w:rsidRPr="00B42793">
        <w:rPr>
          <w:rFonts w:ascii="Calibri Light" w:hAnsi="Calibri Light"/>
        </w:rPr>
        <w:t>s</w:t>
      </w:r>
      <w:r w:rsidRPr="00B42793">
        <w:rPr>
          <w:rFonts w:ascii="Calibri Light" w:hAnsi="Calibri Light"/>
          <w:spacing w:val="4"/>
        </w:rPr>
        <w:t xml:space="preserve"> </w:t>
      </w:r>
      <w:r w:rsidRPr="00B42793">
        <w:rPr>
          <w:rFonts w:ascii="Calibri Light" w:hAnsi="Calibri Light"/>
          <w:spacing w:val="1"/>
        </w:rPr>
        <w:t>a</w:t>
      </w:r>
      <w:r w:rsidRPr="00B42793">
        <w:rPr>
          <w:rFonts w:ascii="Calibri Light" w:hAnsi="Calibri Light"/>
        </w:rPr>
        <w:t>i</w:t>
      </w:r>
      <w:r w:rsidRPr="00B42793">
        <w:rPr>
          <w:rFonts w:ascii="Calibri Light" w:hAnsi="Calibri Light"/>
          <w:spacing w:val="2"/>
        </w:rPr>
        <w:t>z</w:t>
      </w:r>
      <w:r w:rsidRPr="00B42793">
        <w:rPr>
          <w:rFonts w:ascii="Calibri Light" w:hAnsi="Calibri Light"/>
        </w:rPr>
        <w:t>s</w:t>
      </w:r>
      <w:r w:rsidRPr="00B42793">
        <w:rPr>
          <w:rFonts w:ascii="Calibri Light" w:hAnsi="Calibri Light"/>
          <w:spacing w:val="-1"/>
        </w:rPr>
        <w:t>a</w:t>
      </w:r>
      <w:r w:rsidRPr="00B42793">
        <w:rPr>
          <w:rFonts w:ascii="Calibri Light" w:hAnsi="Calibri Light"/>
        </w:rPr>
        <w:t>rdzīb</w:t>
      </w:r>
      <w:r w:rsidRPr="00B42793">
        <w:rPr>
          <w:rFonts w:ascii="Calibri Light" w:hAnsi="Calibri Light"/>
          <w:spacing w:val="-3"/>
        </w:rPr>
        <w:t>a</w:t>
      </w:r>
      <w:r w:rsidRPr="00B42793">
        <w:rPr>
          <w:rFonts w:ascii="Calibri Light" w:hAnsi="Calibri Light"/>
        </w:rPr>
        <w:t xml:space="preserve">s </w:t>
      </w:r>
      <w:r w:rsidRPr="00B42793">
        <w:rPr>
          <w:rFonts w:ascii="Calibri Light" w:hAnsi="Calibri Light"/>
          <w:spacing w:val="-1"/>
        </w:rPr>
        <w:t>a</w:t>
      </w:r>
      <w:r w:rsidRPr="00B42793">
        <w:rPr>
          <w:rFonts w:ascii="Calibri Light" w:hAnsi="Calibri Light"/>
        </w:rPr>
        <w:t>ģ</w:t>
      </w:r>
      <w:r w:rsidRPr="00B42793">
        <w:rPr>
          <w:rFonts w:ascii="Calibri Light" w:hAnsi="Calibri Light"/>
          <w:spacing w:val="-1"/>
        </w:rPr>
        <w:t>e</w:t>
      </w:r>
      <w:r w:rsidRPr="00B42793">
        <w:rPr>
          <w:rFonts w:ascii="Calibri Light" w:hAnsi="Calibri Light"/>
        </w:rPr>
        <w:t>ntūr</w:t>
      </w:r>
      <w:r w:rsidRPr="00B42793">
        <w:rPr>
          <w:rFonts w:ascii="Calibri Light" w:hAnsi="Calibri Light"/>
          <w:spacing w:val="-1"/>
        </w:rPr>
        <w:t>a</w:t>
      </w:r>
      <w:r w:rsidRPr="00B42793">
        <w:rPr>
          <w:rFonts w:ascii="Calibri Light" w:hAnsi="Calibri Light"/>
        </w:rPr>
        <w:t>s</w:t>
      </w:r>
      <w:r w:rsidRPr="00B42793">
        <w:rPr>
          <w:rFonts w:ascii="Calibri Light" w:hAnsi="Calibri Light"/>
          <w:spacing w:val="3"/>
        </w:rPr>
        <w:t xml:space="preserve"> </w:t>
      </w:r>
      <w:r w:rsidRPr="00B42793">
        <w:rPr>
          <w:rFonts w:ascii="Calibri Light" w:hAnsi="Calibri Light"/>
          <w:spacing w:val="-1"/>
        </w:rPr>
        <w:t>e</w:t>
      </w:r>
      <w:r w:rsidRPr="00B42793">
        <w:rPr>
          <w:rFonts w:ascii="Calibri Light" w:hAnsi="Calibri Light"/>
        </w:rPr>
        <w:t>m</w:t>
      </w:r>
      <w:r w:rsidRPr="00B42793">
        <w:rPr>
          <w:rFonts w:ascii="Calibri Light" w:hAnsi="Calibri Light"/>
          <w:spacing w:val="1"/>
        </w:rPr>
        <w:t>i</w:t>
      </w:r>
      <w:r w:rsidRPr="00B42793">
        <w:rPr>
          <w:rFonts w:ascii="Calibri Light" w:hAnsi="Calibri Light"/>
        </w:rPr>
        <w:t>si</w:t>
      </w:r>
      <w:r w:rsidRPr="00B42793">
        <w:rPr>
          <w:rFonts w:ascii="Calibri Light" w:hAnsi="Calibri Light"/>
          <w:spacing w:val="1"/>
        </w:rPr>
        <w:t>j</w:t>
      </w:r>
      <w:r w:rsidRPr="00B42793">
        <w:rPr>
          <w:rFonts w:ascii="Calibri Light" w:hAnsi="Calibri Light"/>
          <w:spacing w:val="-1"/>
        </w:rPr>
        <w:t>a</w:t>
      </w:r>
      <w:r w:rsidRPr="00B42793">
        <w:rPr>
          <w:rFonts w:ascii="Calibri Light" w:hAnsi="Calibri Light"/>
        </w:rPr>
        <w:t>s</w:t>
      </w:r>
      <w:r w:rsidRPr="00B42793">
        <w:rPr>
          <w:rFonts w:ascii="Calibri Light" w:hAnsi="Calibri Light"/>
          <w:spacing w:val="1"/>
        </w:rPr>
        <w:t xml:space="preserve"> f</w:t>
      </w:r>
      <w:r w:rsidRPr="00B42793">
        <w:rPr>
          <w:rFonts w:ascii="Calibri Light" w:hAnsi="Calibri Light"/>
          <w:spacing w:val="-1"/>
        </w:rPr>
        <w:t>a</w:t>
      </w:r>
      <w:r w:rsidRPr="00B42793">
        <w:rPr>
          <w:rFonts w:ascii="Calibri Light" w:hAnsi="Calibri Light"/>
        </w:rPr>
        <w:t>kto</w:t>
      </w:r>
      <w:r w:rsidRPr="00B42793">
        <w:rPr>
          <w:rFonts w:ascii="Calibri Light" w:hAnsi="Calibri Light"/>
          <w:spacing w:val="2"/>
        </w:rPr>
        <w:t>r</w:t>
      </w:r>
      <w:r w:rsidRPr="00B42793">
        <w:rPr>
          <w:rFonts w:ascii="Calibri Light" w:hAnsi="Calibri Light"/>
        </w:rPr>
        <w:t>u</w:t>
      </w:r>
      <w:r w:rsidRPr="00B42793">
        <w:rPr>
          <w:rFonts w:ascii="Calibri Light" w:hAnsi="Calibri Light"/>
          <w:spacing w:val="1"/>
        </w:rPr>
        <w:t xml:space="preserve"> </w:t>
      </w:r>
      <w:r w:rsidRPr="00B42793">
        <w:rPr>
          <w:rFonts w:ascii="Calibri Light" w:hAnsi="Calibri Light"/>
        </w:rPr>
        <w:t>d</w:t>
      </w:r>
      <w:r w:rsidRPr="00B42793">
        <w:rPr>
          <w:rFonts w:ascii="Calibri Light" w:hAnsi="Calibri Light"/>
          <w:spacing w:val="-1"/>
        </w:rPr>
        <w:t>a</w:t>
      </w:r>
      <w:r w:rsidRPr="00B42793">
        <w:rPr>
          <w:rFonts w:ascii="Calibri Light" w:hAnsi="Calibri Light"/>
        </w:rPr>
        <w:t>tubā</w:t>
      </w:r>
      <w:r w:rsidRPr="00B42793">
        <w:rPr>
          <w:rFonts w:ascii="Calibri Light" w:hAnsi="Calibri Light"/>
          <w:spacing w:val="1"/>
        </w:rPr>
        <w:t>z</w:t>
      </w:r>
      <w:r w:rsidRPr="00B42793">
        <w:rPr>
          <w:rFonts w:ascii="Calibri Light" w:hAnsi="Calibri Light"/>
        </w:rPr>
        <w:t xml:space="preserve">ē </w:t>
      </w:r>
      <w:r w:rsidRPr="00B42793">
        <w:rPr>
          <w:rFonts w:ascii="Calibri Light" w:hAnsi="Calibri Light"/>
          <w:spacing w:val="2"/>
        </w:rPr>
        <w:t>n</w:t>
      </w:r>
      <w:r w:rsidRPr="00B42793">
        <w:rPr>
          <w:rFonts w:ascii="Calibri Light" w:hAnsi="Calibri Light"/>
          <w:spacing w:val="-1"/>
        </w:rPr>
        <w:t>a</w:t>
      </w:r>
      <w:r w:rsidRPr="00B42793">
        <w:rPr>
          <w:rFonts w:ascii="Calibri Light" w:hAnsi="Calibri Light"/>
        </w:rPr>
        <w:t>v</w:t>
      </w:r>
      <w:r w:rsidRPr="00B42793">
        <w:rPr>
          <w:rFonts w:ascii="Calibri Light" w:hAnsi="Calibri Light"/>
          <w:spacing w:val="1"/>
        </w:rPr>
        <w:t xml:space="preserve"> </w:t>
      </w:r>
      <w:r w:rsidRPr="00B42793">
        <w:rPr>
          <w:rFonts w:ascii="Calibri Light" w:hAnsi="Calibri Light"/>
        </w:rPr>
        <w:t>pi</w:t>
      </w:r>
      <w:r w:rsidRPr="00B42793">
        <w:rPr>
          <w:rFonts w:ascii="Calibri Light" w:hAnsi="Calibri Light"/>
          <w:spacing w:val="2"/>
        </w:rPr>
        <w:t>e</w:t>
      </w:r>
      <w:r w:rsidRPr="00B42793">
        <w:rPr>
          <w:rFonts w:ascii="Calibri Light" w:hAnsi="Calibri Light"/>
          <w:spacing w:val="-1"/>
        </w:rPr>
        <w:t>e</w:t>
      </w:r>
      <w:r w:rsidRPr="00B42793">
        <w:rPr>
          <w:rFonts w:ascii="Calibri Light" w:hAnsi="Calibri Light"/>
        </w:rPr>
        <w:t>jams</w:t>
      </w:r>
      <w:r w:rsidRPr="00B42793">
        <w:rPr>
          <w:rFonts w:ascii="Calibri Light" w:hAnsi="Calibri Light"/>
          <w:spacing w:val="3"/>
        </w:rPr>
        <w:t xml:space="preserve"> </w:t>
      </w:r>
      <w:r w:rsidRPr="00B42793">
        <w:rPr>
          <w:rFonts w:ascii="Calibri Light" w:hAnsi="Calibri Light"/>
        </w:rPr>
        <w:t>pies</w:t>
      </w:r>
      <w:r w:rsidRPr="00B42793">
        <w:rPr>
          <w:rFonts w:ascii="Calibri Light" w:hAnsi="Calibri Light"/>
          <w:spacing w:val="-1"/>
        </w:rPr>
        <w:t>ā</w:t>
      </w:r>
      <w:r w:rsidRPr="00B42793">
        <w:rPr>
          <w:rFonts w:ascii="Calibri Light" w:hAnsi="Calibri Light"/>
        </w:rPr>
        <w:t>rņojoš</w:t>
      </w:r>
      <w:r w:rsidRPr="00B42793">
        <w:rPr>
          <w:rFonts w:ascii="Calibri Light" w:hAnsi="Calibri Light"/>
          <w:spacing w:val="-1"/>
        </w:rPr>
        <w:t>a</w:t>
      </w:r>
      <w:r w:rsidRPr="00B42793">
        <w:rPr>
          <w:rFonts w:ascii="Calibri Light" w:hAnsi="Calibri Light"/>
        </w:rPr>
        <w:t>i</w:t>
      </w:r>
      <w:r w:rsidRPr="00B42793">
        <w:rPr>
          <w:rFonts w:ascii="Calibri Light" w:hAnsi="Calibri Light"/>
          <w:spacing w:val="3"/>
        </w:rPr>
        <w:t xml:space="preserve"> </w:t>
      </w:r>
      <w:r w:rsidRPr="00B42793">
        <w:rPr>
          <w:rFonts w:ascii="Calibri Light" w:hAnsi="Calibri Light"/>
        </w:rPr>
        <w:t>d</w:t>
      </w:r>
      <w:r w:rsidRPr="00B42793">
        <w:rPr>
          <w:rFonts w:ascii="Calibri Light" w:hAnsi="Calibri Light"/>
          <w:spacing w:val="-1"/>
        </w:rPr>
        <w:t>a</w:t>
      </w:r>
      <w:r w:rsidRPr="00B42793">
        <w:rPr>
          <w:rFonts w:ascii="Calibri Light" w:hAnsi="Calibri Light"/>
        </w:rPr>
        <w:t>rbī</w:t>
      </w:r>
      <w:r w:rsidRPr="00B42793">
        <w:rPr>
          <w:rFonts w:ascii="Calibri Light" w:hAnsi="Calibri Light"/>
          <w:spacing w:val="2"/>
        </w:rPr>
        <w:t>b</w:t>
      </w:r>
      <w:r w:rsidRPr="00B42793">
        <w:rPr>
          <w:rFonts w:ascii="Calibri Light" w:hAnsi="Calibri Light"/>
          <w:spacing w:val="-1"/>
        </w:rPr>
        <w:t>a</w:t>
      </w:r>
      <w:r w:rsidRPr="00B42793">
        <w:rPr>
          <w:rFonts w:ascii="Calibri Light" w:hAnsi="Calibri Light"/>
        </w:rPr>
        <w:t>i</w:t>
      </w:r>
      <w:r w:rsidRPr="00B42793">
        <w:rPr>
          <w:rFonts w:ascii="Calibri Light" w:hAnsi="Calibri Light"/>
          <w:spacing w:val="1"/>
        </w:rPr>
        <w:t xml:space="preserve"> r</w:t>
      </w:r>
      <w:r w:rsidRPr="00B42793">
        <w:rPr>
          <w:rFonts w:ascii="Calibri Light" w:hAnsi="Calibri Light"/>
          <w:spacing w:val="-1"/>
        </w:rPr>
        <w:t>a</w:t>
      </w:r>
      <w:r w:rsidRPr="00B42793">
        <w:rPr>
          <w:rFonts w:ascii="Calibri Light" w:hAnsi="Calibri Light"/>
        </w:rPr>
        <w:t xml:space="preserve">ksturīgais </w:t>
      </w:r>
      <w:r w:rsidRPr="00B42793">
        <w:rPr>
          <w:rFonts w:ascii="Calibri Light" w:hAnsi="Calibri Light"/>
          <w:spacing w:val="-1"/>
        </w:rPr>
        <w:t>e</w:t>
      </w:r>
      <w:r w:rsidRPr="00B42793">
        <w:rPr>
          <w:rFonts w:ascii="Calibri Light" w:hAnsi="Calibri Light"/>
        </w:rPr>
        <w:t>m</w:t>
      </w:r>
      <w:r w:rsidRPr="00B42793">
        <w:rPr>
          <w:rFonts w:ascii="Calibri Light" w:hAnsi="Calibri Light"/>
          <w:spacing w:val="1"/>
        </w:rPr>
        <w:t>i</w:t>
      </w:r>
      <w:r w:rsidRPr="00B42793">
        <w:rPr>
          <w:rFonts w:ascii="Calibri Light" w:hAnsi="Calibri Light"/>
        </w:rPr>
        <w:t>si</w:t>
      </w:r>
      <w:r w:rsidRPr="00B42793">
        <w:rPr>
          <w:rFonts w:ascii="Calibri Light" w:hAnsi="Calibri Light"/>
          <w:spacing w:val="1"/>
        </w:rPr>
        <w:t>j</w:t>
      </w:r>
      <w:r w:rsidRPr="00B42793">
        <w:rPr>
          <w:rFonts w:ascii="Calibri Light" w:hAnsi="Calibri Light"/>
          <w:spacing w:val="-1"/>
        </w:rPr>
        <w:t>a</w:t>
      </w:r>
      <w:r w:rsidRPr="00B42793">
        <w:rPr>
          <w:rFonts w:ascii="Calibri Light" w:hAnsi="Calibri Light"/>
        </w:rPr>
        <w:t>s f</w:t>
      </w:r>
      <w:r w:rsidRPr="00B42793">
        <w:rPr>
          <w:rFonts w:ascii="Calibri Light" w:hAnsi="Calibri Light"/>
          <w:spacing w:val="-2"/>
        </w:rPr>
        <w:t>a</w:t>
      </w:r>
      <w:r w:rsidRPr="00B42793">
        <w:rPr>
          <w:rFonts w:ascii="Calibri Light" w:hAnsi="Calibri Light"/>
        </w:rPr>
        <w:t>ktors, i</w:t>
      </w:r>
      <w:r w:rsidRPr="00B42793">
        <w:rPr>
          <w:rFonts w:ascii="Calibri Light" w:hAnsi="Calibri Light"/>
          <w:spacing w:val="2"/>
        </w:rPr>
        <w:t>z</w:t>
      </w:r>
      <w:r w:rsidRPr="00B42793">
        <w:rPr>
          <w:rFonts w:ascii="Calibri Light" w:hAnsi="Calibri Light"/>
        </w:rPr>
        <w:t>man</w:t>
      </w:r>
      <w:r w:rsidRPr="00B42793">
        <w:rPr>
          <w:rFonts w:ascii="Calibri Light" w:hAnsi="Calibri Light"/>
          <w:spacing w:val="-2"/>
        </w:rPr>
        <w:t>t</w:t>
      </w:r>
      <w:r w:rsidRPr="00B42793">
        <w:rPr>
          <w:rFonts w:ascii="Calibri Light" w:hAnsi="Calibri Light"/>
        </w:rPr>
        <w:t xml:space="preserve">o </w:t>
      </w:r>
      <w:r w:rsidRPr="00B42793">
        <w:rPr>
          <w:rFonts w:ascii="Calibri Light" w:hAnsi="Calibri Light"/>
          <w:spacing w:val="-1"/>
        </w:rPr>
        <w:t>e</w:t>
      </w:r>
      <w:r w:rsidRPr="00B42793">
        <w:rPr>
          <w:rFonts w:ascii="Calibri Light" w:hAnsi="Calibri Light"/>
        </w:rPr>
        <w:t>m</w:t>
      </w:r>
      <w:r w:rsidRPr="00B42793">
        <w:rPr>
          <w:rFonts w:ascii="Calibri Light" w:hAnsi="Calibri Light"/>
          <w:spacing w:val="1"/>
        </w:rPr>
        <w:t>i</w:t>
      </w:r>
      <w:r w:rsidRPr="00B42793">
        <w:rPr>
          <w:rFonts w:ascii="Calibri Light" w:hAnsi="Calibri Light"/>
        </w:rPr>
        <w:t>si</w:t>
      </w:r>
      <w:r w:rsidRPr="00B42793">
        <w:rPr>
          <w:rFonts w:ascii="Calibri Light" w:hAnsi="Calibri Light"/>
          <w:spacing w:val="1"/>
        </w:rPr>
        <w:t>j</w:t>
      </w:r>
      <w:r w:rsidRPr="00B42793">
        <w:rPr>
          <w:rFonts w:ascii="Calibri Light" w:hAnsi="Calibri Light"/>
          <w:spacing w:val="-1"/>
        </w:rPr>
        <w:t>a</w:t>
      </w:r>
      <w:r w:rsidRPr="00B42793">
        <w:rPr>
          <w:rFonts w:ascii="Calibri Light" w:hAnsi="Calibri Light"/>
        </w:rPr>
        <w:t>s f</w:t>
      </w:r>
      <w:r w:rsidRPr="00B42793">
        <w:rPr>
          <w:rFonts w:ascii="Calibri Light" w:hAnsi="Calibri Light"/>
          <w:spacing w:val="-2"/>
        </w:rPr>
        <w:t>a</w:t>
      </w:r>
      <w:r w:rsidRPr="00B42793">
        <w:rPr>
          <w:rFonts w:ascii="Calibri Light" w:hAnsi="Calibri Light"/>
        </w:rPr>
        <w:t>ktorus, k</w:t>
      </w:r>
      <w:r w:rsidRPr="00B42793">
        <w:rPr>
          <w:rFonts w:ascii="Calibri Light" w:hAnsi="Calibri Light"/>
          <w:spacing w:val="-1"/>
        </w:rPr>
        <w:t>a</w:t>
      </w:r>
      <w:r w:rsidRPr="00B42793">
        <w:rPr>
          <w:rFonts w:ascii="Calibri Light" w:hAnsi="Calibri Light"/>
        </w:rPr>
        <w:t>s ie</w:t>
      </w:r>
      <w:r w:rsidRPr="00B42793">
        <w:rPr>
          <w:rFonts w:ascii="Calibri Light" w:hAnsi="Calibri Light"/>
          <w:spacing w:val="-3"/>
        </w:rPr>
        <w:t>g</w:t>
      </w:r>
      <w:r w:rsidRPr="00B42793">
        <w:rPr>
          <w:rFonts w:ascii="Calibri Light" w:hAnsi="Calibri Light"/>
        </w:rPr>
        <w:t xml:space="preserve">ūti no </w:t>
      </w:r>
      <w:r w:rsidRPr="00B42793">
        <w:rPr>
          <w:rFonts w:ascii="Calibri Light" w:hAnsi="Calibri Light"/>
          <w:spacing w:val="-1"/>
        </w:rPr>
        <w:t>c</w:t>
      </w:r>
      <w:r w:rsidRPr="00B42793">
        <w:rPr>
          <w:rFonts w:ascii="Calibri Light" w:hAnsi="Calibri Light"/>
        </w:rPr>
        <w:t>i</w:t>
      </w:r>
      <w:r w:rsidRPr="00B42793">
        <w:rPr>
          <w:rFonts w:ascii="Calibri Light" w:hAnsi="Calibri Light"/>
          <w:spacing w:val="1"/>
        </w:rPr>
        <w:t>t</w:t>
      </w:r>
      <w:r w:rsidRPr="00B42793">
        <w:rPr>
          <w:rFonts w:ascii="Calibri Light" w:hAnsi="Calibri Light"/>
          <w:spacing w:val="-1"/>
        </w:rPr>
        <w:t>a</w:t>
      </w:r>
      <w:r w:rsidRPr="00B42793">
        <w:rPr>
          <w:rFonts w:ascii="Calibri Light" w:hAnsi="Calibri Light"/>
        </w:rPr>
        <w:t xml:space="preserve">s </w:t>
      </w:r>
      <w:r w:rsidRPr="00B42793">
        <w:rPr>
          <w:rFonts w:ascii="Calibri Light" w:hAnsi="Calibri Light"/>
          <w:spacing w:val="-1"/>
        </w:rPr>
        <w:t>e</w:t>
      </w:r>
      <w:r w:rsidRPr="00B42793">
        <w:rPr>
          <w:rFonts w:ascii="Calibri Light" w:hAnsi="Calibri Light"/>
        </w:rPr>
        <w:t>m</w:t>
      </w:r>
      <w:r w:rsidRPr="00B42793">
        <w:rPr>
          <w:rFonts w:ascii="Calibri Light" w:hAnsi="Calibri Light"/>
          <w:spacing w:val="1"/>
        </w:rPr>
        <w:t>i</w:t>
      </w:r>
      <w:r w:rsidRPr="00B42793">
        <w:rPr>
          <w:rFonts w:ascii="Calibri Light" w:hAnsi="Calibri Light"/>
        </w:rPr>
        <w:t>si</w:t>
      </w:r>
      <w:r w:rsidRPr="00B42793">
        <w:rPr>
          <w:rFonts w:ascii="Calibri Light" w:hAnsi="Calibri Light"/>
          <w:spacing w:val="-1"/>
        </w:rPr>
        <w:t>ja</w:t>
      </w:r>
      <w:r w:rsidRPr="00B42793">
        <w:rPr>
          <w:rFonts w:ascii="Calibri Light" w:hAnsi="Calibri Light"/>
        </w:rPr>
        <w:t>s f</w:t>
      </w:r>
      <w:r w:rsidRPr="00B42793">
        <w:rPr>
          <w:rFonts w:ascii="Calibri Light" w:hAnsi="Calibri Light"/>
          <w:spacing w:val="-2"/>
        </w:rPr>
        <w:t>a</w:t>
      </w:r>
      <w:r w:rsidRPr="00B42793">
        <w:rPr>
          <w:rFonts w:ascii="Calibri Light" w:hAnsi="Calibri Light"/>
        </w:rPr>
        <w:t>ktoru d</w:t>
      </w:r>
      <w:r w:rsidRPr="00B42793">
        <w:rPr>
          <w:rFonts w:ascii="Calibri Light" w:hAnsi="Calibri Light"/>
          <w:spacing w:val="-1"/>
        </w:rPr>
        <w:t>a</w:t>
      </w:r>
      <w:r w:rsidRPr="00B42793">
        <w:rPr>
          <w:rFonts w:ascii="Calibri Light" w:hAnsi="Calibri Light"/>
        </w:rPr>
        <w:t>tubā</w:t>
      </w:r>
      <w:r w:rsidRPr="00B42793">
        <w:rPr>
          <w:rFonts w:ascii="Calibri Light" w:hAnsi="Calibri Light"/>
          <w:spacing w:val="1"/>
        </w:rPr>
        <w:t>z</w:t>
      </w:r>
      <w:r w:rsidRPr="00B42793">
        <w:rPr>
          <w:rFonts w:ascii="Calibri Light" w:hAnsi="Calibri Light"/>
          <w:spacing w:val="-1"/>
        </w:rPr>
        <w:t>e</w:t>
      </w:r>
      <w:r w:rsidRPr="00B42793">
        <w:rPr>
          <w:rFonts w:ascii="Calibri Light" w:hAnsi="Calibri Light"/>
        </w:rPr>
        <w:t>s (m</w:t>
      </w:r>
      <w:r w:rsidRPr="00B42793">
        <w:rPr>
          <w:rFonts w:ascii="Calibri Light" w:hAnsi="Calibri Light"/>
          <w:spacing w:val="-1"/>
        </w:rPr>
        <w:t>e</w:t>
      </w:r>
      <w:r w:rsidRPr="00B42793">
        <w:rPr>
          <w:rFonts w:ascii="Calibri Light" w:hAnsi="Calibri Light"/>
        </w:rPr>
        <w:t>tod</w:t>
      </w:r>
      <w:r w:rsidRPr="00B42793">
        <w:rPr>
          <w:rFonts w:ascii="Calibri Light" w:hAnsi="Calibri Light"/>
          <w:spacing w:val="1"/>
        </w:rPr>
        <w:t>i</w:t>
      </w:r>
      <w:r w:rsidRPr="00B42793">
        <w:rPr>
          <w:rFonts w:ascii="Calibri Light" w:hAnsi="Calibri Light"/>
        </w:rPr>
        <w:t>k</w:t>
      </w:r>
      <w:r w:rsidRPr="00B42793">
        <w:rPr>
          <w:rFonts w:ascii="Calibri Light" w:hAnsi="Calibri Light"/>
          <w:spacing w:val="-1"/>
        </w:rPr>
        <w:t>a</w:t>
      </w:r>
      <w:r w:rsidRPr="00B42793">
        <w:rPr>
          <w:rFonts w:ascii="Calibri Light" w:hAnsi="Calibri Light"/>
        </w:rPr>
        <w:t>s).</w:t>
      </w:r>
      <w:r>
        <w:rPr>
          <w:rFonts w:ascii="Calibri Light" w:hAnsi="Calibri Light"/>
        </w:rPr>
        <w:t xml:space="preserve"> Eiropas Vides aģentūras 2019.gadā sagatavotās emisiju uzskaites rokasgrāmatas un ASV Vides aizsardzības aģentūras (</w:t>
      </w:r>
      <w:proofErr w:type="spellStart"/>
      <w:r>
        <w:rPr>
          <w:rFonts w:ascii="Calibri Light" w:hAnsi="Calibri Light"/>
        </w:rPr>
        <w:t>Environmental</w:t>
      </w:r>
      <w:proofErr w:type="spellEnd"/>
      <w:r>
        <w:rPr>
          <w:rFonts w:ascii="Calibri Light" w:hAnsi="Calibri Light"/>
        </w:rPr>
        <w:t xml:space="preserve"> </w:t>
      </w:r>
      <w:proofErr w:type="spellStart"/>
      <w:r>
        <w:rPr>
          <w:rFonts w:ascii="Calibri Light" w:hAnsi="Calibri Light"/>
        </w:rPr>
        <w:t>Protection</w:t>
      </w:r>
      <w:proofErr w:type="spellEnd"/>
      <w:r>
        <w:rPr>
          <w:rFonts w:ascii="Calibri Light" w:hAnsi="Calibri Light"/>
        </w:rPr>
        <w:t xml:space="preserve"> </w:t>
      </w:r>
      <w:proofErr w:type="spellStart"/>
      <w:r>
        <w:rPr>
          <w:rFonts w:ascii="Calibri Light" w:hAnsi="Calibri Light"/>
        </w:rPr>
        <w:t>Agency</w:t>
      </w:r>
      <w:proofErr w:type="spellEnd"/>
      <w:r>
        <w:rPr>
          <w:rFonts w:ascii="Calibri Light" w:hAnsi="Calibri Light"/>
        </w:rPr>
        <w:t xml:space="preserve"> – EPA) emisijas faktoru krājumā AP-42 nav iekļauta metodika, kas apskata piesārņojošo vielu emisija no kūdras ieguves. Lai noteiktu piesārņojošo vielu emisijas daudzumu no kūdras ieguves, izmantoti emisijas faktori, kas pieejami Somijas vides institūta (</w:t>
      </w:r>
      <w:proofErr w:type="spellStart"/>
      <w:r>
        <w:rPr>
          <w:rFonts w:ascii="Calibri Light" w:hAnsi="Calibri Light"/>
        </w:rPr>
        <w:t>Finnish</w:t>
      </w:r>
      <w:proofErr w:type="spellEnd"/>
      <w:r>
        <w:rPr>
          <w:rFonts w:ascii="Calibri Light" w:hAnsi="Calibri Light"/>
        </w:rPr>
        <w:t xml:space="preserve"> </w:t>
      </w:r>
      <w:proofErr w:type="spellStart"/>
      <w:r>
        <w:rPr>
          <w:rFonts w:ascii="Calibri Light" w:hAnsi="Calibri Light"/>
        </w:rPr>
        <w:t>Environment</w:t>
      </w:r>
      <w:proofErr w:type="spellEnd"/>
      <w:r>
        <w:rPr>
          <w:rFonts w:ascii="Calibri Light" w:hAnsi="Calibri Light"/>
        </w:rPr>
        <w:t xml:space="preserve"> </w:t>
      </w:r>
      <w:proofErr w:type="spellStart"/>
      <w:r>
        <w:rPr>
          <w:rFonts w:ascii="Calibri Light" w:hAnsi="Calibri Light"/>
        </w:rPr>
        <w:t>Institute</w:t>
      </w:r>
      <w:proofErr w:type="spellEnd"/>
      <w:r>
        <w:rPr>
          <w:rFonts w:ascii="Calibri Light" w:hAnsi="Calibri Light"/>
        </w:rPr>
        <w:t xml:space="preserve">) informatīvajā ziņojumā FINLAND`S INFORMATIVE INVENTORY REPORT 2020. </w:t>
      </w:r>
      <w:proofErr w:type="spellStart"/>
      <w:r>
        <w:rPr>
          <w:rFonts w:ascii="Calibri Light" w:hAnsi="Calibri Light"/>
        </w:rPr>
        <w:t>Air</w:t>
      </w:r>
      <w:proofErr w:type="spellEnd"/>
      <w:r>
        <w:rPr>
          <w:rFonts w:ascii="Calibri Light" w:hAnsi="Calibri Light"/>
        </w:rPr>
        <w:t xml:space="preserve"> </w:t>
      </w:r>
      <w:proofErr w:type="spellStart"/>
      <w:r>
        <w:rPr>
          <w:rFonts w:ascii="Calibri Light" w:hAnsi="Calibri Light"/>
        </w:rPr>
        <w:t>Pollutant</w:t>
      </w:r>
      <w:proofErr w:type="spellEnd"/>
      <w:r>
        <w:rPr>
          <w:rFonts w:ascii="Calibri Light" w:hAnsi="Calibri Light"/>
        </w:rPr>
        <w:t xml:space="preserve"> </w:t>
      </w:r>
      <w:proofErr w:type="spellStart"/>
      <w:r>
        <w:rPr>
          <w:rFonts w:ascii="Calibri Light" w:hAnsi="Calibri Light"/>
        </w:rPr>
        <w:t>Emissions</w:t>
      </w:r>
      <w:proofErr w:type="spellEnd"/>
      <w:r>
        <w:rPr>
          <w:rFonts w:ascii="Calibri Light" w:hAnsi="Calibri Light"/>
        </w:rPr>
        <w:t xml:space="preserve"> 1980-2018 </w:t>
      </w:r>
      <w:proofErr w:type="spellStart"/>
      <w:r>
        <w:rPr>
          <w:rFonts w:ascii="Calibri Light" w:hAnsi="Calibri Light"/>
        </w:rPr>
        <w:t>under</w:t>
      </w:r>
      <w:proofErr w:type="spellEnd"/>
      <w:r>
        <w:rPr>
          <w:rFonts w:ascii="Calibri Light" w:hAnsi="Calibri Light"/>
        </w:rPr>
        <w:t xml:space="preserve"> UNECE CLRTAP </w:t>
      </w:r>
      <w:proofErr w:type="spellStart"/>
      <w:r>
        <w:rPr>
          <w:rFonts w:ascii="Calibri Light" w:hAnsi="Calibri Light"/>
        </w:rPr>
        <w:t>and</w:t>
      </w:r>
      <w:proofErr w:type="spellEnd"/>
      <w:r>
        <w:rPr>
          <w:rFonts w:ascii="Calibri Light" w:hAnsi="Calibri Light"/>
        </w:rPr>
        <w:t xml:space="preserve"> </w:t>
      </w:r>
      <w:proofErr w:type="spellStart"/>
      <w:r>
        <w:rPr>
          <w:rFonts w:ascii="Calibri Light" w:hAnsi="Calibri Light"/>
        </w:rPr>
        <w:t>the</w:t>
      </w:r>
      <w:proofErr w:type="spellEnd"/>
      <w:r>
        <w:rPr>
          <w:rFonts w:ascii="Calibri Light" w:hAnsi="Calibri Light"/>
        </w:rPr>
        <w:t xml:space="preserve"> EU NECD. </w:t>
      </w:r>
      <w:proofErr w:type="spellStart"/>
      <w:r>
        <w:rPr>
          <w:rFonts w:ascii="Calibri Light" w:hAnsi="Calibri Light"/>
        </w:rPr>
        <w:t>Part</w:t>
      </w:r>
      <w:proofErr w:type="spellEnd"/>
      <w:r>
        <w:rPr>
          <w:rFonts w:ascii="Calibri Light" w:hAnsi="Calibri Light"/>
        </w:rPr>
        <w:t xml:space="preserve"> 2 – </w:t>
      </w:r>
      <w:proofErr w:type="spellStart"/>
      <w:r>
        <w:rPr>
          <w:rFonts w:ascii="Calibri Light" w:hAnsi="Calibri Light"/>
        </w:rPr>
        <w:t>Energy</w:t>
      </w:r>
      <w:proofErr w:type="spellEnd"/>
      <w:r>
        <w:rPr>
          <w:rFonts w:ascii="Calibri Light" w:hAnsi="Calibri Light"/>
        </w:rPr>
        <w:t xml:space="preserve">. </w:t>
      </w:r>
      <w:proofErr w:type="spellStart"/>
      <w:r>
        <w:rPr>
          <w:rFonts w:ascii="Calibri Light" w:hAnsi="Calibri Light"/>
        </w:rPr>
        <w:t>March</w:t>
      </w:r>
      <w:proofErr w:type="spellEnd"/>
      <w:r>
        <w:rPr>
          <w:rFonts w:ascii="Calibri Light" w:hAnsi="Calibri Light"/>
        </w:rPr>
        <w:t xml:space="preserve"> 2020</w:t>
      </w:r>
      <w:r>
        <w:rPr>
          <w:rStyle w:val="FootnoteReference"/>
          <w:rFonts w:ascii="Calibri Light" w:hAnsi="Calibri Light"/>
        </w:rPr>
        <w:footnoteReference w:id="1"/>
      </w:r>
      <w:r>
        <w:rPr>
          <w:rFonts w:ascii="Calibri Light" w:hAnsi="Calibri Light"/>
        </w:rPr>
        <w:t xml:space="preserve"> sadaļā </w:t>
      </w:r>
      <w:r w:rsidR="00202478">
        <w:rPr>
          <w:rFonts w:ascii="Calibri Light" w:hAnsi="Calibri Light"/>
        </w:rPr>
        <w:t xml:space="preserve">“1 B 1 c </w:t>
      </w:r>
      <w:proofErr w:type="spellStart"/>
      <w:r w:rsidR="00202478">
        <w:rPr>
          <w:rFonts w:ascii="Calibri Light" w:hAnsi="Calibri Light"/>
        </w:rPr>
        <w:t>Other</w:t>
      </w:r>
      <w:proofErr w:type="spellEnd"/>
      <w:r w:rsidR="00202478">
        <w:rPr>
          <w:rFonts w:ascii="Calibri Light" w:hAnsi="Calibri Light"/>
        </w:rPr>
        <w:t xml:space="preserve"> </w:t>
      </w:r>
      <w:proofErr w:type="spellStart"/>
      <w:r w:rsidR="00202478">
        <w:rPr>
          <w:rFonts w:ascii="Calibri Light" w:hAnsi="Calibri Light"/>
        </w:rPr>
        <w:t>fugitive</w:t>
      </w:r>
      <w:proofErr w:type="spellEnd"/>
      <w:r w:rsidR="00202478">
        <w:rPr>
          <w:rFonts w:ascii="Calibri Light" w:hAnsi="Calibri Light"/>
        </w:rPr>
        <w:t xml:space="preserve"> </w:t>
      </w:r>
      <w:proofErr w:type="spellStart"/>
      <w:r w:rsidR="00202478">
        <w:rPr>
          <w:rFonts w:ascii="Calibri Light" w:hAnsi="Calibri Light"/>
        </w:rPr>
        <w:t>emissions</w:t>
      </w:r>
      <w:proofErr w:type="spellEnd"/>
      <w:r w:rsidR="00202478">
        <w:rPr>
          <w:rFonts w:ascii="Calibri Light" w:hAnsi="Calibri Light"/>
        </w:rPr>
        <w:t xml:space="preserve"> </w:t>
      </w:r>
      <w:proofErr w:type="spellStart"/>
      <w:r w:rsidR="00202478">
        <w:rPr>
          <w:rFonts w:ascii="Calibri Light" w:hAnsi="Calibri Light"/>
        </w:rPr>
        <w:t>from</w:t>
      </w:r>
      <w:proofErr w:type="spellEnd"/>
      <w:r w:rsidR="00202478">
        <w:rPr>
          <w:rFonts w:ascii="Calibri Light" w:hAnsi="Calibri Light"/>
        </w:rPr>
        <w:t xml:space="preserve"> </w:t>
      </w:r>
      <w:proofErr w:type="spellStart"/>
      <w:r w:rsidR="00202478">
        <w:rPr>
          <w:rFonts w:ascii="Calibri Light" w:hAnsi="Calibri Light"/>
        </w:rPr>
        <w:t>solid</w:t>
      </w:r>
      <w:proofErr w:type="spellEnd"/>
      <w:r w:rsidR="00202478">
        <w:rPr>
          <w:rFonts w:ascii="Calibri Light" w:hAnsi="Calibri Light"/>
        </w:rPr>
        <w:t xml:space="preserve"> </w:t>
      </w:r>
      <w:proofErr w:type="spellStart"/>
      <w:r w:rsidR="00202478">
        <w:rPr>
          <w:rFonts w:ascii="Calibri Light" w:hAnsi="Calibri Light"/>
        </w:rPr>
        <w:t>fuels</w:t>
      </w:r>
      <w:proofErr w:type="spellEnd"/>
      <w:r w:rsidR="00202478">
        <w:rPr>
          <w:rFonts w:ascii="Calibri Light" w:hAnsi="Calibri Light"/>
        </w:rPr>
        <w:t>”</w:t>
      </w:r>
      <w:r w:rsidR="001C361A">
        <w:rPr>
          <w:rFonts w:ascii="Calibri Light" w:hAnsi="Calibri Light"/>
        </w:rPr>
        <w:t xml:space="preserve"> [1]</w:t>
      </w:r>
      <w:r w:rsidR="00202478">
        <w:rPr>
          <w:rFonts w:ascii="Calibri Light" w:hAnsi="Calibri Light"/>
        </w:rPr>
        <w:t xml:space="preserve"> </w:t>
      </w:r>
    </w:p>
    <w:p w14:paraId="58193AB1" w14:textId="77777777" w:rsidR="00202478" w:rsidRDefault="00202478" w:rsidP="00202478">
      <w:pPr>
        <w:spacing w:after="0" w:line="240" w:lineRule="auto"/>
        <w:jc w:val="both"/>
        <w:rPr>
          <w:rFonts w:ascii="Calibri Light" w:hAnsi="Calibri Light"/>
        </w:rPr>
      </w:pPr>
    </w:p>
    <w:p w14:paraId="20F3BD2E" w14:textId="2015E095" w:rsidR="009529FA" w:rsidRDefault="00202478" w:rsidP="00403591">
      <w:pPr>
        <w:autoSpaceDE w:val="0"/>
        <w:autoSpaceDN w:val="0"/>
        <w:adjustRightInd w:val="0"/>
        <w:spacing w:after="0" w:line="240" w:lineRule="auto"/>
        <w:jc w:val="both"/>
        <w:rPr>
          <w:rFonts w:asciiTheme="majorHAnsi" w:hAnsiTheme="majorHAnsi" w:cstheme="majorHAnsi"/>
        </w:rPr>
      </w:pPr>
      <w:r w:rsidRPr="00202478">
        <w:rPr>
          <w:rFonts w:asciiTheme="majorHAnsi" w:hAnsiTheme="majorHAnsi" w:cstheme="majorHAnsi"/>
        </w:rPr>
        <w:t xml:space="preserve">Somijas vides institūta ziņojumā norādīts, ka </w:t>
      </w:r>
      <w:r w:rsidR="009529FA">
        <w:rPr>
          <w:rFonts w:asciiTheme="majorHAnsi" w:hAnsiTheme="majorHAnsi" w:cstheme="majorHAnsi"/>
        </w:rPr>
        <w:t xml:space="preserve">būtiskas putekļu emisijas </w:t>
      </w:r>
      <w:r w:rsidRPr="00202478">
        <w:rPr>
          <w:rFonts w:asciiTheme="majorHAnsi" w:hAnsiTheme="majorHAnsi" w:cstheme="majorHAnsi"/>
        </w:rPr>
        <w:t xml:space="preserve">kūdras izstrādes procesā </w:t>
      </w:r>
      <w:r w:rsidR="009529FA">
        <w:rPr>
          <w:rFonts w:asciiTheme="majorHAnsi" w:hAnsiTheme="majorHAnsi" w:cstheme="majorHAnsi"/>
        </w:rPr>
        <w:t>veidojas tikai no</w:t>
      </w:r>
      <w:r w:rsidRPr="00202478">
        <w:rPr>
          <w:rFonts w:asciiTheme="majorHAnsi" w:hAnsiTheme="majorHAnsi" w:cstheme="majorHAnsi"/>
        </w:rPr>
        <w:t xml:space="preserve"> frēzkūdras ieguves. </w:t>
      </w:r>
      <w:r w:rsidR="009529FA">
        <w:rPr>
          <w:rFonts w:asciiTheme="majorHAnsi" w:hAnsiTheme="majorHAnsi" w:cstheme="majorHAnsi"/>
        </w:rPr>
        <w:t xml:space="preserve">Emisijas no gabalkūdras izstrādes procesiem, kūdras žāvēšanas, tajā skaitā uzglabāšanas procesiem netiek uzskatītas par nozīmīgām. </w:t>
      </w:r>
      <w:r w:rsidR="00403591">
        <w:rPr>
          <w:rFonts w:asciiTheme="majorHAnsi" w:hAnsiTheme="majorHAnsi" w:cstheme="majorHAnsi"/>
        </w:rPr>
        <w:t xml:space="preserve">Plānojot savāktās kūdras uzglabāšanu ilgākam laika periodam, </w:t>
      </w:r>
      <w:proofErr w:type="spellStart"/>
      <w:r w:rsidR="00403591">
        <w:rPr>
          <w:rFonts w:asciiTheme="majorHAnsi" w:hAnsiTheme="majorHAnsi" w:cstheme="majorHAnsi"/>
        </w:rPr>
        <w:t>bērtnes</w:t>
      </w:r>
      <w:proofErr w:type="spellEnd"/>
      <w:r w:rsidR="00403591">
        <w:rPr>
          <w:rFonts w:asciiTheme="majorHAnsi" w:hAnsiTheme="majorHAnsi" w:cstheme="majorHAnsi"/>
        </w:rPr>
        <w:t xml:space="preserve"> tiks hermētiski nosegtas ar polietilēna plēvi, kas novērsīs nokrišņu ietekmi uz produkciju</w:t>
      </w:r>
      <w:r w:rsidR="006C1EBD">
        <w:rPr>
          <w:rFonts w:asciiTheme="majorHAnsi" w:hAnsiTheme="majorHAnsi" w:cstheme="majorHAnsi"/>
        </w:rPr>
        <w:t xml:space="preserve"> un vēja radītos produkcijas zudumus</w:t>
      </w:r>
      <w:r w:rsidR="00403591">
        <w:rPr>
          <w:rFonts w:asciiTheme="majorHAnsi" w:hAnsiTheme="majorHAnsi" w:cstheme="majorHAnsi"/>
        </w:rPr>
        <w:t>.</w:t>
      </w:r>
    </w:p>
    <w:p w14:paraId="5367BB49" w14:textId="77777777" w:rsidR="00403591" w:rsidRDefault="00403591" w:rsidP="00403591">
      <w:pPr>
        <w:autoSpaceDE w:val="0"/>
        <w:autoSpaceDN w:val="0"/>
        <w:adjustRightInd w:val="0"/>
        <w:spacing w:after="0" w:line="240" w:lineRule="auto"/>
        <w:jc w:val="both"/>
        <w:rPr>
          <w:rFonts w:asciiTheme="majorHAnsi" w:hAnsiTheme="majorHAnsi" w:cstheme="majorHAnsi"/>
        </w:rPr>
      </w:pPr>
    </w:p>
    <w:p w14:paraId="1132729B" w14:textId="038A9162" w:rsidR="00202478" w:rsidRDefault="00202478" w:rsidP="00202478">
      <w:pPr>
        <w:autoSpaceDE w:val="0"/>
        <w:autoSpaceDN w:val="0"/>
        <w:adjustRightInd w:val="0"/>
        <w:spacing w:after="0" w:line="240" w:lineRule="auto"/>
        <w:jc w:val="both"/>
        <w:rPr>
          <w:rFonts w:asciiTheme="majorHAnsi" w:hAnsiTheme="majorHAnsi" w:cstheme="majorHAnsi"/>
        </w:rPr>
      </w:pPr>
      <w:r w:rsidRPr="00202478">
        <w:rPr>
          <w:rFonts w:asciiTheme="majorHAnsi" w:hAnsiTheme="majorHAnsi" w:cstheme="majorHAnsi"/>
        </w:rPr>
        <w:t xml:space="preserve">Tā kā kūdras ieguves procesā var tikt izmantots gan pneimatiskais, gan mehāniskais kūdras ieguves paņēmiens, emisijas aprēķinos pieņemts, ka frēzkūdras ieguve notiek, izmantojot nelabvēlīgāko metodi jeb pneimatisko paņēmienu </w:t>
      </w:r>
      <w:r w:rsidRPr="004C17F3">
        <w:rPr>
          <w:rFonts w:asciiTheme="majorHAnsi" w:hAnsiTheme="majorHAnsi" w:cstheme="majorHAnsi"/>
          <w:i/>
        </w:rPr>
        <w:t>(</w:t>
      </w:r>
      <w:proofErr w:type="spellStart"/>
      <w:r w:rsidRPr="004C17F3">
        <w:rPr>
          <w:rFonts w:asciiTheme="majorHAnsi" w:hAnsiTheme="majorHAnsi" w:cstheme="majorHAnsi"/>
          <w:i/>
        </w:rPr>
        <w:t>pneumatic</w:t>
      </w:r>
      <w:proofErr w:type="spellEnd"/>
      <w:r w:rsidRPr="004C17F3">
        <w:rPr>
          <w:rFonts w:asciiTheme="majorHAnsi" w:hAnsiTheme="majorHAnsi" w:cstheme="majorHAnsi"/>
          <w:i/>
        </w:rPr>
        <w:t xml:space="preserve"> </w:t>
      </w:r>
      <w:proofErr w:type="spellStart"/>
      <w:r w:rsidRPr="004C17F3">
        <w:rPr>
          <w:rFonts w:asciiTheme="majorHAnsi" w:hAnsiTheme="majorHAnsi" w:cstheme="majorHAnsi"/>
          <w:i/>
        </w:rPr>
        <w:t>harvester</w:t>
      </w:r>
      <w:proofErr w:type="spellEnd"/>
      <w:r w:rsidRPr="00202478">
        <w:rPr>
          <w:rFonts w:asciiTheme="majorHAnsi" w:hAnsiTheme="majorHAnsi" w:cstheme="majorHAnsi"/>
        </w:rPr>
        <w:t>). Emisijas faktori no frēzkūdras ieguves</w:t>
      </w:r>
      <w:r w:rsidR="00342E35">
        <w:rPr>
          <w:rFonts w:asciiTheme="majorHAnsi" w:hAnsiTheme="majorHAnsi" w:cstheme="majorHAnsi"/>
        </w:rPr>
        <w:t xml:space="preserve"> ar pneimatisko paņēmienu</w:t>
      </w:r>
      <w:r w:rsidRPr="00202478">
        <w:rPr>
          <w:rFonts w:asciiTheme="majorHAnsi" w:hAnsiTheme="majorHAnsi" w:cstheme="majorHAnsi"/>
        </w:rPr>
        <w:t xml:space="preserve"> apkopoti 1</w:t>
      </w:r>
      <w:r w:rsidR="00403591">
        <w:rPr>
          <w:rFonts w:asciiTheme="majorHAnsi" w:hAnsiTheme="majorHAnsi" w:cstheme="majorHAnsi"/>
        </w:rPr>
        <w:t>.1</w:t>
      </w:r>
      <w:r w:rsidRPr="00202478">
        <w:rPr>
          <w:rFonts w:asciiTheme="majorHAnsi" w:hAnsiTheme="majorHAnsi" w:cstheme="majorHAnsi"/>
        </w:rPr>
        <w:t>. tabulā.</w:t>
      </w:r>
      <w:r>
        <w:rPr>
          <w:rFonts w:asciiTheme="majorHAnsi" w:hAnsiTheme="majorHAnsi" w:cstheme="majorHAnsi"/>
        </w:rPr>
        <w:t xml:space="preserve"> </w:t>
      </w:r>
    </w:p>
    <w:p w14:paraId="5C706D9E" w14:textId="77777777" w:rsidR="00403591" w:rsidRDefault="00403591" w:rsidP="00403591">
      <w:pPr>
        <w:spacing w:after="0" w:line="240" w:lineRule="auto"/>
        <w:jc w:val="center"/>
        <w:rPr>
          <w:rFonts w:asciiTheme="majorHAnsi" w:hAnsiTheme="majorHAnsi" w:cstheme="majorHAnsi"/>
          <w:b/>
          <w:bCs/>
          <w:lang w:eastAsia="lv-LV"/>
        </w:rPr>
      </w:pPr>
    </w:p>
    <w:p w14:paraId="02556EA7" w14:textId="77777777" w:rsidR="00DA31D3" w:rsidRDefault="00DA31D3" w:rsidP="00403591">
      <w:pPr>
        <w:spacing w:after="0" w:line="240" w:lineRule="auto"/>
        <w:jc w:val="center"/>
        <w:rPr>
          <w:rFonts w:asciiTheme="majorHAnsi" w:hAnsiTheme="majorHAnsi" w:cstheme="majorHAnsi"/>
          <w:b/>
          <w:bCs/>
          <w:lang w:eastAsia="lv-LV"/>
        </w:rPr>
      </w:pPr>
    </w:p>
    <w:p w14:paraId="2282AAD3" w14:textId="77777777" w:rsidR="00DA31D3" w:rsidRDefault="00DA31D3" w:rsidP="00403591">
      <w:pPr>
        <w:spacing w:after="0" w:line="240" w:lineRule="auto"/>
        <w:jc w:val="center"/>
        <w:rPr>
          <w:rFonts w:asciiTheme="majorHAnsi" w:hAnsiTheme="majorHAnsi" w:cstheme="majorHAnsi"/>
          <w:b/>
          <w:bCs/>
          <w:lang w:eastAsia="lv-LV"/>
        </w:rPr>
      </w:pPr>
    </w:p>
    <w:p w14:paraId="01A6FB88" w14:textId="72D063A1" w:rsidR="00403591" w:rsidRPr="006A22EE" w:rsidRDefault="00403591" w:rsidP="00403591">
      <w:pPr>
        <w:spacing w:after="0" w:line="240" w:lineRule="auto"/>
        <w:jc w:val="center"/>
        <w:rPr>
          <w:rFonts w:asciiTheme="majorHAnsi" w:hAnsiTheme="majorHAnsi" w:cstheme="majorHAnsi"/>
          <w:b/>
          <w:bCs/>
          <w:lang w:eastAsia="lv-LV"/>
        </w:rPr>
      </w:pPr>
      <w:r>
        <w:rPr>
          <w:rFonts w:asciiTheme="majorHAnsi" w:hAnsiTheme="majorHAnsi" w:cstheme="majorHAnsi"/>
          <w:b/>
          <w:bCs/>
          <w:lang w:eastAsia="lv-LV"/>
        </w:rPr>
        <w:t>Kūdras ieguves procesa emisijas faktori</w:t>
      </w:r>
    </w:p>
    <w:p w14:paraId="7E0C3CE9" w14:textId="54AAC1AB" w:rsidR="00403591" w:rsidRPr="00311521" w:rsidRDefault="00403591" w:rsidP="00403591">
      <w:pPr>
        <w:spacing w:after="0" w:line="240" w:lineRule="auto"/>
        <w:jc w:val="right"/>
        <w:rPr>
          <w:rFonts w:asciiTheme="majorHAnsi" w:hAnsiTheme="majorHAnsi" w:cstheme="majorHAnsi"/>
          <w:bCs/>
          <w:lang w:eastAsia="lv-LV"/>
        </w:rPr>
      </w:pPr>
      <w:r>
        <w:rPr>
          <w:rFonts w:asciiTheme="majorHAnsi" w:hAnsiTheme="majorHAnsi" w:cstheme="majorHAnsi"/>
          <w:lang w:eastAsia="lv-LV"/>
        </w:rPr>
        <w:t>1.1.</w:t>
      </w:r>
      <w:r w:rsidRPr="00311521">
        <w:rPr>
          <w:rFonts w:asciiTheme="majorHAnsi" w:hAnsiTheme="majorHAnsi" w:cstheme="majorHAnsi"/>
          <w:lang w:eastAsia="lv-LV"/>
        </w:rPr>
        <w:t>tabula</w:t>
      </w:r>
    </w:p>
    <w:tbl>
      <w:tblPr>
        <w:tblW w:w="71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508"/>
        <w:gridCol w:w="2006"/>
        <w:gridCol w:w="1670"/>
      </w:tblGrid>
      <w:tr w:rsidR="00403591" w:rsidRPr="00D62836" w14:paraId="3BBD881D" w14:textId="3E7F1BBB" w:rsidTr="00403591">
        <w:trPr>
          <w:jc w:val="center"/>
        </w:trPr>
        <w:tc>
          <w:tcPr>
            <w:tcW w:w="3508" w:type="dxa"/>
            <w:vMerge w:val="restart"/>
            <w:tcBorders>
              <w:top w:val="double" w:sz="4" w:space="0" w:color="auto"/>
            </w:tcBorders>
            <w:shd w:val="clear" w:color="auto" w:fill="E2EFD9" w:themeFill="accent6" w:themeFillTint="33"/>
            <w:vAlign w:val="center"/>
          </w:tcPr>
          <w:p w14:paraId="3689B2CE" w14:textId="02638050" w:rsidR="00403591" w:rsidRPr="00D62836" w:rsidRDefault="00403591" w:rsidP="00C44AE4">
            <w:pPr>
              <w:pStyle w:val="Default"/>
              <w:jc w:val="center"/>
              <w:rPr>
                <w:rFonts w:asciiTheme="majorHAnsi" w:hAnsiTheme="majorHAnsi" w:cstheme="majorHAnsi"/>
                <w:b/>
                <w:bCs/>
                <w:color w:val="auto"/>
                <w:sz w:val="18"/>
                <w:szCs w:val="18"/>
              </w:rPr>
            </w:pPr>
            <w:r>
              <w:rPr>
                <w:rFonts w:asciiTheme="majorHAnsi" w:hAnsiTheme="majorHAnsi" w:cstheme="majorHAnsi"/>
                <w:b/>
                <w:bCs/>
                <w:color w:val="auto"/>
                <w:sz w:val="18"/>
                <w:szCs w:val="18"/>
              </w:rPr>
              <w:t>Kūdras izstrādes veids</w:t>
            </w:r>
          </w:p>
        </w:tc>
        <w:tc>
          <w:tcPr>
            <w:tcW w:w="3676" w:type="dxa"/>
            <w:gridSpan w:val="2"/>
            <w:tcBorders>
              <w:top w:val="double" w:sz="4" w:space="0" w:color="auto"/>
              <w:bottom w:val="single" w:sz="4" w:space="0" w:color="auto"/>
            </w:tcBorders>
            <w:shd w:val="clear" w:color="auto" w:fill="E2EFD9" w:themeFill="accent6" w:themeFillTint="33"/>
            <w:vAlign w:val="center"/>
          </w:tcPr>
          <w:p w14:paraId="2D57AD20" w14:textId="4CB906CE" w:rsidR="00403591" w:rsidRDefault="00403591" w:rsidP="00C44AE4">
            <w:pPr>
              <w:pStyle w:val="Default"/>
              <w:jc w:val="center"/>
              <w:rPr>
                <w:rFonts w:asciiTheme="majorHAnsi" w:hAnsiTheme="majorHAnsi" w:cstheme="majorHAnsi"/>
                <w:b/>
                <w:bCs/>
                <w:color w:val="auto"/>
                <w:sz w:val="18"/>
                <w:szCs w:val="18"/>
              </w:rPr>
            </w:pPr>
            <w:r>
              <w:rPr>
                <w:rFonts w:asciiTheme="majorHAnsi" w:hAnsiTheme="majorHAnsi" w:cstheme="majorHAnsi"/>
                <w:b/>
                <w:bCs/>
                <w:color w:val="auto"/>
                <w:sz w:val="18"/>
                <w:szCs w:val="18"/>
              </w:rPr>
              <w:t>Emisijas faktors, kg/m</w:t>
            </w:r>
            <w:r w:rsidRPr="00403591">
              <w:rPr>
                <w:rFonts w:asciiTheme="majorHAnsi" w:hAnsiTheme="majorHAnsi" w:cstheme="majorHAnsi"/>
                <w:b/>
                <w:bCs/>
                <w:color w:val="auto"/>
                <w:sz w:val="18"/>
                <w:szCs w:val="18"/>
                <w:vertAlign w:val="superscript"/>
              </w:rPr>
              <w:t>3</w:t>
            </w:r>
          </w:p>
        </w:tc>
      </w:tr>
      <w:tr w:rsidR="009D774A" w:rsidRPr="00D62836" w14:paraId="1B6FE126" w14:textId="17997673" w:rsidTr="009D774A">
        <w:trPr>
          <w:jc w:val="center"/>
        </w:trPr>
        <w:tc>
          <w:tcPr>
            <w:tcW w:w="3508" w:type="dxa"/>
            <w:vMerge/>
            <w:shd w:val="clear" w:color="auto" w:fill="auto"/>
            <w:vAlign w:val="center"/>
          </w:tcPr>
          <w:p w14:paraId="711B87F0" w14:textId="54E800C1" w:rsidR="009D774A" w:rsidRPr="00D62836" w:rsidRDefault="009D774A" w:rsidP="00C44AE4">
            <w:pPr>
              <w:pStyle w:val="Default"/>
              <w:rPr>
                <w:rFonts w:asciiTheme="majorHAnsi" w:hAnsiTheme="majorHAnsi" w:cstheme="majorHAnsi"/>
                <w:b/>
                <w:bCs/>
                <w:color w:val="auto"/>
                <w:sz w:val="18"/>
                <w:szCs w:val="18"/>
              </w:rPr>
            </w:pPr>
          </w:p>
        </w:tc>
        <w:tc>
          <w:tcPr>
            <w:tcW w:w="2006" w:type="dxa"/>
            <w:tcBorders>
              <w:top w:val="single" w:sz="4" w:space="0" w:color="auto"/>
            </w:tcBorders>
            <w:shd w:val="clear" w:color="auto" w:fill="E2EFD9" w:themeFill="accent6" w:themeFillTint="33"/>
            <w:vAlign w:val="center"/>
          </w:tcPr>
          <w:p w14:paraId="6EBF6D4C" w14:textId="249EFC48" w:rsidR="009D774A" w:rsidRPr="00403591" w:rsidRDefault="009D774A" w:rsidP="00C44AE4">
            <w:pPr>
              <w:pStyle w:val="Default"/>
              <w:jc w:val="center"/>
              <w:rPr>
                <w:rFonts w:asciiTheme="majorHAnsi" w:hAnsiTheme="majorHAnsi" w:cstheme="majorHAnsi"/>
                <w:b/>
                <w:color w:val="auto"/>
                <w:sz w:val="18"/>
                <w:szCs w:val="18"/>
              </w:rPr>
            </w:pPr>
            <w:r w:rsidRPr="00403591">
              <w:rPr>
                <w:rFonts w:asciiTheme="majorHAnsi" w:hAnsiTheme="majorHAnsi" w:cstheme="majorHAnsi"/>
                <w:b/>
                <w:color w:val="auto"/>
                <w:sz w:val="18"/>
                <w:szCs w:val="18"/>
              </w:rPr>
              <w:t>Daļiņas PM</w:t>
            </w:r>
            <w:r w:rsidRPr="00403591">
              <w:rPr>
                <w:rFonts w:asciiTheme="majorHAnsi" w:hAnsiTheme="majorHAnsi" w:cstheme="majorHAnsi"/>
                <w:b/>
                <w:color w:val="auto"/>
                <w:sz w:val="18"/>
                <w:szCs w:val="18"/>
                <w:vertAlign w:val="subscript"/>
              </w:rPr>
              <w:t>10</w:t>
            </w:r>
          </w:p>
        </w:tc>
        <w:tc>
          <w:tcPr>
            <w:tcW w:w="1670" w:type="dxa"/>
            <w:tcBorders>
              <w:top w:val="single" w:sz="4" w:space="0" w:color="auto"/>
            </w:tcBorders>
            <w:shd w:val="clear" w:color="auto" w:fill="E2EFD9" w:themeFill="accent6" w:themeFillTint="33"/>
          </w:tcPr>
          <w:p w14:paraId="7561DABD" w14:textId="6ACA3602" w:rsidR="009D774A" w:rsidRPr="00403591" w:rsidRDefault="009D774A" w:rsidP="00C44AE4">
            <w:pPr>
              <w:pStyle w:val="Default"/>
              <w:jc w:val="center"/>
              <w:rPr>
                <w:rFonts w:asciiTheme="majorHAnsi" w:hAnsiTheme="majorHAnsi" w:cstheme="majorHAnsi"/>
                <w:b/>
                <w:color w:val="auto"/>
                <w:sz w:val="18"/>
                <w:szCs w:val="18"/>
              </w:rPr>
            </w:pPr>
            <w:r w:rsidRPr="00403591">
              <w:rPr>
                <w:rFonts w:asciiTheme="majorHAnsi" w:hAnsiTheme="majorHAnsi" w:cstheme="majorHAnsi"/>
                <w:b/>
                <w:color w:val="auto"/>
                <w:sz w:val="18"/>
                <w:szCs w:val="18"/>
              </w:rPr>
              <w:t>Daļiņas PM</w:t>
            </w:r>
            <w:r w:rsidRPr="00403591">
              <w:rPr>
                <w:rFonts w:asciiTheme="majorHAnsi" w:hAnsiTheme="majorHAnsi" w:cstheme="majorHAnsi"/>
                <w:b/>
                <w:color w:val="auto"/>
                <w:sz w:val="18"/>
                <w:szCs w:val="18"/>
                <w:vertAlign w:val="subscript"/>
              </w:rPr>
              <w:t>2,5</w:t>
            </w:r>
          </w:p>
        </w:tc>
      </w:tr>
      <w:tr w:rsidR="009D774A" w:rsidRPr="00D62836" w14:paraId="144414E6" w14:textId="46117102" w:rsidTr="009D774A">
        <w:trPr>
          <w:jc w:val="center"/>
        </w:trPr>
        <w:tc>
          <w:tcPr>
            <w:tcW w:w="3508" w:type="dxa"/>
            <w:shd w:val="clear" w:color="auto" w:fill="auto"/>
            <w:vAlign w:val="center"/>
          </w:tcPr>
          <w:p w14:paraId="2E1D2D99" w14:textId="180CAD05" w:rsidR="009D774A" w:rsidRPr="00D62836" w:rsidRDefault="009D774A" w:rsidP="00C44AE4">
            <w:pPr>
              <w:pStyle w:val="Default"/>
              <w:rPr>
                <w:rFonts w:asciiTheme="majorHAnsi" w:hAnsiTheme="majorHAnsi" w:cstheme="majorHAnsi"/>
                <w:color w:val="auto"/>
                <w:sz w:val="18"/>
                <w:szCs w:val="18"/>
              </w:rPr>
            </w:pPr>
            <w:r>
              <w:rPr>
                <w:rFonts w:asciiTheme="majorHAnsi" w:hAnsiTheme="majorHAnsi" w:cstheme="majorHAnsi"/>
                <w:color w:val="auto"/>
                <w:sz w:val="18"/>
                <w:szCs w:val="18"/>
              </w:rPr>
              <w:t>Pneimatiskais frēzkūdras ieguves paņēmiens</w:t>
            </w:r>
          </w:p>
        </w:tc>
        <w:tc>
          <w:tcPr>
            <w:tcW w:w="2006" w:type="dxa"/>
            <w:vAlign w:val="center"/>
          </w:tcPr>
          <w:p w14:paraId="29E7871C" w14:textId="42989BA6" w:rsidR="009D774A" w:rsidRPr="00D62836" w:rsidRDefault="009D774A" w:rsidP="00C44AE4">
            <w:pPr>
              <w:pStyle w:val="Default"/>
              <w:jc w:val="center"/>
              <w:rPr>
                <w:rFonts w:asciiTheme="majorHAnsi" w:hAnsiTheme="majorHAnsi" w:cstheme="majorHAnsi"/>
                <w:color w:val="auto"/>
                <w:sz w:val="18"/>
                <w:szCs w:val="18"/>
              </w:rPr>
            </w:pPr>
            <w:r>
              <w:rPr>
                <w:rFonts w:asciiTheme="majorHAnsi" w:hAnsiTheme="majorHAnsi" w:cstheme="majorHAnsi"/>
                <w:color w:val="auto"/>
                <w:sz w:val="18"/>
                <w:szCs w:val="18"/>
              </w:rPr>
              <w:t>0,14</w:t>
            </w:r>
          </w:p>
        </w:tc>
        <w:tc>
          <w:tcPr>
            <w:tcW w:w="1670" w:type="dxa"/>
          </w:tcPr>
          <w:p w14:paraId="26292661" w14:textId="7398070B" w:rsidR="009D774A" w:rsidRPr="00D62836" w:rsidRDefault="009D774A" w:rsidP="00C44AE4">
            <w:pPr>
              <w:pStyle w:val="Default"/>
              <w:jc w:val="center"/>
              <w:rPr>
                <w:rFonts w:asciiTheme="majorHAnsi" w:hAnsiTheme="majorHAnsi" w:cstheme="majorHAnsi"/>
                <w:color w:val="auto"/>
                <w:sz w:val="18"/>
                <w:szCs w:val="18"/>
              </w:rPr>
            </w:pPr>
            <w:r>
              <w:rPr>
                <w:rFonts w:asciiTheme="majorHAnsi" w:hAnsiTheme="majorHAnsi" w:cstheme="majorHAnsi"/>
                <w:color w:val="auto"/>
                <w:sz w:val="18"/>
                <w:szCs w:val="18"/>
              </w:rPr>
              <w:t>0,0983</w:t>
            </w:r>
          </w:p>
        </w:tc>
      </w:tr>
    </w:tbl>
    <w:p w14:paraId="75F81FBC" w14:textId="77777777" w:rsidR="00403591" w:rsidRDefault="00403591" w:rsidP="00202478">
      <w:pPr>
        <w:autoSpaceDE w:val="0"/>
        <w:autoSpaceDN w:val="0"/>
        <w:adjustRightInd w:val="0"/>
        <w:spacing w:after="0" w:line="240" w:lineRule="auto"/>
        <w:jc w:val="both"/>
        <w:rPr>
          <w:rFonts w:asciiTheme="majorHAnsi" w:hAnsiTheme="majorHAnsi" w:cstheme="majorHAnsi"/>
        </w:rPr>
      </w:pPr>
    </w:p>
    <w:p w14:paraId="196725BF" w14:textId="48D72F7D" w:rsidR="00136E3A" w:rsidRDefault="00136E3A" w:rsidP="00136E3A">
      <w:pPr>
        <w:pStyle w:val="BodyText2"/>
        <w:spacing w:after="0" w:line="240" w:lineRule="auto"/>
        <w:rPr>
          <w:rFonts w:asciiTheme="majorHAnsi" w:hAnsiTheme="majorHAnsi" w:cstheme="majorHAnsi"/>
          <w:sz w:val="22"/>
          <w:szCs w:val="22"/>
        </w:rPr>
      </w:pPr>
      <w:r>
        <w:rPr>
          <w:rFonts w:asciiTheme="majorHAnsi" w:hAnsiTheme="majorHAnsi" w:cstheme="majorHAnsi"/>
          <w:sz w:val="22"/>
          <w:szCs w:val="22"/>
        </w:rPr>
        <w:t>Piesārņojošo vielu</w:t>
      </w:r>
      <w:r w:rsidRPr="00EB5B43">
        <w:rPr>
          <w:rFonts w:asciiTheme="majorHAnsi" w:hAnsiTheme="majorHAnsi" w:cstheme="majorHAnsi"/>
          <w:sz w:val="22"/>
          <w:szCs w:val="22"/>
        </w:rPr>
        <w:t xml:space="preserve"> </w:t>
      </w:r>
      <w:r>
        <w:rPr>
          <w:rFonts w:asciiTheme="majorHAnsi" w:hAnsiTheme="majorHAnsi" w:cstheme="majorHAnsi"/>
          <w:sz w:val="22"/>
          <w:szCs w:val="22"/>
        </w:rPr>
        <w:t>daudzumi aprēķināti, izmantojot šādu vienādojumu:</w:t>
      </w:r>
    </w:p>
    <w:p w14:paraId="251FC669" w14:textId="461AC800" w:rsidR="00136E3A" w:rsidRPr="00EB5B43" w:rsidRDefault="00DB6E6A" w:rsidP="00136E3A">
      <w:pPr>
        <w:pStyle w:val="Teksts"/>
        <w:ind w:firstLine="0"/>
        <w:jc w:val="left"/>
        <w:rPr>
          <w:rFonts w:asciiTheme="majorHAnsi" w:hAnsiTheme="majorHAnsi" w:cstheme="majorHAnsi"/>
          <w:bCs/>
          <w:i/>
        </w:rPr>
      </w:pPr>
      <m:oMathPara>
        <m:oMath>
          <m:sSub>
            <m:sSubPr>
              <m:ctrlPr>
                <w:rPr>
                  <w:rFonts w:ascii="Cambria Math" w:hAnsi="Cambria Math" w:cstheme="majorHAnsi"/>
                  <w:bCs/>
                  <w:i/>
                </w:rPr>
              </m:ctrlPr>
            </m:sSubPr>
            <m:e>
              <m:r>
                <w:rPr>
                  <w:rFonts w:ascii="Cambria Math" w:hAnsi="Cambria Math" w:cstheme="majorHAnsi"/>
                </w:rPr>
                <m:t>E</m:t>
              </m:r>
            </m:e>
            <m:sub>
              <m:r>
                <w:rPr>
                  <w:rFonts w:ascii="Cambria Math" w:hAnsi="Cambria Math" w:cstheme="majorHAnsi"/>
                </w:rPr>
                <m:t>t/a</m:t>
              </m:r>
            </m:sub>
          </m:sSub>
          <m:r>
            <w:rPr>
              <w:rFonts w:ascii="Cambria Math" w:hAnsi="Cambria Math" w:cstheme="majorHAnsi"/>
            </w:rPr>
            <m:t>=EF×A×</m:t>
          </m:r>
          <m:sSup>
            <m:sSupPr>
              <m:ctrlPr>
                <w:rPr>
                  <w:rFonts w:ascii="Cambria Math" w:hAnsi="Cambria Math" w:cstheme="majorHAnsi"/>
                  <w:bCs/>
                  <w:i/>
                </w:rPr>
              </m:ctrlPr>
            </m:sSupPr>
            <m:e>
              <m:r>
                <w:rPr>
                  <w:rFonts w:ascii="Cambria Math" w:hAnsi="Cambria Math" w:cstheme="majorHAnsi"/>
                </w:rPr>
                <m:t>10</m:t>
              </m:r>
            </m:e>
            <m:sup>
              <m:r>
                <w:rPr>
                  <w:rFonts w:ascii="Cambria Math" w:hAnsi="Cambria Math" w:cstheme="majorHAnsi"/>
                </w:rPr>
                <m:t>-3</m:t>
              </m:r>
            </m:sup>
          </m:sSup>
        </m:oMath>
      </m:oMathPara>
    </w:p>
    <w:p w14:paraId="4F0B828F" w14:textId="77777777" w:rsidR="00136E3A" w:rsidRPr="00EB5B43" w:rsidRDefault="00136E3A" w:rsidP="00136E3A">
      <w:pPr>
        <w:pStyle w:val="NormalWeb"/>
        <w:spacing w:before="0" w:beforeAutospacing="0" w:after="0" w:afterAutospacing="0"/>
        <w:rPr>
          <w:rFonts w:asciiTheme="majorHAnsi" w:hAnsiTheme="majorHAnsi" w:cstheme="majorHAnsi"/>
          <w:sz w:val="22"/>
          <w:szCs w:val="22"/>
        </w:rPr>
      </w:pPr>
      <w:r w:rsidRPr="00EB5B43">
        <w:rPr>
          <w:rFonts w:asciiTheme="majorHAnsi" w:hAnsiTheme="majorHAnsi" w:cstheme="majorHAnsi"/>
          <w:sz w:val="22"/>
          <w:szCs w:val="22"/>
        </w:rPr>
        <w:t>Kur:</w:t>
      </w:r>
    </w:p>
    <w:p w14:paraId="079C8EAE" w14:textId="77777777" w:rsidR="00136E3A" w:rsidRPr="00EB5B43" w:rsidRDefault="00136E3A" w:rsidP="00136E3A">
      <w:pPr>
        <w:pStyle w:val="NormalWeb"/>
        <w:spacing w:before="0" w:beforeAutospacing="0" w:after="0" w:afterAutospacing="0"/>
        <w:rPr>
          <w:rFonts w:asciiTheme="majorHAnsi" w:hAnsiTheme="majorHAnsi" w:cstheme="majorHAnsi"/>
          <w:sz w:val="22"/>
          <w:szCs w:val="22"/>
        </w:rPr>
      </w:pPr>
      <w:proofErr w:type="spellStart"/>
      <w:r w:rsidRPr="00EB5B43">
        <w:rPr>
          <w:rFonts w:asciiTheme="majorHAnsi" w:hAnsiTheme="majorHAnsi" w:cstheme="majorHAnsi"/>
          <w:sz w:val="22"/>
          <w:szCs w:val="22"/>
        </w:rPr>
        <w:t>E</w:t>
      </w:r>
      <w:r w:rsidRPr="00EB5B43">
        <w:rPr>
          <w:rFonts w:asciiTheme="majorHAnsi" w:hAnsiTheme="majorHAnsi" w:cstheme="majorHAnsi"/>
          <w:sz w:val="22"/>
          <w:szCs w:val="22"/>
          <w:vertAlign w:val="subscript"/>
        </w:rPr>
        <w:t>t</w:t>
      </w:r>
      <w:proofErr w:type="spellEnd"/>
      <w:r w:rsidRPr="00EB5B43">
        <w:rPr>
          <w:rFonts w:asciiTheme="majorHAnsi" w:hAnsiTheme="majorHAnsi" w:cstheme="majorHAnsi"/>
          <w:sz w:val="22"/>
          <w:szCs w:val="22"/>
          <w:vertAlign w:val="subscript"/>
        </w:rPr>
        <w:t>/a</w:t>
      </w:r>
      <w:r w:rsidRPr="00EB5B43">
        <w:rPr>
          <w:rFonts w:asciiTheme="majorHAnsi" w:hAnsiTheme="majorHAnsi" w:cstheme="majorHAnsi"/>
          <w:sz w:val="22"/>
          <w:szCs w:val="22"/>
        </w:rPr>
        <w:t xml:space="preserve"> – aprēķinātais emisijas daudzums, t/a</w:t>
      </w:r>
    </w:p>
    <w:p w14:paraId="1C1A5DD0" w14:textId="5D4D39D8" w:rsidR="00136E3A" w:rsidRPr="00EB5B43" w:rsidRDefault="00136E3A" w:rsidP="00136E3A">
      <w:pPr>
        <w:pStyle w:val="NormalWeb"/>
        <w:spacing w:before="0" w:beforeAutospacing="0" w:after="0" w:afterAutospacing="0"/>
        <w:rPr>
          <w:rFonts w:asciiTheme="majorHAnsi" w:hAnsiTheme="majorHAnsi" w:cstheme="majorHAnsi"/>
          <w:sz w:val="22"/>
          <w:szCs w:val="22"/>
        </w:rPr>
      </w:pPr>
      <w:proofErr w:type="spellStart"/>
      <w:r w:rsidRPr="00EB5B43">
        <w:rPr>
          <w:rFonts w:asciiTheme="majorHAnsi" w:hAnsiTheme="majorHAnsi" w:cstheme="majorHAnsi"/>
          <w:sz w:val="22"/>
          <w:szCs w:val="22"/>
        </w:rPr>
        <w:t>EF</w:t>
      </w:r>
      <w:r w:rsidRPr="00EB5B43">
        <w:rPr>
          <w:rFonts w:asciiTheme="majorHAnsi" w:hAnsiTheme="majorHAnsi" w:cstheme="majorHAnsi"/>
          <w:sz w:val="22"/>
          <w:szCs w:val="22"/>
          <w:vertAlign w:val="subscript"/>
        </w:rPr>
        <w:t>i</w:t>
      </w:r>
      <w:proofErr w:type="spellEnd"/>
      <w:r w:rsidRPr="00EB5B43">
        <w:rPr>
          <w:rFonts w:asciiTheme="majorHAnsi" w:hAnsiTheme="majorHAnsi" w:cstheme="majorHAnsi"/>
          <w:sz w:val="22"/>
          <w:szCs w:val="22"/>
        </w:rPr>
        <w:t xml:space="preserve"> - Emisijas faktors (kg/</w:t>
      </w:r>
      <w:r>
        <w:rPr>
          <w:rFonts w:asciiTheme="majorHAnsi" w:hAnsiTheme="majorHAnsi" w:cstheme="majorHAnsi"/>
          <w:sz w:val="22"/>
          <w:szCs w:val="22"/>
        </w:rPr>
        <w:t>m</w:t>
      </w:r>
      <w:r w:rsidRPr="00136E3A">
        <w:rPr>
          <w:rFonts w:asciiTheme="majorHAnsi" w:hAnsiTheme="majorHAnsi" w:cstheme="majorHAnsi"/>
          <w:sz w:val="22"/>
          <w:szCs w:val="22"/>
          <w:vertAlign w:val="superscript"/>
        </w:rPr>
        <w:t>3</w:t>
      </w:r>
      <w:r w:rsidRPr="00EB5B43">
        <w:rPr>
          <w:rFonts w:asciiTheme="majorHAnsi" w:hAnsiTheme="majorHAnsi" w:cstheme="majorHAnsi"/>
          <w:sz w:val="22"/>
          <w:szCs w:val="22"/>
        </w:rPr>
        <w:t>)</w:t>
      </w:r>
    </w:p>
    <w:p w14:paraId="3A8DBBAC" w14:textId="7792009B" w:rsidR="00136E3A" w:rsidRPr="00EB5B43" w:rsidRDefault="00136E3A" w:rsidP="00136E3A">
      <w:pPr>
        <w:pStyle w:val="Default"/>
        <w:jc w:val="both"/>
        <w:rPr>
          <w:rFonts w:asciiTheme="majorHAnsi" w:hAnsiTheme="majorHAnsi" w:cstheme="majorHAnsi"/>
          <w:color w:val="auto"/>
          <w:sz w:val="22"/>
          <w:szCs w:val="22"/>
        </w:rPr>
      </w:pPr>
      <w:r>
        <w:rPr>
          <w:rFonts w:asciiTheme="majorHAnsi" w:hAnsiTheme="majorHAnsi" w:cstheme="majorHAnsi"/>
          <w:color w:val="auto"/>
          <w:sz w:val="22"/>
          <w:szCs w:val="22"/>
        </w:rPr>
        <w:t>A</w:t>
      </w:r>
      <w:r w:rsidRPr="00EB5B43">
        <w:rPr>
          <w:rFonts w:asciiTheme="majorHAnsi" w:hAnsiTheme="majorHAnsi" w:cstheme="majorHAnsi"/>
          <w:color w:val="auto"/>
          <w:sz w:val="22"/>
          <w:szCs w:val="22"/>
        </w:rPr>
        <w:t xml:space="preserve"> – </w:t>
      </w:r>
      <w:r>
        <w:rPr>
          <w:rFonts w:asciiTheme="majorHAnsi" w:hAnsiTheme="majorHAnsi" w:cstheme="majorHAnsi"/>
          <w:color w:val="auto"/>
          <w:sz w:val="22"/>
          <w:szCs w:val="22"/>
        </w:rPr>
        <w:t>aktivitātes lielums (m</w:t>
      </w:r>
      <w:r w:rsidRPr="00136E3A">
        <w:rPr>
          <w:rFonts w:asciiTheme="majorHAnsi" w:hAnsiTheme="majorHAnsi" w:cstheme="majorHAnsi"/>
          <w:color w:val="auto"/>
          <w:sz w:val="22"/>
          <w:szCs w:val="22"/>
          <w:vertAlign w:val="superscript"/>
        </w:rPr>
        <w:t>3</w:t>
      </w:r>
      <w:r>
        <w:rPr>
          <w:rFonts w:asciiTheme="majorHAnsi" w:hAnsiTheme="majorHAnsi" w:cstheme="majorHAnsi"/>
          <w:color w:val="auto"/>
          <w:sz w:val="22"/>
          <w:szCs w:val="22"/>
        </w:rPr>
        <w:t>/a)</w:t>
      </w:r>
      <w:r w:rsidRPr="00EB5B43">
        <w:rPr>
          <w:rFonts w:asciiTheme="majorHAnsi" w:hAnsiTheme="majorHAnsi" w:cstheme="majorHAnsi"/>
          <w:color w:val="auto"/>
          <w:sz w:val="22"/>
          <w:szCs w:val="22"/>
        </w:rPr>
        <w:t xml:space="preserve"> </w:t>
      </w:r>
    </w:p>
    <w:p w14:paraId="1F65A492" w14:textId="77777777" w:rsidR="00136E3A" w:rsidRDefault="00136E3A" w:rsidP="00202478">
      <w:pPr>
        <w:autoSpaceDE w:val="0"/>
        <w:autoSpaceDN w:val="0"/>
        <w:adjustRightInd w:val="0"/>
        <w:spacing w:after="0" w:line="240" w:lineRule="auto"/>
        <w:jc w:val="both"/>
        <w:rPr>
          <w:rFonts w:asciiTheme="majorHAnsi" w:hAnsiTheme="majorHAnsi" w:cstheme="majorHAnsi"/>
        </w:rPr>
      </w:pPr>
    </w:p>
    <w:p w14:paraId="504FA745" w14:textId="77777777" w:rsidR="00136E3A" w:rsidRDefault="00136E3A" w:rsidP="00136E3A">
      <w:pPr>
        <w:spacing w:after="0" w:line="240" w:lineRule="auto"/>
        <w:jc w:val="both"/>
        <w:rPr>
          <w:rFonts w:asciiTheme="majorHAnsi" w:hAnsiTheme="majorHAnsi" w:cstheme="majorHAnsi"/>
        </w:rPr>
      </w:pPr>
      <w:r>
        <w:rPr>
          <w:rFonts w:asciiTheme="majorHAnsi" w:hAnsiTheme="majorHAnsi" w:cstheme="majorHAnsi"/>
        </w:rPr>
        <w:t>Emisijas intensitāti aprēķina pēc formulas:</w:t>
      </w:r>
    </w:p>
    <w:p w14:paraId="1AD0F469" w14:textId="77777777" w:rsidR="00136E3A" w:rsidRPr="00EB5B43" w:rsidRDefault="00DB6E6A" w:rsidP="00136E3A">
      <w:pPr>
        <w:pStyle w:val="Teksts"/>
        <w:ind w:firstLine="0"/>
        <w:jc w:val="left"/>
        <w:rPr>
          <w:rFonts w:asciiTheme="majorHAnsi" w:hAnsiTheme="majorHAnsi" w:cstheme="majorHAnsi"/>
          <w:bCs/>
          <w:i/>
        </w:rPr>
      </w:pPr>
      <m:oMathPara>
        <m:oMath>
          <m:sSub>
            <m:sSubPr>
              <m:ctrlPr>
                <w:rPr>
                  <w:rFonts w:ascii="Cambria Math" w:hAnsi="Cambria Math" w:cstheme="majorHAnsi"/>
                  <w:bCs/>
                  <w:i/>
                </w:rPr>
              </m:ctrlPr>
            </m:sSubPr>
            <m:e>
              <m:r>
                <w:rPr>
                  <w:rFonts w:ascii="Cambria Math" w:hAnsi="Cambria Math" w:cstheme="majorHAnsi"/>
                </w:rPr>
                <m:t>E</m:t>
              </m:r>
            </m:e>
            <m:sub>
              <m:r>
                <w:rPr>
                  <w:rFonts w:ascii="Cambria Math" w:hAnsi="Cambria Math" w:cstheme="majorHAnsi"/>
                </w:rPr>
                <m:t>g/s</m:t>
              </m:r>
            </m:sub>
          </m:sSub>
          <m:r>
            <w:rPr>
              <w:rFonts w:ascii="Cambria Math" w:hAnsi="Cambria Math" w:cstheme="majorHAnsi"/>
            </w:rPr>
            <m:t>=</m:t>
          </m:r>
          <m:f>
            <m:fPr>
              <m:ctrlPr>
                <w:rPr>
                  <w:rFonts w:ascii="Cambria Math" w:hAnsi="Cambria Math" w:cstheme="majorHAnsi"/>
                  <w:i/>
                </w:rPr>
              </m:ctrlPr>
            </m:fPr>
            <m:num>
              <m:r>
                <w:rPr>
                  <w:rFonts w:ascii="Cambria Math" w:hAnsi="Cambria Math" w:cstheme="majorHAnsi"/>
                </w:rPr>
                <m:t>Emisija, t/a</m:t>
              </m:r>
            </m:num>
            <m:den>
              <m:r>
                <w:rPr>
                  <w:rFonts w:ascii="Cambria Math" w:hAnsi="Cambria Math" w:cstheme="majorHAnsi"/>
                </w:rPr>
                <m:t>n×3600s</m:t>
              </m:r>
            </m:den>
          </m:f>
          <m:r>
            <w:rPr>
              <w:rFonts w:ascii="Cambria Math" w:hAnsi="Cambria Math" w:cstheme="majorHAnsi"/>
            </w:rPr>
            <m:t>×</m:t>
          </m:r>
          <m:sSup>
            <m:sSupPr>
              <m:ctrlPr>
                <w:rPr>
                  <w:rFonts w:ascii="Cambria Math" w:hAnsi="Cambria Math" w:cstheme="majorHAnsi"/>
                  <w:i/>
                </w:rPr>
              </m:ctrlPr>
            </m:sSupPr>
            <m:e>
              <m:r>
                <w:rPr>
                  <w:rFonts w:ascii="Cambria Math" w:hAnsi="Cambria Math" w:cstheme="majorHAnsi"/>
                </w:rPr>
                <m:t>10</m:t>
              </m:r>
            </m:e>
            <m:sup>
              <m:r>
                <w:rPr>
                  <w:rFonts w:ascii="Cambria Math" w:hAnsi="Cambria Math" w:cstheme="majorHAnsi"/>
                </w:rPr>
                <m:t>6</m:t>
              </m:r>
            </m:sup>
          </m:sSup>
        </m:oMath>
      </m:oMathPara>
    </w:p>
    <w:p w14:paraId="5D3D1AA9" w14:textId="77777777" w:rsidR="00136E3A" w:rsidRDefault="00136E3A" w:rsidP="00136E3A">
      <w:pPr>
        <w:spacing w:after="0" w:line="240" w:lineRule="auto"/>
        <w:jc w:val="both"/>
        <w:rPr>
          <w:rFonts w:asciiTheme="majorHAnsi" w:hAnsiTheme="majorHAnsi" w:cstheme="majorHAnsi"/>
        </w:rPr>
      </w:pPr>
      <w:r>
        <w:rPr>
          <w:rFonts w:asciiTheme="majorHAnsi" w:hAnsiTheme="majorHAnsi" w:cstheme="majorHAnsi"/>
        </w:rPr>
        <w:t>Kur:</w:t>
      </w:r>
    </w:p>
    <w:p w14:paraId="0C34C048" w14:textId="77777777" w:rsidR="00136E3A" w:rsidRDefault="00136E3A" w:rsidP="00136E3A">
      <w:pPr>
        <w:spacing w:after="0" w:line="240" w:lineRule="auto"/>
        <w:jc w:val="both"/>
        <w:rPr>
          <w:rFonts w:asciiTheme="majorHAnsi" w:hAnsiTheme="majorHAnsi" w:cstheme="majorHAnsi"/>
        </w:rPr>
      </w:pPr>
      <w:r>
        <w:rPr>
          <w:rFonts w:asciiTheme="majorHAnsi" w:hAnsiTheme="majorHAnsi" w:cstheme="majorHAnsi"/>
        </w:rPr>
        <w:t>N – darbības laiks (h/a)</w:t>
      </w:r>
    </w:p>
    <w:p w14:paraId="3F62E749" w14:textId="77777777" w:rsidR="00136E3A" w:rsidRDefault="00136E3A" w:rsidP="00202478">
      <w:pPr>
        <w:autoSpaceDE w:val="0"/>
        <w:autoSpaceDN w:val="0"/>
        <w:adjustRightInd w:val="0"/>
        <w:spacing w:after="0" w:line="240" w:lineRule="auto"/>
        <w:jc w:val="both"/>
        <w:rPr>
          <w:rFonts w:asciiTheme="majorHAnsi" w:hAnsiTheme="majorHAnsi" w:cstheme="majorHAnsi"/>
        </w:rPr>
      </w:pPr>
    </w:p>
    <w:p w14:paraId="1564FCE6" w14:textId="0F787C08" w:rsidR="004C17F3" w:rsidRDefault="004C17F3" w:rsidP="00202478">
      <w:pPr>
        <w:autoSpaceDE w:val="0"/>
        <w:autoSpaceDN w:val="0"/>
        <w:adjustRightInd w:val="0"/>
        <w:spacing w:after="0" w:line="240" w:lineRule="auto"/>
        <w:jc w:val="both"/>
        <w:rPr>
          <w:rFonts w:asciiTheme="majorHAnsi" w:hAnsiTheme="majorHAnsi" w:cstheme="majorHAnsi"/>
        </w:rPr>
      </w:pPr>
      <w:r>
        <w:rPr>
          <w:rFonts w:asciiTheme="majorHAnsi" w:hAnsiTheme="majorHAnsi" w:cstheme="majorHAnsi"/>
        </w:rPr>
        <w:t>Kūdras ieguve (emisijas avota apzīmējums kūdras ieguves atradnei IVN_1)</w:t>
      </w:r>
    </w:p>
    <w:p w14:paraId="27A2080C" w14:textId="226C0236" w:rsidR="00942684" w:rsidRDefault="00942684" w:rsidP="00942684">
      <w:pPr>
        <w:autoSpaceDE w:val="0"/>
        <w:autoSpaceDN w:val="0"/>
        <w:adjustRightInd w:val="0"/>
        <w:spacing w:after="0" w:line="240" w:lineRule="auto"/>
        <w:jc w:val="both"/>
        <w:rPr>
          <w:rFonts w:asciiTheme="majorHAnsi" w:hAnsiTheme="majorHAnsi" w:cstheme="majorHAnsi"/>
        </w:rPr>
      </w:pPr>
      <w:r>
        <w:rPr>
          <w:rFonts w:asciiTheme="majorHAnsi" w:hAnsiTheme="majorHAnsi" w:cstheme="majorHAnsi"/>
        </w:rPr>
        <w:t>Daļiņas PM</w:t>
      </w:r>
      <w:r w:rsidRPr="00942684">
        <w:rPr>
          <w:rFonts w:asciiTheme="majorHAnsi" w:hAnsiTheme="majorHAnsi" w:cstheme="majorHAnsi"/>
          <w:vertAlign w:val="subscript"/>
        </w:rPr>
        <w:t>10</w:t>
      </w:r>
      <w:r>
        <w:rPr>
          <w:rFonts w:asciiTheme="majorHAnsi" w:hAnsiTheme="majorHAnsi" w:cstheme="majorHAnsi"/>
        </w:rPr>
        <w:t>:</w:t>
      </w:r>
    </w:p>
    <w:p w14:paraId="0E1B7374" w14:textId="1054B66C" w:rsidR="00942684" w:rsidRPr="00EB5B43" w:rsidRDefault="00DB6E6A" w:rsidP="00942684">
      <w:pPr>
        <w:pStyle w:val="Teksts"/>
        <w:ind w:firstLine="0"/>
        <w:jc w:val="left"/>
        <w:rPr>
          <w:rFonts w:asciiTheme="majorHAnsi" w:hAnsiTheme="majorHAnsi" w:cstheme="majorHAnsi"/>
          <w:bCs/>
          <w:i/>
        </w:rPr>
      </w:pPr>
      <m:oMathPara>
        <m:oMath>
          <m:sSub>
            <m:sSubPr>
              <m:ctrlPr>
                <w:rPr>
                  <w:rFonts w:ascii="Cambria Math" w:hAnsi="Cambria Math" w:cstheme="majorHAnsi"/>
                  <w:bCs/>
                  <w:i/>
                </w:rPr>
              </m:ctrlPr>
            </m:sSubPr>
            <m:e>
              <m:r>
                <w:rPr>
                  <w:rFonts w:ascii="Cambria Math" w:hAnsi="Cambria Math" w:cstheme="majorHAnsi"/>
                </w:rPr>
                <m:t>E</m:t>
              </m:r>
            </m:e>
            <m:sub>
              <m:r>
                <w:rPr>
                  <w:rFonts w:ascii="Cambria Math" w:hAnsi="Cambria Math" w:cstheme="majorHAnsi"/>
                </w:rPr>
                <m:t>t/a</m:t>
              </m:r>
            </m:sub>
          </m:sSub>
          <m:r>
            <w:rPr>
              <w:rFonts w:ascii="Cambria Math" w:hAnsi="Cambria Math" w:cstheme="majorHAnsi"/>
            </w:rPr>
            <m:t>=0,14kg/</m:t>
          </m:r>
          <m:sSup>
            <m:sSupPr>
              <m:ctrlPr>
                <w:rPr>
                  <w:rFonts w:ascii="Cambria Math" w:hAnsi="Cambria Math" w:cstheme="majorHAnsi"/>
                  <w:i/>
                </w:rPr>
              </m:ctrlPr>
            </m:sSupPr>
            <m:e>
              <m:r>
                <w:rPr>
                  <w:rFonts w:ascii="Cambria Math" w:hAnsi="Cambria Math" w:cstheme="majorHAnsi"/>
                </w:rPr>
                <m:t>m</m:t>
              </m:r>
            </m:e>
            <m:sup>
              <m:r>
                <w:rPr>
                  <w:rFonts w:ascii="Cambria Math" w:hAnsi="Cambria Math" w:cstheme="majorHAnsi"/>
                </w:rPr>
                <m:t>3</m:t>
              </m:r>
            </m:sup>
          </m:sSup>
          <m:r>
            <w:rPr>
              <w:rFonts w:ascii="Cambria Math" w:hAnsi="Cambria Math" w:cstheme="majorHAnsi"/>
            </w:rPr>
            <m:t>×130000</m:t>
          </m:r>
          <m:sSup>
            <m:sSupPr>
              <m:ctrlPr>
                <w:rPr>
                  <w:rFonts w:ascii="Cambria Math" w:hAnsi="Cambria Math" w:cstheme="majorHAnsi"/>
                  <w:i/>
                </w:rPr>
              </m:ctrlPr>
            </m:sSupPr>
            <m:e>
              <m:r>
                <w:rPr>
                  <w:rFonts w:ascii="Cambria Math" w:hAnsi="Cambria Math" w:cstheme="majorHAnsi"/>
                </w:rPr>
                <m:t>m</m:t>
              </m:r>
            </m:e>
            <m:sup>
              <m:r>
                <w:rPr>
                  <w:rFonts w:ascii="Cambria Math" w:hAnsi="Cambria Math" w:cstheme="majorHAnsi"/>
                </w:rPr>
                <m:t>3</m:t>
              </m:r>
            </m:sup>
          </m:sSup>
          <m:r>
            <w:rPr>
              <w:rFonts w:ascii="Cambria Math" w:hAnsi="Cambria Math" w:cstheme="majorHAnsi"/>
            </w:rPr>
            <m:t>/a×</m:t>
          </m:r>
          <m:sSup>
            <m:sSupPr>
              <m:ctrlPr>
                <w:rPr>
                  <w:rFonts w:ascii="Cambria Math" w:hAnsi="Cambria Math" w:cstheme="majorHAnsi"/>
                  <w:bCs/>
                  <w:i/>
                </w:rPr>
              </m:ctrlPr>
            </m:sSupPr>
            <m:e>
              <m:r>
                <w:rPr>
                  <w:rFonts w:ascii="Cambria Math" w:hAnsi="Cambria Math" w:cstheme="majorHAnsi"/>
                </w:rPr>
                <m:t>10</m:t>
              </m:r>
            </m:e>
            <m:sup>
              <m:r>
                <w:rPr>
                  <w:rFonts w:ascii="Cambria Math" w:hAnsi="Cambria Math" w:cstheme="majorHAnsi"/>
                </w:rPr>
                <m:t>-3</m:t>
              </m:r>
            </m:sup>
          </m:sSup>
          <m:r>
            <w:rPr>
              <w:rFonts w:ascii="Cambria Math" w:hAnsi="Cambria Math" w:cstheme="majorHAnsi"/>
            </w:rPr>
            <m:t>=18,2t/a</m:t>
          </m:r>
        </m:oMath>
      </m:oMathPara>
    </w:p>
    <w:p w14:paraId="4E28DA5E" w14:textId="77777777" w:rsidR="00942684" w:rsidRDefault="00942684" w:rsidP="00942684">
      <w:pPr>
        <w:autoSpaceDE w:val="0"/>
        <w:autoSpaceDN w:val="0"/>
        <w:adjustRightInd w:val="0"/>
        <w:spacing w:after="0" w:line="240" w:lineRule="auto"/>
        <w:jc w:val="both"/>
        <w:rPr>
          <w:rFonts w:asciiTheme="majorHAnsi" w:hAnsiTheme="majorHAnsi" w:cstheme="majorHAnsi"/>
        </w:rPr>
      </w:pPr>
    </w:p>
    <w:p w14:paraId="104E2EF4" w14:textId="1A910A84" w:rsidR="00942684" w:rsidRPr="00EB5B43" w:rsidRDefault="00DB6E6A" w:rsidP="00942684">
      <w:pPr>
        <w:pStyle w:val="Teksts"/>
        <w:ind w:firstLine="0"/>
        <w:jc w:val="left"/>
        <w:rPr>
          <w:rFonts w:asciiTheme="majorHAnsi" w:hAnsiTheme="majorHAnsi" w:cstheme="majorHAnsi"/>
          <w:bCs/>
          <w:i/>
        </w:rPr>
      </w:pPr>
      <m:oMathPara>
        <m:oMath>
          <m:sSub>
            <m:sSubPr>
              <m:ctrlPr>
                <w:rPr>
                  <w:rFonts w:ascii="Cambria Math" w:hAnsi="Cambria Math" w:cstheme="majorHAnsi"/>
                  <w:bCs/>
                  <w:i/>
                </w:rPr>
              </m:ctrlPr>
            </m:sSubPr>
            <m:e>
              <m:r>
                <w:rPr>
                  <w:rFonts w:ascii="Cambria Math" w:hAnsi="Cambria Math" w:cstheme="majorHAnsi"/>
                </w:rPr>
                <m:t>E</m:t>
              </m:r>
            </m:e>
            <m:sub>
              <m:r>
                <w:rPr>
                  <w:rFonts w:ascii="Cambria Math" w:hAnsi="Cambria Math" w:cstheme="majorHAnsi"/>
                </w:rPr>
                <m:t>g/s</m:t>
              </m:r>
            </m:sub>
          </m:sSub>
          <m:r>
            <w:rPr>
              <w:rFonts w:ascii="Cambria Math" w:hAnsi="Cambria Math" w:cstheme="majorHAnsi"/>
            </w:rPr>
            <m:t>=</m:t>
          </m:r>
          <m:f>
            <m:fPr>
              <m:ctrlPr>
                <w:rPr>
                  <w:rFonts w:ascii="Cambria Math" w:hAnsi="Cambria Math" w:cstheme="majorHAnsi"/>
                  <w:i/>
                </w:rPr>
              </m:ctrlPr>
            </m:fPr>
            <m:num>
              <m:r>
                <w:rPr>
                  <w:rFonts w:ascii="Cambria Math" w:hAnsi="Cambria Math" w:cstheme="majorHAnsi"/>
                </w:rPr>
                <m:t>18,2t/a</m:t>
              </m:r>
            </m:num>
            <m:den>
              <m:r>
                <w:rPr>
                  <w:rFonts w:ascii="Cambria Math" w:hAnsi="Cambria Math" w:cstheme="majorHAnsi"/>
                </w:rPr>
                <m:t>1452</m:t>
              </m:r>
              <m:r>
                <w:rPr>
                  <w:rFonts w:ascii="Cambria Math" w:hAnsi="Cambria Math" w:cstheme="majorHAnsi"/>
                </w:rPr>
                <m:t>h/a×3600s</m:t>
              </m:r>
            </m:den>
          </m:f>
          <m:r>
            <w:rPr>
              <w:rFonts w:ascii="Cambria Math" w:hAnsi="Cambria Math" w:cstheme="majorHAnsi"/>
            </w:rPr>
            <m:t>×</m:t>
          </m:r>
          <m:sSup>
            <m:sSupPr>
              <m:ctrlPr>
                <w:rPr>
                  <w:rFonts w:ascii="Cambria Math" w:hAnsi="Cambria Math" w:cstheme="majorHAnsi"/>
                  <w:i/>
                </w:rPr>
              </m:ctrlPr>
            </m:sSupPr>
            <m:e>
              <m:r>
                <w:rPr>
                  <w:rFonts w:ascii="Cambria Math" w:hAnsi="Cambria Math" w:cstheme="majorHAnsi"/>
                </w:rPr>
                <m:t>10</m:t>
              </m:r>
            </m:e>
            <m:sup>
              <m:r>
                <w:rPr>
                  <w:rFonts w:ascii="Cambria Math" w:hAnsi="Cambria Math" w:cstheme="majorHAnsi"/>
                </w:rPr>
                <m:t>6</m:t>
              </m:r>
            </m:sup>
          </m:sSup>
          <m:r>
            <w:rPr>
              <w:rFonts w:ascii="Cambria Math" w:hAnsi="Cambria Math" w:cstheme="majorHAnsi"/>
            </w:rPr>
            <m:t>=3,4818g/s</m:t>
          </m:r>
        </m:oMath>
      </m:oMathPara>
    </w:p>
    <w:p w14:paraId="67E028FC" w14:textId="77777777" w:rsidR="00202478" w:rsidRDefault="00202478" w:rsidP="00202478">
      <w:pPr>
        <w:autoSpaceDE w:val="0"/>
        <w:autoSpaceDN w:val="0"/>
        <w:adjustRightInd w:val="0"/>
        <w:spacing w:after="0" w:line="240" w:lineRule="auto"/>
        <w:rPr>
          <w:rFonts w:ascii="Calibri" w:hAnsi="Calibri" w:cs="Calibri"/>
          <w:sz w:val="24"/>
          <w:szCs w:val="24"/>
        </w:rPr>
      </w:pPr>
    </w:p>
    <w:p w14:paraId="31F67E17" w14:textId="7EF2E54F" w:rsidR="00942684" w:rsidRDefault="00942684" w:rsidP="00942684">
      <w:pPr>
        <w:autoSpaceDE w:val="0"/>
        <w:autoSpaceDN w:val="0"/>
        <w:adjustRightInd w:val="0"/>
        <w:spacing w:after="0" w:line="240" w:lineRule="auto"/>
        <w:jc w:val="both"/>
        <w:rPr>
          <w:rFonts w:asciiTheme="majorHAnsi" w:hAnsiTheme="majorHAnsi" w:cstheme="majorHAnsi"/>
        </w:rPr>
      </w:pPr>
      <w:r>
        <w:rPr>
          <w:rFonts w:asciiTheme="majorHAnsi" w:hAnsiTheme="majorHAnsi" w:cstheme="majorHAnsi"/>
        </w:rPr>
        <w:t>Daļiņas PM</w:t>
      </w:r>
      <w:r>
        <w:rPr>
          <w:rFonts w:asciiTheme="majorHAnsi" w:hAnsiTheme="majorHAnsi" w:cstheme="majorHAnsi"/>
          <w:vertAlign w:val="subscript"/>
        </w:rPr>
        <w:t>2,5</w:t>
      </w:r>
      <w:r>
        <w:rPr>
          <w:rFonts w:asciiTheme="majorHAnsi" w:hAnsiTheme="majorHAnsi" w:cstheme="majorHAnsi"/>
        </w:rPr>
        <w:t>:</w:t>
      </w:r>
    </w:p>
    <w:p w14:paraId="58500528" w14:textId="70EB0382" w:rsidR="00942684" w:rsidRPr="00EB5B43" w:rsidRDefault="00DB6E6A" w:rsidP="00942684">
      <w:pPr>
        <w:pStyle w:val="Teksts"/>
        <w:ind w:firstLine="0"/>
        <w:jc w:val="left"/>
        <w:rPr>
          <w:rFonts w:asciiTheme="majorHAnsi" w:hAnsiTheme="majorHAnsi" w:cstheme="majorHAnsi"/>
          <w:bCs/>
          <w:i/>
        </w:rPr>
      </w:pPr>
      <m:oMathPara>
        <m:oMath>
          <m:sSub>
            <m:sSubPr>
              <m:ctrlPr>
                <w:rPr>
                  <w:rFonts w:ascii="Cambria Math" w:hAnsi="Cambria Math" w:cstheme="majorHAnsi"/>
                  <w:bCs/>
                  <w:i/>
                </w:rPr>
              </m:ctrlPr>
            </m:sSubPr>
            <m:e>
              <m:r>
                <w:rPr>
                  <w:rFonts w:ascii="Cambria Math" w:hAnsi="Cambria Math" w:cstheme="majorHAnsi"/>
                </w:rPr>
                <m:t>E</m:t>
              </m:r>
            </m:e>
            <m:sub>
              <m:r>
                <w:rPr>
                  <w:rFonts w:ascii="Cambria Math" w:hAnsi="Cambria Math" w:cstheme="majorHAnsi"/>
                </w:rPr>
                <m:t>t/a</m:t>
              </m:r>
            </m:sub>
          </m:sSub>
          <m:r>
            <w:rPr>
              <w:rFonts w:ascii="Cambria Math" w:hAnsi="Cambria Math" w:cstheme="majorHAnsi"/>
            </w:rPr>
            <m:t>=0,0983kg/</m:t>
          </m:r>
          <m:sSup>
            <m:sSupPr>
              <m:ctrlPr>
                <w:rPr>
                  <w:rFonts w:ascii="Cambria Math" w:hAnsi="Cambria Math" w:cstheme="majorHAnsi"/>
                  <w:i/>
                </w:rPr>
              </m:ctrlPr>
            </m:sSupPr>
            <m:e>
              <m:r>
                <w:rPr>
                  <w:rFonts w:ascii="Cambria Math" w:hAnsi="Cambria Math" w:cstheme="majorHAnsi"/>
                </w:rPr>
                <m:t>m</m:t>
              </m:r>
            </m:e>
            <m:sup>
              <m:r>
                <w:rPr>
                  <w:rFonts w:ascii="Cambria Math" w:hAnsi="Cambria Math" w:cstheme="majorHAnsi"/>
                </w:rPr>
                <m:t>3</m:t>
              </m:r>
            </m:sup>
          </m:sSup>
          <m:r>
            <w:rPr>
              <w:rFonts w:ascii="Cambria Math" w:hAnsi="Cambria Math" w:cstheme="majorHAnsi"/>
            </w:rPr>
            <m:t>×130000</m:t>
          </m:r>
          <m:sSup>
            <m:sSupPr>
              <m:ctrlPr>
                <w:rPr>
                  <w:rFonts w:ascii="Cambria Math" w:hAnsi="Cambria Math" w:cstheme="majorHAnsi"/>
                  <w:i/>
                </w:rPr>
              </m:ctrlPr>
            </m:sSupPr>
            <m:e>
              <m:r>
                <w:rPr>
                  <w:rFonts w:ascii="Cambria Math" w:hAnsi="Cambria Math" w:cstheme="majorHAnsi"/>
                </w:rPr>
                <m:t>m</m:t>
              </m:r>
            </m:e>
            <m:sup>
              <m:r>
                <w:rPr>
                  <w:rFonts w:ascii="Cambria Math" w:hAnsi="Cambria Math" w:cstheme="majorHAnsi"/>
                </w:rPr>
                <m:t>3</m:t>
              </m:r>
            </m:sup>
          </m:sSup>
          <m:r>
            <w:rPr>
              <w:rFonts w:ascii="Cambria Math" w:hAnsi="Cambria Math" w:cstheme="majorHAnsi"/>
            </w:rPr>
            <m:t>/a×</m:t>
          </m:r>
          <m:sSup>
            <m:sSupPr>
              <m:ctrlPr>
                <w:rPr>
                  <w:rFonts w:ascii="Cambria Math" w:hAnsi="Cambria Math" w:cstheme="majorHAnsi"/>
                  <w:bCs/>
                  <w:i/>
                </w:rPr>
              </m:ctrlPr>
            </m:sSupPr>
            <m:e>
              <m:r>
                <w:rPr>
                  <w:rFonts w:ascii="Cambria Math" w:hAnsi="Cambria Math" w:cstheme="majorHAnsi"/>
                </w:rPr>
                <m:t>10</m:t>
              </m:r>
            </m:e>
            <m:sup>
              <m:r>
                <w:rPr>
                  <w:rFonts w:ascii="Cambria Math" w:hAnsi="Cambria Math" w:cstheme="majorHAnsi"/>
                </w:rPr>
                <m:t>-3</m:t>
              </m:r>
            </m:sup>
          </m:sSup>
          <m:r>
            <w:rPr>
              <w:rFonts w:ascii="Cambria Math" w:hAnsi="Cambria Math" w:cstheme="majorHAnsi"/>
            </w:rPr>
            <m:t>=12,779t/a</m:t>
          </m:r>
        </m:oMath>
      </m:oMathPara>
    </w:p>
    <w:p w14:paraId="10E2B058" w14:textId="77777777" w:rsidR="00942684" w:rsidRDefault="00942684" w:rsidP="00942684">
      <w:pPr>
        <w:autoSpaceDE w:val="0"/>
        <w:autoSpaceDN w:val="0"/>
        <w:adjustRightInd w:val="0"/>
        <w:spacing w:after="0" w:line="240" w:lineRule="auto"/>
        <w:jc w:val="both"/>
        <w:rPr>
          <w:rFonts w:asciiTheme="majorHAnsi" w:hAnsiTheme="majorHAnsi" w:cstheme="majorHAnsi"/>
        </w:rPr>
      </w:pPr>
    </w:p>
    <w:p w14:paraId="6393C728" w14:textId="6FF8C5CB" w:rsidR="00942684" w:rsidRPr="00EB5B43" w:rsidRDefault="00DB6E6A" w:rsidP="00942684">
      <w:pPr>
        <w:pStyle w:val="Teksts"/>
        <w:ind w:firstLine="0"/>
        <w:jc w:val="left"/>
        <w:rPr>
          <w:rFonts w:asciiTheme="majorHAnsi" w:hAnsiTheme="majorHAnsi" w:cstheme="majorHAnsi"/>
          <w:bCs/>
          <w:i/>
        </w:rPr>
      </w:pPr>
      <m:oMathPara>
        <m:oMath>
          <m:sSub>
            <m:sSubPr>
              <m:ctrlPr>
                <w:rPr>
                  <w:rFonts w:ascii="Cambria Math" w:hAnsi="Cambria Math" w:cstheme="majorHAnsi"/>
                  <w:bCs/>
                  <w:i/>
                </w:rPr>
              </m:ctrlPr>
            </m:sSubPr>
            <m:e>
              <m:r>
                <w:rPr>
                  <w:rFonts w:ascii="Cambria Math" w:hAnsi="Cambria Math" w:cstheme="majorHAnsi"/>
                </w:rPr>
                <m:t>E</m:t>
              </m:r>
            </m:e>
            <m:sub>
              <m:r>
                <w:rPr>
                  <w:rFonts w:ascii="Cambria Math" w:hAnsi="Cambria Math" w:cstheme="majorHAnsi"/>
                </w:rPr>
                <m:t>g/s</m:t>
              </m:r>
            </m:sub>
          </m:sSub>
          <m:r>
            <w:rPr>
              <w:rFonts w:ascii="Cambria Math" w:hAnsi="Cambria Math" w:cstheme="majorHAnsi"/>
            </w:rPr>
            <m:t>=</m:t>
          </m:r>
          <m:f>
            <m:fPr>
              <m:ctrlPr>
                <w:rPr>
                  <w:rFonts w:ascii="Cambria Math" w:hAnsi="Cambria Math" w:cstheme="majorHAnsi"/>
                  <w:i/>
                </w:rPr>
              </m:ctrlPr>
            </m:fPr>
            <m:num>
              <m:r>
                <w:rPr>
                  <w:rFonts w:ascii="Cambria Math" w:hAnsi="Cambria Math" w:cstheme="majorHAnsi"/>
                </w:rPr>
                <m:t>12,779t/a</m:t>
              </m:r>
            </m:num>
            <m:den>
              <m:r>
                <w:rPr>
                  <w:rFonts w:ascii="Cambria Math" w:hAnsi="Cambria Math" w:cstheme="majorHAnsi"/>
                </w:rPr>
                <m:t>1452</m:t>
              </m:r>
              <m:r>
                <w:rPr>
                  <w:rFonts w:ascii="Cambria Math" w:hAnsi="Cambria Math" w:cstheme="majorHAnsi"/>
                </w:rPr>
                <m:t>h/a×3600s</m:t>
              </m:r>
            </m:den>
          </m:f>
          <m:r>
            <w:rPr>
              <w:rFonts w:ascii="Cambria Math" w:hAnsi="Cambria Math" w:cstheme="majorHAnsi"/>
            </w:rPr>
            <m:t>×</m:t>
          </m:r>
          <m:sSup>
            <m:sSupPr>
              <m:ctrlPr>
                <w:rPr>
                  <w:rFonts w:ascii="Cambria Math" w:hAnsi="Cambria Math" w:cstheme="majorHAnsi"/>
                  <w:i/>
                </w:rPr>
              </m:ctrlPr>
            </m:sSupPr>
            <m:e>
              <m:r>
                <w:rPr>
                  <w:rFonts w:ascii="Cambria Math" w:hAnsi="Cambria Math" w:cstheme="majorHAnsi"/>
                </w:rPr>
                <m:t>10</m:t>
              </m:r>
            </m:e>
            <m:sup>
              <m:r>
                <w:rPr>
                  <w:rFonts w:ascii="Cambria Math" w:hAnsi="Cambria Math" w:cstheme="majorHAnsi"/>
                </w:rPr>
                <m:t>6</m:t>
              </m:r>
            </m:sup>
          </m:sSup>
          <m:r>
            <w:rPr>
              <w:rFonts w:ascii="Cambria Math" w:hAnsi="Cambria Math" w:cstheme="majorHAnsi"/>
            </w:rPr>
            <m:t>=2,4447g/s</m:t>
          </m:r>
        </m:oMath>
      </m:oMathPara>
    </w:p>
    <w:p w14:paraId="4EFF4492" w14:textId="77777777" w:rsidR="00942684" w:rsidRPr="00202478" w:rsidRDefault="00942684" w:rsidP="00202478">
      <w:pPr>
        <w:autoSpaceDE w:val="0"/>
        <w:autoSpaceDN w:val="0"/>
        <w:adjustRightInd w:val="0"/>
        <w:spacing w:after="0" w:line="240" w:lineRule="auto"/>
        <w:rPr>
          <w:rFonts w:ascii="Calibri" w:hAnsi="Calibri" w:cs="Calibri"/>
          <w:sz w:val="24"/>
          <w:szCs w:val="24"/>
        </w:rPr>
      </w:pPr>
    </w:p>
    <w:p w14:paraId="572DFEA0" w14:textId="3464B7D8" w:rsidR="007A47CA" w:rsidRPr="007A47CA" w:rsidRDefault="007A47CA" w:rsidP="007A47CA">
      <w:pPr>
        <w:jc w:val="both"/>
        <w:rPr>
          <w:rFonts w:asciiTheme="majorHAnsi" w:hAnsiTheme="majorHAnsi" w:cstheme="majorHAnsi"/>
          <w:b/>
          <w:i/>
        </w:rPr>
      </w:pPr>
      <w:r w:rsidRPr="007A47CA">
        <w:rPr>
          <w:rFonts w:asciiTheme="majorHAnsi" w:hAnsiTheme="majorHAnsi" w:cstheme="majorHAnsi"/>
          <w:b/>
          <w:i/>
        </w:rPr>
        <w:t xml:space="preserve">Piesārņojošo vielu aprēķins no </w:t>
      </w:r>
      <w:r w:rsidR="00635B4D">
        <w:rPr>
          <w:rFonts w:asciiTheme="majorHAnsi" w:hAnsiTheme="majorHAnsi" w:cstheme="majorHAnsi"/>
          <w:b/>
          <w:i/>
        </w:rPr>
        <w:t>kūdras ieguves procesā</w:t>
      </w:r>
      <w:r w:rsidRPr="007A47CA">
        <w:rPr>
          <w:rFonts w:asciiTheme="majorHAnsi" w:hAnsiTheme="majorHAnsi" w:cstheme="majorHAnsi"/>
          <w:b/>
          <w:i/>
        </w:rPr>
        <w:t xml:space="preserve"> izmantotās tehnikas</w:t>
      </w:r>
    </w:p>
    <w:p w14:paraId="1A8E2116" w14:textId="798FE3B0" w:rsidR="007A47CA" w:rsidRPr="000569E9" w:rsidRDefault="007A47CA" w:rsidP="007A47CA">
      <w:pPr>
        <w:pStyle w:val="Teksts"/>
        <w:ind w:firstLine="0"/>
        <w:rPr>
          <w:rFonts w:asciiTheme="minorHAnsi" w:hAnsiTheme="minorHAnsi" w:cstheme="minorHAnsi"/>
          <w:b/>
          <w:bCs/>
          <w:i/>
          <w:sz w:val="18"/>
          <w:szCs w:val="18"/>
        </w:rPr>
      </w:pPr>
      <w:r>
        <w:rPr>
          <w:rFonts w:asciiTheme="majorHAnsi" w:hAnsiTheme="majorHAnsi" w:cstheme="majorHAnsi"/>
        </w:rPr>
        <w:t>Lai aprēķinātu piesārņojošo vielu daudzumu no derīgo izrakteņu ieguvē plānotās izmantotās tehnikas, izmantota EMEP/EEA (</w:t>
      </w:r>
      <w:r w:rsidRPr="005F5C11">
        <w:rPr>
          <w:rFonts w:asciiTheme="majorHAnsi" w:hAnsiTheme="majorHAnsi" w:cstheme="majorHAnsi"/>
          <w:bCs/>
          <w:i/>
        </w:rPr>
        <w:t xml:space="preserve">EMEP/EEA </w:t>
      </w:r>
      <w:proofErr w:type="spellStart"/>
      <w:r w:rsidRPr="005F5C11">
        <w:rPr>
          <w:rFonts w:asciiTheme="majorHAnsi" w:hAnsiTheme="majorHAnsi" w:cstheme="majorHAnsi"/>
          <w:bCs/>
          <w:i/>
        </w:rPr>
        <w:t>air</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pollutant</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emission</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inventory</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guidebook</w:t>
      </w:r>
      <w:proofErr w:type="spellEnd"/>
      <w:r w:rsidRPr="005F5C11">
        <w:rPr>
          <w:rFonts w:asciiTheme="majorHAnsi" w:hAnsiTheme="majorHAnsi" w:cstheme="majorHAnsi"/>
          <w:bCs/>
          <w:i/>
        </w:rPr>
        <w:t xml:space="preserve"> 20</w:t>
      </w:r>
      <w:r>
        <w:rPr>
          <w:rFonts w:asciiTheme="majorHAnsi" w:hAnsiTheme="majorHAnsi" w:cstheme="majorHAnsi"/>
          <w:bCs/>
          <w:i/>
        </w:rPr>
        <w:t>19</w:t>
      </w:r>
      <w:r w:rsidRPr="005F5C11">
        <w:rPr>
          <w:rFonts w:asciiTheme="majorHAnsi" w:hAnsiTheme="majorHAnsi" w:cstheme="majorHAnsi"/>
          <w:bCs/>
          <w:i/>
        </w:rPr>
        <w:t xml:space="preserve">) </w:t>
      </w:r>
      <w:r>
        <w:rPr>
          <w:rFonts w:asciiTheme="majorHAnsi" w:hAnsiTheme="majorHAnsi" w:cstheme="majorHAnsi"/>
        </w:rPr>
        <w:t xml:space="preserve">emisiju faktoru datubāzes 1.A.4. sadaļā </w:t>
      </w:r>
      <w:proofErr w:type="spellStart"/>
      <w:r w:rsidRPr="005F5C11">
        <w:rPr>
          <w:rFonts w:asciiTheme="majorHAnsi" w:hAnsiTheme="majorHAnsi" w:cstheme="majorHAnsi"/>
          <w:bCs/>
          <w:i/>
        </w:rPr>
        <w:t>Non-road</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mobile</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sources</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and</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machinery</w:t>
      </w:r>
      <w:proofErr w:type="spellEnd"/>
      <w:r w:rsidRPr="005F5C11">
        <w:rPr>
          <w:rFonts w:asciiTheme="majorHAnsi" w:hAnsiTheme="majorHAnsi" w:cstheme="majorHAnsi"/>
          <w:bCs/>
        </w:rPr>
        <w:t xml:space="preserve"> </w:t>
      </w:r>
      <w:r>
        <w:rPr>
          <w:rFonts w:asciiTheme="majorHAnsi" w:hAnsiTheme="majorHAnsi" w:cstheme="majorHAnsi"/>
          <w:bCs/>
        </w:rPr>
        <w:t xml:space="preserve"> [</w:t>
      </w:r>
      <w:r w:rsidR="00DA31D3">
        <w:rPr>
          <w:rFonts w:asciiTheme="majorHAnsi" w:hAnsiTheme="majorHAnsi" w:cstheme="majorHAnsi"/>
          <w:bCs/>
        </w:rPr>
        <w:t>2</w:t>
      </w:r>
      <w:r>
        <w:rPr>
          <w:rFonts w:asciiTheme="majorHAnsi" w:hAnsiTheme="majorHAnsi" w:cstheme="majorHAnsi"/>
          <w:bCs/>
        </w:rPr>
        <w:t xml:space="preserve">] </w:t>
      </w:r>
      <w:r w:rsidRPr="005F5C11">
        <w:rPr>
          <w:rFonts w:asciiTheme="majorHAnsi" w:hAnsiTheme="majorHAnsi" w:cstheme="majorHAnsi"/>
          <w:bCs/>
        </w:rPr>
        <w:t xml:space="preserve">(tehnikas un </w:t>
      </w:r>
      <w:proofErr w:type="spellStart"/>
      <w:r w:rsidRPr="005F5C11">
        <w:rPr>
          <w:rFonts w:asciiTheme="majorHAnsi" w:hAnsiTheme="majorHAnsi" w:cstheme="majorHAnsi"/>
          <w:bCs/>
        </w:rPr>
        <w:t>bezceļu</w:t>
      </w:r>
      <w:proofErr w:type="spellEnd"/>
      <w:r w:rsidRPr="005F5C11">
        <w:rPr>
          <w:rFonts w:asciiTheme="majorHAnsi" w:hAnsiTheme="majorHAnsi" w:cstheme="majorHAnsi"/>
          <w:bCs/>
        </w:rPr>
        <w:t xml:space="preserve"> mobilie avoti)</w:t>
      </w:r>
      <w:r>
        <w:rPr>
          <w:bCs/>
          <w:sz w:val="20"/>
          <w:szCs w:val="20"/>
        </w:rPr>
        <w:t xml:space="preserve"> </w:t>
      </w:r>
      <w:r>
        <w:rPr>
          <w:rFonts w:asciiTheme="majorHAnsi" w:hAnsiTheme="majorHAnsi" w:cstheme="majorHAnsi"/>
          <w:bCs/>
        </w:rPr>
        <w:t>sniegtie emisijas faktori (metodikas [</w:t>
      </w:r>
      <w:r w:rsidR="001C361A">
        <w:rPr>
          <w:rFonts w:asciiTheme="majorHAnsi" w:hAnsiTheme="majorHAnsi" w:cstheme="majorHAnsi"/>
          <w:bCs/>
        </w:rPr>
        <w:t>2] tabula 3-</w:t>
      </w:r>
      <w:r>
        <w:rPr>
          <w:rFonts w:asciiTheme="majorHAnsi" w:hAnsiTheme="majorHAnsi" w:cstheme="majorHAnsi"/>
          <w:bCs/>
        </w:rPr>
        <w:t>6.). Piesārņojošo vielu emisijas daudzums tiek aprēķināts, balstoties uz iepriekš minētās metodikas 3</w:t>
      </w:r>
      <w:r w:rsidR="001C361A">
        <w:rPr>
          <w:rFonts w:asciiTheme="majorHAnsi" w:hAnsiTheme="majorHAnsi" w:cstheme="majorHAnsi"/>
          <w:bCs/>
        </w:rPr>
        <w:t>-</w:t>
      </w:r>
      <w:r>
        <w:rPr>
          <w:rFonts w:asciiTheme="majorHAnsi" w:hAnsiTheme="majorHAnsi" w:cstheme="majorHAnsi"/>
          <w:bCs/>
        </w:rPr>
        <w:t>6. tabulā sniegtajiem emisijas faktoriem (skat</w:t>
      </w:r>
      <w:r w:rsidRPr="000912E2">
        <w:rPr>
          <w:rFonts w:asciiTheme="majorHAnsi" w:hAnsiTheme="majorHAnsi" w:cstheme="majorHAnsi"/>
          <w:bCs/>
        </w:rPr>
        <w:t xml:space="preserve">. </w:t>
      </w:r>
      <w:r w:rsidR="00635B4D">
        <w:rPr>
          <w:rFonts w:asciiTheme="majorHAnsi" w:hAnsiTheme="majorHAnsi" w:cstheme="majorHAnsi"/>
          <w:bCs/>
        </w:rPr>
        <w:t xml:space="preserve">1.2. tabulu). </w:t>
      </w:r>
    </w:p>
    <w:p w14:paraId="5997FE1D" w14:textId="77777777" w:rsidR="007A47CA" w:rsidRDefault="007A47CA" w:rsidP="007A47CA">
      <w:pPr>
        <w:spacing w:after="0" w:line="240" w:lineRule="auto"/>
        <w:jc w:val="center"/>
        <w:rPr>
          <w:rFonts w:asciiTheme="majorHAnsi" w:hAnsiTheme="majorHAnsi" w:cstheme="majorHAnsi"/>
          <w:b/>
          <w:bCs/>
        </w:rPr>
      </w:pPr>
    </w:p>
    <w:p w14:paraId="36FC966C" w14:textId="77777777" w:rsidR="007A47CA" w:rsidRPr="000912E2" w:rsidRDefault="007A47CA" w:rsidP="007A47CA">
      <w:pPr>
        <w:spacing w:after="0" w:line="240" w:lineRule="auto"/>
        <w:jc w:val="center"/>
        <w:rPr>
          <w:rFonts w:asciiTheme="majorHAnsi" w:hAnsiTheme="majorHAnsi" w:cstheme="majorHAnsi"/>
          <w:b/>
          <w:bCs/>
        </w:rPr>
      </w:pPr>
      <w:r w:rsidRPr="000912E2">
        <w:rPr>
          <w:rFonts w:asciiTheme="majorHAnsi" w:hAnsiTheme="majorHAnsi" w:cstheme="majorHAnsi"/>
          <w:b/>
          <w:bCs/>
        </w:rPr>
        <w:t>Emisijas faktori derīgo izrakteņu ieguves tehnikai</w:t>
      </w:r>
    </w:p>
    <w:p w14:paraId="132378B1" w14:textId="47FA1BDC" w:rsidR="007A47CA" w:rsidRDefault="005D74E0" w:rsidP="007A47CA">
      <w:pPr>
        <w:spacing w:after="0" w:line="240" w:lineRule="auto"/>
        <w:jc w:val="right"/>
        <w:rPr>
          <w:rFonts w:asciiTheme="majorHAnsi" w:hAnsiTheme="majorHAnsi" w:cstheme="majorHAnsi"/>
          <w:bCs/>
        </w:rPr>
      </w:pPr>
      <w:r>
        <w:rPr>
          <w:rFonts w:asciiTheme="majorHAnsi" w:hAnsiTheme="majorHAnsi" w:cstheme="majorHAnsi"/>
          <w:bCs/>
        </w:rPr>
        <w:t>1.2</w:t>
      </w:r>
      <w:r w:rsidR="007A47CA" w:rsidRPr="000912E2">
        <w:rPr>
          <w:rFonts w:asciiTheme="majorHAnsi" w:hAnsiTheme="majorHAnsi" w:cstheme="majorHAnsi"/>
          <w:bCs/>
        </w:rPr>
        <w:t>.tabula</w:t>
      </w:r>
    </w:p>
    <w:tbl>
      <w:tblPr>
        <w:tblStyle w:val="TableGrid"/>
        <w:tblW w:w="858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580"/>
        <w:gridCol w:w="1148"/>
        <w:gridCol w:w="1350"/>
        <w:gridCol w:w="1203"/>
        <w:gridCol w:w="1216"/>
        <w:gridCol w:w="1092"/>
      </w:tblGrid>
      <w:tr w:rsidR="007A47CA" w:rsidRPr="004720FF" w14:paraId="2B476DBB" w14:textId="77777777" w:rsidTr="00826228">
        <w:trPr>
          <w:jc w:val="center"/>
        </w:trPr>
        <w:tc>
          <w:tcPr>
            <w:tcW w:w="2580" w:type="dxa"/>
            <w:shd w:val="clear" w:color="auto" w:fill="E2EFD9" w:themeFill="accent6" w:themeFillTint="33"/>
            <w:vAlign w:val="center"/>
          </w:tcPr>
          <w:p w14:paraId="52D9CE67" w14:textId="12B82648" w:rsidR="007A47CA" w:rsidRPr="004720FF" w:rsidRDefault="007A47CA" w:rsidP="007A47CA">
            <w:pPr>
              <w:spacing w:after="0" w:line="240" w:lineRule="auto"/>
              <w:jc w:val="center"/>
              <w:rPr>
                <w:rFonts w:asciiTheme="majorHAnsi" w:hAnsiTheme="majorHAnsi" w:cstheme="majorHAnsi"/>
                <w:b/>
                <w:sz w:val="18"/>
                <w:szCs w:val="18"/>
              </w:rPr>
            </w:pPr>
            <w:r w:rsidRPr="004720FF">
              <w:rPr>
                <w:rFonts w:asciiTheme="majorHAnsi" w:hAnsiTheme="majorHAnsi" w:cstheme="majorHAnsi"/>
                <w:b/>
                <w:sz w:val="18"/>
                <w:szCs w:val="18"/>
              </w:rPr>
              <w:t>Tehnikas vienība</w:t>
            </w:r>
            <w:r w:rsidR="00016281">
              <w:rPr>
                <w:rFonts w:asciiTheme="majorHAnsi" w:hAnsiTheme="majorHAnsi" w:cstheme="majorHAnsi"/>
                <w:b/>
                <w:sz w:val="18"/>
                <w:szCs w:val="18"/>
              </w:rPr>
              <w:t xml:space="preserve"> (jauda, kW)</w:t>
            </w:r>
          </w:p>
        </w:tc>
        <w:tc>
          <w:tcPr>
            <w:tcW w:w="1148" w:type="dxa"/>
            <w:shd w:val="clear" w:color="auto" w:fill="E2EFD9" w:themeFill="accent6" w:themeFillTint="33"/>
            <w:vAlign w:val="center"/>
          </w:tcPr>
          <w:p w14:paraId="08D036CA" w14:textId="77777777" w:rsidR="007A47CA" w:rsidRPr="004720FF" w:rsidRDefault="007A47CA" w:rsidP="007A47CA">
            <w:pPr>
              <w:spacing w:after="0" w:line="240" w:lineRule="auto"/>
              <w:jc w:val="center"/>
              <w:rPr>
                <w:rFonts w:asciiTheme="majorHAnsi" w:hAnsiTheme="majorHAnsi" w:cstheme="majorHAnsi"/>
                <w:b/>
                <w:sz w:val="18"/>
                <w:szCs w:val="18"/>
              </w:rPr>
            </w:pPr>
            <w:r w:rsidRPr="004720FF">
              <w:rPr>
                <w:rFonts w:asciiTheme="majorHAnsi" w:hAnsiTheme="majorHAnsi" w:cstheme="majorHAnsi"/>
                <w:b/>
                <w:sz w:val="18"/>
                <w:szCs w:val="18"/>
              </w:rPr>
              <w:t>CO</w:t>
            </w:r>
            <w:r>
              <w:rPr>
                <w:rFonts w:asciiTheme="majorHAnsi" w:hAnsiTheme="majorHAnsi" w:cstheme="majorHAnsi"/>
                <w:b/>
                <w:sz w:val="18"/>
                <w:szCs w:val="18"/>
              </w:rPr>
              <w:t>, g/kWh</w:t>
            </w:r>
          </w:p>
        </w:tc>
        <w:tc>
          <w:tcPr>
            <w:tcW w:w="1350" w:type="dxa"/>
            <w:shd w:val="clear" w:color="auto" w:fill="E2EFD9" w:themeFill="accent6" w:themeFillTint="33"/>
            <w:vAlign w:val="center"/>
          </w:tcPr>
          <w:p w14:paraId="36D2900A" w14:textId="77777777" w:rsidR="007A47CA" w:rsidRPr="004720FF" w:rsidRDefault="007A47CA" w:rsidP="007A47CA">
            <w:pPr>
              <w:spacing w:after="0" w:line="240" w:lineRule="auto"/>
              <w:jc w:val="center"/>
              <w:rPr>
                <w:rFonts w:asciiTheme="majorHAnsi" w:hAnsiTheme="majorHAnsi" w:cstheme="majorHAnsi"/>
                <w:b/>
                <w:sz w:val="18"/>
                <w:szCs w:val="18"/>
              </w:rPr>
            </w:pPr>
            <w:proofErr w:type="spellStart"/>
            <w:r w:rsidRPr="004720FF">
              <w:rPr>
                <w:rFonts w:asciiTheme="majorHAnsi" w:hAnsiTheme="majorHAnsi" w:cstheme="majorHAnsi"/>
                <w:b/>
                <w:sz w:val="18"/>
                <w:szCs w:val="18"/>
              </w:rPr>
              <w:t>NO</w:t>
            </w:r>
            <w:r w:rsidRPr="004720FF">
              <w:rPr>
                <w:rFonts w:asciiTheme="majorHAnsi" w:hAnsiTheme="majorHAnsi" w:cstheme="majorHAnsi"/>
                <w:b/>
                <w:sz w:val="18"/>
                <w:szCs w:val="18"/>
                <w:vertAlign w:val="subscript"/>
              </w:rPr>
              <w:t>x</w:t>
            </w:r>
            <w:proofErr w:type="spellEnd"/>
            <w:r w:rsidRPr="004720FF">
              <w:rPr>
                <w:rFonts w:asciiTheme="majorHAnsi" w:hAnsiTheme="majorHAnsi" w:cstheme="majorHAnsi"/>
                <w:b/>
                <w:sz w:val="18"/>
                <w:szCs w:val="18"/>
              </w:rPr>
              <w:t xml:space="preserve"> (pieņemts kā NO</w:t>
            </w:r>
            <w:r w:rsidRPr="004720FF">
              <w:rPr>
                <w:rFonts w:asciiTheme="majorHAnsi" w:hAnsiTheme="majorHAnsi" w:cstheme="majorHAnsi"/>
                <w:b/>
                <w:sz w:val="18"/>
                <w:szCs w:val="18"/>
                <w:vertAlign w:val="subscript"/>
              </w:rPr>
              <w:t>2</w:t>
            </w:r>
            <w:r w:rsidRPr="004720FF">
              <w:rPr>
                <w:rFonts w:asciiTheme="majorHAnsi" w:hAnsiTheme="majorHAnsi" w:cstheme="majorHAnsi"/>
                <w:b/>
                <w:sz w:val="18"/>
                <w:szCs w:val="18"/>
              </w:rPr>
              <w:t>)</w:t>
            </w:r>
            <w:r>
              <w:rPr>
                <w:rFonts w:asciiTheme="majorHAnsi" w:hAnsiTheme="majorHAnsi" w:cstheme="majorHAnsi"/>
                <w:b/>
                <w:sz w:val="18"/>
                <w:szCs w:val="18"/>
              </w:rPr>
              <w:t>, g/kWh</w:t>
            </w:r>
          </w:p>
        </w:tc>
        <w:tc>
          <w:tcPr>
            <w:tcW w:w="1203" w:type="dxa"/>
            <w:shd w:val="clear" w:color="auto" w:fill="E2EFD9" w:themeFill="accent6" w:themeFillTint="33"/>
            <w:vAlign w:val="center"/>
          </w:tcPr>
          <w:p w14:paraId="46ECB35D" w14:textId="77777777" w:rsidR="007A47CA" w:rsidRPr="004720FF" w:rsidRDefault="007A47CA" w:rsidP="007A47CA">
            <w:pPr>
              <w:spacing w:after="0" w:line="240" w:lineRule="auto"/>
              <w:jc w:val="center"/>
              <w:rPr>
                <w:rFonts w:asciiTheme="majorHAnsi" w:hAnsiTheme="majorHAnsi" w:cstheme="majorHAnsi"/>
                <w:b/>
                <w:sz w:val="18"/>
                <w:szCs w:val="18"/>
              </w:rPr>
            </w:pPr>
            <w:r w:rsidRPr="004720FF">
              <w:rPr>
                <w:rFonts w:asciiTheme="majorHAnsi" w:hAnsiTheme="majorHAnsi" w:cstheme="majorHAnsi"/>
                <w:b/>
                <w:sz w:val="18"/>
                <w:szCs w:val="18"/>
              </w:rPr>
              <w:t>PM</w:t>
            </w:r>
            <w:r w:rsidRPr="004720FF">
              <w:rPr>
                <w:rFonts w:asciiTheme="majorHAnsi" w:hAnsiTheme="majorHAnsi" w:cstheme="majorHAnsi"/>
                <w:b/>
                <w:sz w:val="18"/>
                <w:szCs w:val="18"/>
                <w:vertAlign w:val="subscript"/>
              </w:rPr>
              <w:t>10</w:t>
            </w:r>
            <w:r>
              <w:rPr>
                <w:rFonts w:asciiTheme="majorHAnsi" w:hAnsiTheme="majorHAnsi" w:cstheme="majorHAnsi"/>
                <w:b/>
                <w:sz w:val="18"/>
                <w:szCs w:val="18"/>
              </w:rPr>
              <w:t>, g/kWh</w:t>
            </w:r>
          </w:p>
        </w:tc>
        <w:tc>
          <w:tcPr>
            <w:tcW w:w="1216" w:type="dxa"/>
            <w:shd w:val="clear" w:color="auto" w:fill="E2EFD9" w:themeFill="accent6" w:themeFillTint="33"/>
            <w:vAlign w:val="center"/>
          </w:tcPr>
          <w:p w14:paraId="01A9C790" w14:textId="77777777" w:rsidR="007A47CA" w:rsidRPr="004720FF" w:rsidRDefault="007A47CA" w:rsidP="007A47CA">
            <w:pPr>
              <w:spacing w:after="0" w:line="240" w:lineRule="auto"/>
              <w:jc w:val="center"/>
              <w:rPr>
                <w:rFonts w:asciiTheme="majorHAnsi" w:hAnsiTheme="majorHAnsi" w:cstheme="majorHAnsi"/>
                <w:b/>
                <w:sz w:val="18"/>
                <w:szCs w:val="18"/>
              </w:rPr>
            </w:pPr>
            <w:r w:rsidRPr="004720FF">
              <w:rPr>
                <w:rFonts w:asciiTheme="majorHAnsi" w:hAnsiTheme="majorHAnsi" w:cstheme="majorHAnsi"/>
                <w:b/>
                <w:sz w:val="18"/>
                <w:szCs w:val="18"/>
              </w:rPr>
              <w:t>PM</w:t>
            </w:r>
            <w:r w:rsidRPr="004720FF">
              <w:rPr>
                <w:rFonts w:asciiTheme="majorHAnsi" w:hAnsiTheme="majorHAnsi" w:cstheme="majorHAnsi"/>
                <w:b/>
                <w:sz w:val="18"/>
                <w:szCs w:val="18"/>
                <w:vertAlign w:val="subscript"/>
              </w:rPr>
              <w:t>2,5</w:t>
            </w:r>
            <w:r>
              <w:rPr>
                <w:rFonts w:asciiTheme="majorHAnsi" w:hAnsiTheme="majorHAnsi" w:cstheme="majorHAnsi"/>
                <w:b/>
                <w:sz w:val="18"/>
                <w:szCs w:val="18"/>
              </w:rPr>
              <w:t>, g/kWh</w:t>
            </w:r>
          </w:p>
        </w:tc>
        <w:tc>
          <w:tcPr>
            <w:tcW w:w="1092" w:type="dxa"/>
            <w:shd w:val="clear" w:color="auto" w:fill="E2EFD9" w:themeFill="accent6" w:themeFillTint="33"/>
            <w:vAlign w:val="center"/>
          </w:tcPr>
          <w:p w14:paraId="69598B71" w14:textId="77777777" w:rsidR="007A47CA" w:rsidRPr="004720FF" w:rsidRDefault="007A47CA" w:rsidP="007A47CA">
            <w:pPr>
              <w:spacing w:after="0" w:line="240" w:lineRule="auto"/>
              <w:jc w:val="center"/>
              <w:rPr>
                <w:rFonts w:asciiTheme="majorHAnsi" w:hAnsiTheme="majorHAnsi" w:cstheme="majorHAnsi"/>
                <w:b/>
                <w:sz w:val="18"/>
                <w:szCs w:val="18"/>
              </w:rPr>
            </w:pPr>
            <w:r w:rsidRPr="004720FF">
              <w:rPr>
                <w:rFonts w:asciiTheme="majorHAnsi" w:hAnsiTheme="majorHAnsi" w:cstheme="majorHAnsi"/>
                <w:b/>
                <w:sz w:val="18"/>
                <w:szCs w:val="18"/>
              </w:rPr>
              <w:t>GOS</w:t>
            </w:r>
            <w:r>
              <w:rPr>
                <w:rFonts w:asciiTheme="majorHAnsi" w:hAnsiTheme="majorHAnsi" w:cstheme="majorHAnsi"/>
                <w:b/>
                <w:sz w:val="18"/>
                <w:szCs w:val="18"/>
              </w:rPr>
              <w:t>, g/kWh</w:t>
            </w:r>
          </w:p>
        </w:tc>
      </w:tr>
      <w:tr w:rsidR="00C5647B" w:rsidRPr="004720FF" w14:paraId="03EF1C27" w14:textId="77777777" w:rsidTr="00826228">
        <w:trPr>
          <w:jc w:val="center"/>
        </w:trPr>
        <w:tc>
          <w:tcPr>
            <w:tcW w:w="2580" w:type="dxa"/>
          </w:tcPr>
          <w:p w14:paraId="6E4971A7" w14:textId="55698BCB" w:rsidR="00C5647B" w:rsidRPr="004720FF" w:rsidRDefault="00C5647B" w:rsidP="00D56B31">
            <w:pPr>
              <w:spacing w:after="0" w:line="240" w:lineRule="auto"/>
              <w:jc w:val="both"/>
              <w:rPr>
                <w:rFonts w:asciiTheme="majorHAnsi" w:hAnsiTheme="majorHAnsi" w:cstheme="majorHAnsi"/>
                <w:sz w:val="18"/>
                <w:szCs w:val="18"/>
              </w:rPr>
            </w:pPr>
            <w:r>
              <w:rPr>
                <w:rFonts w:asciiTheme="majorHAnsi" w:hAnsiTheme="majorHAnsi" w:cstheme="majorHAnsi"/>
                <w:sz w:val="18"/>
                <w:szCs w:val="18"/>
              </w:rPr>
              <w:t>Ieguves tehnika (</w:t>
            </w:r>
            <w:r w:rsidR="00D56B31">
              <w:rPr>
                <w:rFonts w:asciiTheme="majorHAnsi" w:hAnsiTheme="majorHAnsi" w:cstheme="majorHAnsi"/>
                <w:sz w:val="18"/>
                <w:szCs w:val="18"/>
              </w:rPr>
              <w:t>75-130</w:t>
            </w:r>
            <w:r>
              <w:rPr>
                <w:rFonts w:asciiTheme="majorHAnsi" w:hAnsiTheme="majorHAnsi" w:cstheme="majorHAnsi"/>
                <w:sz w:val="18"/>
                <w:szCs w:val="18"/>
              </w:rPr>
              <w:t xml:space="preserve"> </w:t>
            </w:r>
            <w:proofErr w:type="spellStart"/>
            <w:r>
              <w:rPr>
                <w:rFonts w:asciiTheme="majorHAnsi" w:hAnsiTheme="majorHAnsi" w:cstheme="majorHAnsi"/>
                <w:sz w:val="18"/>
                <w:szCs w:val="18"/>
              </w:rPr>
              <w:t>kW)</w:t>
            </w:r>
            <w:r w:rsidR="00826228" w:rsidRPr="00826228">
              <w:rPr>
                <w:rFonts w:asciiTheme="majorHAnsi" w:hAnsiTheme="majorHAnsi" w:cstheme="majorHAnsi"/>
                <w:sz w:val="18"/>
                <w:szCs w:val="18"/>
                <w:vertAlign w:val="superscript"/>
              </w:rPr>
              <w:t>a</w:t>
            </w:r>
            <w:proofErr w:type="spellEnd"/>
          </w:p>
        </w:tc>
        <w:tc>
          <w:tcPr>
            <w:tcW w:w="1148" w:type="dxa"/>
            <w:vAlign w:val="center"/>
          </w:tcPr>
          <w:p w14:paraId="129A01E4" w14:textId="636C6A7E" w:rsidR="00C5647B" w:rsidRDefault="00C5647B" w:rsidP="00C5647B">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1,5</w:t>
            </w:r>
          </w:p>
        </w:tc>
        <w:tc>
          <w:tcPr>
            <w:tcW w:w="1350" w:type="dxa"/>
            <w:vAlign w:val="center"/>
          </w:tcPr>
          <w:p w14:paraId="394742CC" w14:textId="2282EC68" w:rsidR="00C5647B" w:rsidRDefault="00826228" w:rsidP="00C5647B">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5,20</w:t>
            </w:r>
          </w:p>
        </w:tc>
        <w:tc>
          <w:tcPr>
            <w:tcW w:w="1203" w:type="dxa"/>
            <w:vAlign w:val="center"/>
          </w:tcPr>
          <w:p w14:paraId="7DDA6412" w14:textId="639EBE47" w:rsidR="00C5647B" w:rsidRDefault="00826228" w:rsidP="00C5647B">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0,2</w:t>
            </w:r>
          </w:p>
        </w:tc>
        <w:tc>
          <w:tcPr>
            <w:tcW w:w="1216" w:type="dxa"/>
            <w:vAlign w:val="center"/>
          </w:tcPr>
          <w:p w14:paraId="3E3E102F" w14:textId="1C807FE1" w:rsidR="00C5647B" w:rsidRDefault="00826228" w:rsidP="00C5647B">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0,2</w:t>
            </w:r>
          </w:p>
        </w:tc>
        <w:tc>
          <w:tcPr>
            <w:tcW w:w="1092" w:type="dxa"/>
            <w:vAlign w:val="center"/>
          </w:tcPr>
          <w:p w14:paraId="6DFFA879" w14:textId="003CB87C" w:rsidR="00C5647B" w:rsidRDefault="00826228" w:rsidP="00C5647B">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0,30</w:t>
            </w:r>
          </w:p>
        </w:tc>
      </w:tr>
      <w:tr w:rsidR="00D56B31" w:rsidRPr="004720FF" w14:paraId="060EB8C4" w14:textId="77777777" w:rsidTr="00826228">
        <w:trPr>
          <w:jc w:val="center"/>
        </w:trPr>
        <w:tc>
          <w:tcPr>
            <w:tcW w:w="2580" w:type="dxa"/>
          </w:tcPr>
          <w:p w14:paraId="163FF5F0" w14:textId="4D24CD0D" w:rsidR="00D56B31" w:rsidRDefault="00D56B31" w:rsidP="00D56B31">
            <w:pPr>
              <w:spacing w:after="0" w:line="240" w:lineRule="auto"/>
              <w:jc w:val="both"/>
              <w:rPr>
                <w:rFonts w:asciiTheme="majorHAnsi" w:hAnsiTheme="majorHAnsi" w:cstheme="majorHAnsi"/>
                <w:sz w:val="18"/>
                <w:szCs w:val="18"/>
              </w:rPr>
            </w:pPr>
            <w:r>
              <w:rPr>
                <w:rFonts w:asciiTheme="majorHAnsi" w:hAnsiTheme="majorHAnsi" w:cstheme="majorHAnsi"/>
                <w:sz w:val="18"/>
                <w:szCs w:val="18"/>
              </w:rPr>
              <w:t xml:space="preserve">Ieguves tehnika (130 – 560 </w:t>
            </w:r>
            <w:proofErr w:type="spellStart"/>
            <w:r>
              <w:rPr>
                <w:rFonts w:asciiTheme="majorHAnsi" w:hAnsiTheme="majorHAnsi" w:cstheme="majorHAnsi"/>
                <w:sz w:val="18"/>
                <w:szCs w:val="18"/>
              </w:rPr>
              <w:t>kW)</w:t>
            </w:r>
            <w:r w:rsidR="00826228" w:rsidRPr="00826228">
              <w:rPr>
                <w:rFonts w:asciiTheme="majorHAnsi" w:hAnsiTheme="majorHAnsi" w:cstheme="majorHAnsi"/>
                <w:sz w:val="18"/>
                <w:szCs w:val="18"/>
                <w:vertAlign w:val="superscript"/>
              </w:rPr>
              <w:t>a</w:t>
            </w:r>
            <w:proofErr w:type="spellEnd"/>
          </w:p>
        </w:tc>
        <w:tc>
          <w:tcPr>
            <w:tcW w:w="1148" w:type="dxa"/>
            <w:vAlign w:val="center"/>
          </w:tcPr>
          <w:p w14:paraId="2ECABF72" w14:textId="09DFF5DB" w:rsidR="00D56B31" w:rsidRDefault="00D56B31" w:rsidP="00D56B31">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1,5</w:t>
            </w:r>
          </w:p>
        </w:tc>
        <w:tc>
          <w:tcPr>
            <w:tcW w:w="1350" w:type="dxa"/>
            <w:vAlign w:val="center"/>
          </w:tcPr>
          <w:p w14:paraId="331F484A" w14:textId="5E6C464C" w:rsidR="00D56B31" w:rsidRDefault="00826228" w:rsidP="00D56B31">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5,20</w:t>
            </w:r>
          </w:p>
        </w:tc>
        <w:tc>
          <w:tcPr>
            <w:tcW w:w="1203" w:type="dxa"/>
            <w:vAlign w:val="center"/>
          </w:tcPr>
          <w:p w14:paraId="52250A7C" w14:textId="35339343" w:rsidR="00D56B31" w:rsidRDefault="00826228" w:rsidP="00D56B31">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0,1</w:t>
            </w:r>
          </w:p>
        </w:tc>
        <w:tc>
          <w:tcPr>
            <w:tcW w:w="1216" w:type="dxa"/>
            <w:vAlign w:val="center"/>
          </w:tcPr>
          <w:p w14:paraId="72101B73" w14:textId="5D4AC081" w:rsidR="00D56B31" w:rsidRDefault="00826228" w:rsidP="00D56B31">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0,1</w:t>
            </w:r>
          </w:p>
        </w:tc>
        <w:tc>
          <w:tcPr>
            <w:tcW w:w="1092" w:type="dxa"/>
            <w:vAlign w:val="center"/>
          </w:tcPr>
          <w:p w14:paraId="6EF9F3E6" w14:textId="5BB069A9" w:rsidR="00D56B31" w:rsidRDefault="00826228" w:rsidP="00D56B31">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0,30</w:t>
            </w:r>
          </w:p>
        </w:tc>
      </w:tr>
    </w:tbl>
    <w:p w14:paraId="32E49283" w14:textId="63FC8A25" w:rsidR="007A47CA" w:rsidRDefault="00826228" w:rsidP="00826228">
      <w:pPr>
        <w:spacing w:after="0" w:line="240" w:lineRule="auto"/>
        <w:rPr>
          <w:rFonts w:asciiTheme="majorHAnsi" w:hAnsiTheme="majorHAnsi" w:cstheme="majorHAnsi"/>
        </w:rPr>
      </w:pPr>
      <w:r w:rsidRPr="00826228">
        <w:rPr>
          <w:rFonts w:asciiTheme="majorHAnsi" w:hAnsiTheme="majorHAnsi" w:cstheme="majorHAnsi"/>
          <w:vertAlign w:val="superscript"/>
        </w:rPr>
        <w:t>a</w:t>
      </w:r>
      <w:r w:rsidRPr="00826228">
        <w:rPr>
          <w:rFonts w:asciiTheme="majorHAnsi" w:hAnsiTheme="majorHAnsi" w:cstheme="majorHAnsi"/>
        </w:rPr>
        <w:t xml:space="preserve"> </w:t>
      </w:r>
      <w:r>
        <w:rPr>
          <w:rFonts w:asciiTheme="majorHAnsi" w:hAnsiTheme="majorHAnsi" w:cstheme="majorHAnsi"/>
        </w:rPr>
        <w:t xml:space="preserve">- </w:t>
      </w:r>
      <w:r w:rsidRPr="00826228">
        <w:rPr>
          <w:rFonts w:asciiTheme="majorHAnsi" w:hAnsiTheme="majorHAnsi" w:cstheme="majorHAnsi"/>
        </w:rPr>
        <w:t xml:space="preserve">tehnoloģiju līmenis </w:t>
      </w:r>
      <w:proofErr w:type="spellStart"/>
      <w:r w:rsidRPr="00826228">
        <w:rPr>
          <w:rFonts w:asciiTheme="majorHAnsi" w:hAnsiTheme="majorHAnsi" w:cstheme="majorHAnsi"/>
        </w:rPr>
        <w:t>Stage</w:t>
      </w:r>
      <w:proofErr w:type="spellEnd"/>
      <w:r w:rsidRPr="00826228">
        <w:rPr>
          <w:rFonts w:asciiTheme="majorHAnsi" w:hAnsiTheme="majorHAnsi" w:cstheme="majorHAnsi"/>
        </w:rPr>
        <w:t xml:space="preserve"> II</w:t>
      </w:r>
    </w:p>
    <w:p w14:paraId="6A4C8747" w14:textId="77777777" w:rsidR="00826228" w:rsidRPr="00826228" w:rsidRDefault="00826228" w:rsidP="00826228">
      <w:pPr>
        <w:spacing w:after="0" w:line="240" w:lineRule="auto"/>
        <w:rPr>
          <w:rFonts w:asciiTheme="majorHAnsi" w:hAnsiTheme="majorHAnsi" w:cstheme="majorHAnsi"/>
        </w:rPr>
      </w:pPr>
    </w:p>
    <w:p w14:paraId="7BD7889C" w14:textId="77777777" w:rsidR="00DA31D3" w:rsidRDefault="00DA31D3">
      <w:pPr>
        <w:rPr>
          <w:rFonts w:asciiTheme="majorHAnsi" w:hAnsiTheme="majorHAnsi" w:cstheme="majorHAnsi"/>
          <w:b/>
        </w:rPr>
      </w:pPr>
      <w:r>
        <w:rPr>
          <w:rFonts w:asciiTheme="majorHAnsi" w:hAnsiTheme="majorHAnsi" w:cstheme="majorHAnsi"/>
          <w:b/>
        </w:rPr>
        <w:br w:type="page"/>
      </w:r>
    </w:p>
    <w:p w14:paraId="0B94195F" w14:textId="7B515FDD" w:rsidR="007A47CA" w:rsidRPr="00DB6E6A" w:rsidRDefault="006C1EBD" w:rsidP="007A47CA">
      <w:pPr>
        <w:spacing w:after="0" w:line="240" w:lineRule="auto"/>
        <w:jc w:val="center"/>
        <w:rPr>
          <w:rFonts w:asciiTheme="majorHAnsi" w:hAnsiTheme="majorHAnsi" w:cstheme="majorHAnsi"/>
          <w:b/>
        </w:rPr>
      </w:pPr>
      <w:r w:rsidRPr="00DB6E6A">
        <w:rPr>
          <w:rFonts w:asciiTheme="majorHAnsi" w:hAnsiTheme="majorHAnsi" w:cstheme="majorHAnsi"/>
          <w:b/>
        </w:rPr>
        <w:lastRenderedPageBreak/>
        <w:t>Kūdras</w:t>
      </w:r>
      <w:r w:rsidR="007A47CA" w:rsidRPr="00DB6E6A">
        <w:rPr>
          <w:rFonts w:asciiTheme="majorHAnsi" w:hAnsiTheme="majorHAnsi" w:cstheme="majorHAnsi"/>
          <w:b/>
        </w:rPr>
        <w:t xml:space="preserve"> ieguvē izmantotās tehnikas veidi un darbības ilgums</w:t>
      </w:r>
    </w:p>
    <w:p w14:paraId="4B9DF926" w14:textId="4132FB3C" w:rsidR="007A47CA" w:rsidRPr="00DB6E6A" w:rsidRDefault="001C361A" w:rsidP="007A47CA">
      <w:pPr>
        <w:spacing w:after="0" w:line="240" w:lineRule="auto"/>
        <w:jc w:val="right"/>
        <w:rPr>
          <w:rFonts w:asciiTheme="majorHAnsi" w:hAnsiTheme="majorHAnsi" w:cstheme="majorHAnsi"/>
        </w:rPr>
      </w:pPr>
      <w:r w:rsidRPr="00DB6E6A">
        <w:rPr>
          <w:rFonts w:asciiTheme="majorHAnsi" w:hAnsiTheme="majorHAnsi" w:cstheme="majorHAnsi"/>
        </w:rPr>
        <w:t>1.3</w:t>
      </w:r>
      <w:r w:rsidR="007A47CA" w:rsidRPr="00DB6E6A">
        <w:rPr>
          <w:rFonts w:asciiTheme="majorHAnsi" w:hAnsiTheme="majorHAnsi" w:cstheme="majorHAnsi"/>
        </w:rPr>
        <w:t>.tabula</w:t>
      </w:r>
    </w:p>
    <w:tbl>
      <w:tblPr>
        <w:tblStyle w:val="TableGrid"/>
        <w:tblW w:w="565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674"/>
        <w:gridCol w:w="1015"/>
        <w:gridCol w:w="1134"/>
        <w:gridCol w:w="1832"/>
      </w:tblGrid>
      <w:tr w:rsidR="007A47CA" w:rsidRPr="00DB6E6A" w14:paraId="5C2ED3C0" w14:textId="77777777" w:rsidTr="007850AA">
        <w:trPr>
          <w:jc w:val="center"/>
        </w:trPr>
        <w:tc>
          <w:tcPr>
            <w:tcW w:w="1674" w:type="dxa"/>
            <w:tcBorders>
              <w:top w:val="double" w:sz="4" w:space="0" w:color="auto"/>
              <w:bottom w:val="double" w:sz="4" w:space="0" w:color="auto"/>
            </w:tcBorders>
            <w:shd w:val="clear" w:color="auto" w:fill="E2EFD9" w:themeFill="accent6" w:themeFillTint="33"/>
            <w:vAlign w:val="center"/>
          </w:tcPr>
          <w:p w14:paraId="066C0405" w14:textId="77777777" w:rsidR="007A47CA" w:rsidRPr="00DB6E6A" w:rsidRDefault="007A47CA" w:rsidP="007A47CA">
            <w:pPr>
              <w:spacing w:after="0" w:line="240" w:lineRule="auto"/>
              <w:jc w:val="center"/>
              <w:rPr>
                <w:rFonts w:asciiTheme="majorHAnsi" w:hAnsiTheme="majorHAnsi" w:cstheme="majorHAnsi"/>
                <w:b/>
                <w:sz w:val="18"/>
                <w:szCs w:val="18"/>
              </w:rPr>
            </w:pPr>
            <w:r w:rsidRPr="00DB6E6A">
              <w:rPr>
                <w:rFonts w:asciiTheme="majorHAnsi" w:hAnsiTheme="majorHAnsi" w:cstheme="majorHAnsi"/>
                <w:b/>
                <w:sz w:val="18"/>
                <w:szCs w:val="18"/>
              </w:rPr>
              <w:t>Tehnikas vienība</w:t>
            </w:r>
          </w:p>
        </w:tc>
        <w:tc>
          <w:tcPr>
            <w:tcW w:w="1015" w:type="dxa"/>
            <w:tcBorders>
              <w:top w:val="double" w:sz="4" w:space="0" w:color="auto"/>
              <w:bottom w:val="double" w:sz="4" w:space="0" w:color="auto"/>
            </w:tcBorders>
            <w:shd w:val="clear" w:color="auto" w:fill="E2EFD9" w:themeFill="accent6" w:themeFillTint="33"/>
            <w:vAlign w:val="center"/>
          </w:tcPr>
          <w:p w14:paraId="78E2E5CA" w14:textId="77777777" w:rsidR="007A47CA" w:rsidRPr="00DB6E6A" w:rsidRDefault="007A47CA" w:rsidP="007A47CA">
            <w:pPr>
              <w:spacing w:after="0" w:line="240" w:lineRule="auto"/>
              <w:jc w:val="center"/>
              <w:rPr>
                <w:rFonts w:asciiTheme="majorHAnsi" w:hAnsiTheme="majorHAnsi" w:cstheme="majorHAnsi"/>
                <w:b/>
                <w:sz w:val="18"/>
                <w:szCs w:val="18"/>
              </w:rPr>
            </w:pPr>
            <w:r w:rsidRPr="00DB6E6A">
              <w:rPr>
                <w:rFonts w:asciiTheme="majorHAnsi" w:hAnsiTheme="majorHAnsi" w:cstheme="majorHAnsi"/>
                <w:b/>
                <w:sz w:val="18"/>
                <w:szCs w:val="18"/>
              </w:rPr>
              <w:t>Tehnikas jauda, kW</w:t>
            </w:r>
          </w:p>
        </w:tc>
        <w:tc>
          <w:tcPr>
            <w:tcW w:w="1134" w:type="dxa"/>
            <w:tcBorders>
              <w:top w:val="double" w:sz="4" w:space="0" w:color="auto"/>
              <w:bottom w:val="double" w:sz="4" w:space="0" w:color="auto"/>
            </w:tcBorders>
            <w:shd w:val="clear" w:color="auto" w:fill="E2EFD9" w:themeFill="accent6" w:themeFillTint="33"/>
            <w:vAlign w:val="center"/>
          </w:tcPr>
          <w:p w14:paraId="33967C81" w14:textId="77777777" w:rsidR="007A47CA" w:rsidRPr="00DB6E6A" w:rsidRDefault="007A47CA" w:rsidP="007A47CA">
            <w:pPr>
              <w:spacing w:after="0" w:line="240" w:lineRule="auto"/>
              <w:jc w:val="center"/>
              <w:rPr>
                <w:rFonts w:asciiTheme="majorHAnsi" w:hAnsiTheme="majorHAnsi" w:cstheme="majorHAnsi"/>
                <w:b/>
                <w:sz w:val="18"/>
                <w:szCs w:val="18"/>
              </w:rPr>
            </w:pPr>
            <w:r w:rsidRPr="00DB6E6A">
              <w:rPr>
                <w:rFonts w:asciiTheme="majorHAnsi" w:hAnsiTheme="majorHAnsi" w:cstheme="majorHAnsi"/>
                <w:b/>
                <w:sz w:val="18"/>
                <w:szCs w:val="18"/>
              </w:rPr>
              <w:t>Skaits</w:t>
            </w:r>
          </w:p>
        </w:tc>
        <w:tc>
          <w:tcPr>
            <w:tcW w:w="1832" w:type="dxa"/>
            <w:tcBorders>
              <w:top w:val="double" w:sz="4" w:space="0" w:color="auto"/>
              <w:bottom w:val="double" w:sz="4" w:space="0" w:color="auto"/>
            </w:tcBorders>
            <w:shd w:val="clear" w:color="auto" w:fill="E2EFD9" w:themeFill="accent6" w:themeFillTint="33"/>
            <w:vAlign w:val="center"/>
          </w:tcPr>
          <w:p w14:paraId="2F334019" w14:textId="38EFA802" w:rsidR="007A47CA" w:rsidRPr="00DB6E6A" w:rsidRDefault="007A47CA" w:rsidP="007A47CA">
            <w:pPr>
              <w:spacing w:after="0" w:line="240" w:lineRule="auto"/>
              <w:jc w:val="center"/>
              <w:rPr>
                <w:rFonts w:asciiTheme="majorHAnsi" w:hAnsiTheme="majorHAnsi" w:cstheme="majorHAnsi"/>
                <w:b/>
                <w:sz w:val="18"/>
                <w:szCs w:val="18"/>
              </w:rPr>
            </w:pPr>
            <w:r w:rsidRPr="00DB6E6A">
              <w:rPr>
                <w:rFonts w:asciiTheme="majorHAnsi" w:hAnsiTheme="majorHAnsi" w:cstheme="majorHAnsi"/>
                <w:b/>
                <w:sz w:val="18"/>
                <w:szCs w:val="18"/>
              </w:rPr>
              <w:t>Darba laika fonds, h/a</w:t>
            </w:r>
          </w:p>
        </w:tc>
      </w:tr>
      <w:tr w:rsidR="00D56B31" w:rsidRPr="00DB6E6A" w14:paraId="74E00EF1" w14:textId="77777777" w:rsidTr="007850AA">
        <w:trPr>
          <w:jc w:val="center"/>
        </w:trPr>
        <w:tc>
          <w:tcPr>
            <w:tcW w:w="1674" w:type="dxa"/>
            <w:tcBorders>
              <w:top w:val="double" w:sz="4" w:space="0" w:color="auto"/>
            </w:tcBorders>
            <w:vAlign w:val="center"/>
          </w:tcPr>
          <w:p w14:paraId="0B7E5055" w14:textId="6C16C1A0" w:rsidR="00D56B31" w:rsidRPr="00DB6E6A" w:rsidRDefault="00D56B31" w:rsidP="007A47CA">
            <w:pPr>
              <w:spacing w:after="0" w:line="240" w:lineRule="auto"/>
              <w:rPr>
                <w:rFonts w:asciiTheme="majorHAnsi" w:hAnsiTheme="majorHAnsi" w:cstheme="majorHAnsi"/>
                <w:sz w:val="18"/>
                <w:szCs w:val="18"/>
              </w:rPr>
            </w:pPr>
            <w:r w:rsidRPr="00DB6E6A">
              <w:rPr>
                <w:rFonts w:asciiTheme="majorHAnsi" w:hAnsiTheme="majorHAnsi" w:cstheme="majorHAnsi"/>
                <w:sz w:val="18"/>
                <w:szCs w:val="18"/>
              </w:rPr>
              <w:t>Traktors</w:t>
            </w:r>
          </w:p>
        </w:tc>
        <w:tc>
          <w:tcPr>
            <w:tcW w:w="1015" w:type="dxa"/>
            <w:tcBorders>
              <w:top w:val="double" w:sz="4" w:space="0" w:color="auto"/>
            </w:tcBorders>
          </w:tcPr>
          <w:p w14:paraId="07DC8FB8" w14:textId="5DD4A134" w:rsidR="00D56B31" w:rsidRPr="00DB6E6A" w:rsidRDefault="00D56B31" w:rsidP="007A47CA">
            <w:pPr>
              <w:spacing w:after="0" w:line="240" w:lineRule="auto"/>
              <w:jc w:val="center"/>
              <w:rPr>
                <w:rFonts w:asciiTheme="majorHAnsi" w:hAnsiTheme="majorHAnsi" w:cstheme="majorHAnsi"/>
                <w:sz w:val="18"/>
                <w:szCs w:val="18"/>
              </w:rPr>
            </w:pPr>
            <w:r w:rsidRPr="00DB6E6A">
              <w:rPr>
                <w:rFonts w:asciiTheme="majorHAnsi" w:hAnsiTheme="majorHAnsi" w:cstheme="majorHAnsi"/>
                <w:sz w:val="18"/>
                <w:szCs w:val="18"/>
              </w:rPr>
              <w:t>127</w:t>
            </w:r>
          </w:p>
        </w:tc>
        <w:tc>
          <w:tcPr>
            <w:tcW w:w="1134" w:type="dxa"/>
            <w:tcBorders>
              <w:top w:val="double" w:sz="4" w:space="0" w:color="auto"/>
            </w:tcBorders>
            <w:vAlign w:val="center"/>
          </w:tcPr>
          <w:p w14:paraId="33823A38" w14:textId="57957B8B" w:rsidR="00D56B31" w:rsidRPr="00DB6E6A" w:rsidRDefault="00D56B31" w:rsidP="007A47CA">
            <w:pPr>
              <w:spacing w:after="0" w:line="240" w:lineRule="auto"/>
              <w:jc w:val="center"/>
              <w:rPr>
                <w:rFonts w:asciiTheme="majorHAnsi" w:hAnsiTheme="majorHAnsi" w:cstheme="majorHAnsi"/>
                <w:sz w:val="18"/>
                <w:szCs w:val="18"/>
              </w:rPr>
            </w:pPr>
            <w:r w:rsidRPr="00DB6E6A">
              <w:rPr>
                <w:rFonts w:asciiTheme="majorHAnsi" w:hAnsiTheme="majorHAnsi" w:cstheme="majorHAnsi"/>
                <w:sz w:val="18"/>
                <w:szCs w:val="18"/>
              </w:rPr>
              <w:t>2</w:t>
            </w:r>
          </w:p>
        </w:tc>
        <w:tc>
          <w:tcPr>
            <w:tcW w:w="1832" w:type="dxa"/>
            <w:vMerge w:val="restart"/>
            <w:tcBorders>
              <w:top w:val="double" w:sz="4" w:space="0" w:color="auto"/>
            </w:tcBorders>
            <w:vAlign w:val="center"/>
          </w:tcPr>
          <w:p w14:paraId="26004EE9" w14:textId="0E857001" w:rsidR="00D56B31" w:rsidRPr="00DB6E6A" w:rsidRDefault="009D774A" w:rsidP="007A47CA">
            <w:pPr>
              <w:spacing w:after="0" w:line="240" w:lineRule="auto"/>
              <w:jc w:val="center"/>
              <w:rPr>
                <w:rFonts w:asciiTheme="majorHAnsi" w:hAnsiTheme="majorHAnsi" w:cstheme="majorHAnsi"/>
                <w:sz w:val="18"/>
                <w:szCs w:val="18"/>
              </w:rPr>
            </w:pPr>
            <w:r w:rsidRPr="00DB6E6A">
              <w:rPr>
                <w:rFonts w:asciiTheme="majorHAnsi" w:hAnsiTheme="majorHAnsi" w:cstheme="majorHAnsi"/>
                <w:sz w:val="18"/>
                <w:szCs w:val="18"/>
              </w:rPr>
              <w:t>1452</w:t>
            </w:r>
          </w:p>
        </w:tc>
      </w:tr>
      <w:tr w:rsidR="00D56B31" w:rsidRPr="00DB6E6A" w14:paraId="4E6E50C0" w14:textId="77777777" w:rsidTr="007850AA">
        <w:trPr>
          <w:jc w:val="center"/>
        </w:trPr>
        <w:tc>
          <w:tcPr>
            <w:tcW w:w="1674" w:type="dxa"/>
            <w:vAlign w:val="center"/>
          </w:tcPr>
          <w:p w14:paraId="332AC692" w14:textId="452FC5F2" w:rsidR="00D56B31" w:rsidRPr="00DB6E6A" w:rsidRDefault="00D56B31" w:rsidP="007A47CA">
            <w:pPr>
              <w:spacing w:after="0" w:line="240" w:lineRule="auto"/>
              <w:rPr>
                <w:rFonts w:asciiTheme="majorHAnsi" w:hAnsiTheme="majorHAnsi" w:cstheme="majorHAnsi"/>
                <w:sz w:val="18"/>
                <w:szCs w:val="18"/>
              </w:rPr>
            </w:pPr>
            <w:r w:rsidRPr="00DB6E6A">
              <w:rPr>
                <w:rFonts w:asciiTheme="majorHAnsi" w:hAnsiTheme="majorHAnsi" w:cstheme="majorHAnsi"/>
                <w:sz w:val="18"/>
                <w:szCs w:val="18"/>
              </w:rPr>
              <w:t>Ekskavators</w:t>
            </w:r>
          </w:p>
        </w:tc>
        <w:tc>
          <w:tcPr>
            <w:tcW w:w="1015" w:type="dxa"/>
          </w:tcPr>
          <w:p w14:paraId="0B10976C" w14:textId="489ECB4B" w:rsidR="00D56B31" w:rsidRPr="00DB6E6A" w:rsidRDefault="00D56B31" w:rsidP="007A47CA">
            <w:pPr>
              <w:spacing w:after="0" w:line="240" w:lineRule="auto"/>
              <w:jc w:val="center"/>
              <w:rPr>
                <w:rFonts w:asciiTheme="majorHAnsi" w:hAnsiTheme="majorHAnsi" w:cstheme="majorHAnsi"/>
                <w:sz w:val="18"/>
                <w:szCs w:val="18"/>
              </w:rPr>
            </w:pPr>
            <w:r w:rsidRPr="00DB6E6A">
              <w:rPr>
                <w:rFonts w:asciiTheme="majorHAnsi" w:hAnsiTheme="majorHAnsi" w:cstheme="majorHAnsi"/>
                <w:sz w:val="18"/>
                <w:szCs w:val="18"/>
              </w:rPr>
              <w:t>102</w:t>
            </w:r>
          </w:p>
        </w:tc>
        <w:tc>
          <w:tcPr>
            <w:tcW w:w="1134" w:type="dxa"/>
            <w:vAlign w:val="center"/>
          </w:tcPr>
          <w:p w14:paraId="168DCF8C" w14:textId="3D3C8ADA" w:rsidR="00D56B31" w:rsidRPr="00DB6E6A" w:rsidRDefault="00D56B31" w:rsidP="007A47CA">
            <w:pPr>
              <w:spacing w:after="0" w:line="240" w:lineRule="auto"/>
              <w:jc w:val="center"/>
              <w:rPr>
                <w:rFonts w:asciiTheme="majorHAnsi" w:hAnsiTheme="majorHAnsi" w:cstheme="majorHAnsi"/>
                <w:sz w:val="18"/>
                <w:szCs w:val="18"/>
              </w:rPr>
            </w:pPr>
            <w:r w:rsidRPr="00DB6E6A">
              <w:rPr>
                <w:rFonts w:asciiTheme="majorHAnsi" w:hAnsiTheme="majorHAnsi" w:cstheme="majorHAnsi"/>
                <w:sz w:val="18"/>
                <w:szCs w:val="18"/>
              </w:rPr>
              <w:t>2</w:t>
            </w:r>
          </w:p>
        </w:tc>
        <w:tc>
          <w:tcPr>
            <w:tcW w:w="1832" w:type="dxa"/>
            <w:vMerge/>
          </w:tcPr>
          <w:p w14:paraId="595FE202" w14:textId="5EDF84DF" w:rsidR="00D56B31" w:rsidRPr="00DB6E6A" w:rsidRDefault="00D56B31" w:rsidP="007A47CA">
            <w:pPr>
              <w:spacing w:after="0" w:line="240" w:lineRule="auto"/>
              <w:jc w:val="center"/>
            </w:pPr>
          </w:p>
        </w:tc>
      </w:tr>
      <w:tr w:rsidR="00D56B31" w:rsidRPr="00DB6E6A" w14:paraId="684970BA" w14:textId="77777777" w:rsidTr="007850AA">
        <w:trPr>
          <w:jc w:val="center"/>
        </w:trPr>
        <w:tc>
          <w:tcPr>
            <w:tcW w:w="1674" w:type="dxa"/>
            <w:vAlign w:val="center"/>
          </w:tcPr>
          <w:p w14:paraId="217DAD61" w14:textId="15DBFA2F" w:rsidR="00D56B31" w:rsidRPr="00DB6E6A" w:rsidRDefault="00D56B31" w:rsidP="007A47CA">
            <w:pPr>
              <w:spacing w:after="0" w:line="240" w:lineRule="auto"/>
              <w:rPr>
                <w:rFonts w:asciiTheme="majorHAnsi" w:hAnsiTheme="majorHAnsi" w:cstheme="majorHAnsi"/>
                <w:sz w:val="18"/>
                <w:szCs w:val="18"/>
              </w:rPr>
            </w:pPr>
            <w:proofErr w:type="spellStart"/>
            <w:r w:rsidRPr="00DB6E6A">
              <w:rPr>
                <w:rFonts w:asciiTheme="majorHAnsi" w:hAnsiTheme="majorHAnsi" w:cstheme="majorHAnsi"/>
                <w:sz w:val="18"/>
                <w:szCs w:val="18"/>
              </w:rPr>
              <w:t>Pašgājējmašīna</w:t>
            </w:r>
            <w:proofErr w:type="spellEnd"/>
          </w:p>
        </w:tc>
        <w:tc>
          <w:tcPr>
            <w:tcW w:w="1015" w:type="dxa"/>
          </w:tcPr>
          <w:p w14:paraId="6D712D9D" w14:textId="33199A97" w:rsidR="00D56B31" w:rsidRPr="00DB6E6A" w:rsidRDefault="00D56B31" w:rsidP="007A47CA">
            <w:pPr>
              <w:spacing w:after="0" w:line="240" w:lineRule="auto"/>
              <w:jc w:val="center"/>
              <w:rPr>
                <w:rFonts w:asciiTheme="majorHAnsi" w:hAnsiTheme="majorHAnsi" w:cstheme="majorHAnsi"/>
                <w:sz w:val="18"/>
                <w:szCs w:val="18"/>
              </w:rPr>
            </w:pPr>
            <w:r w:rsidRPr="00DB6E6A">
              <w:rPr>
                <w:rFonts w:asciiTheme="majorHAnsi" w:hAnsiTheme="majorHAnsi" w:cstheme="majorHAnsi"/>
                <w:sz w:val="18"/>
                <w:szCs w:val="18"/>
              </w:rPr>
              <w:t>205</w:t>
            </w:r>
          </w:p>
        </w:tc>
        <w:tc>
          <w:tcPr>
            <w:tcW w:w="1134" w:type="dxa"/>
            <w:vAlign w:val="center"/>
          </w:tcPr>
          <w:p w14:paraId="29EFD5E6" w14:textId="784C7190" w:rsidR="00D56B31" w:rsidRPr="00DB6E6A" w:rsidRDefault="00D56B31" w:rsidP="007A47CA">
            <w:pPr>
              <w:spacing w:after="0" w:line="240" w:lineRule="auto"/>
              <w:jc w:val="center"/>
              <w:rPr>
                <w:rFonts w:asciiTheme="majorHAnsi" w:hAnsiTheme="majorHAnsi" w:cstheme="majorHAnsi"/>
                <w:sz w:val="18"/>
                <w:szCs w:val="18"/>
              </w:rPr>
            </w:pPr>
            <w:r w:rsidRPr="00DB6E6A">
              <w:rPr>
                <w:rFonts w:asciiTheme="majorHAnsi" w:hAnsiTheme="majorHAnsi" w:cstheme="majorHAnsi"/>
                <w:sz w:val="18"/>
                <w:szCs w:val="18"/>
              </w:rPr>
              <w:t>3</w:t>
            </w:r>
          </w:p>
        </w:tc>
        <w:tc>
          <w:tcPr>
            <w:tcW w:w="1832" w:type="dxa"/>
            <w:vMerge/>
          </w:tcPr>
          <w:p w14:paraId="70EDA7C0" w14:textId="77777777" w:rsidR="00D56B31" w:rsidRPr="00DB6E6A" w:rsidRDefault="00D56B31" w:rsidP="007A47CA">
            <w:pPr>
              <w:spacing w:after="0" w:line="240" w:lineRule="auto"/>
              <w:jc w:val="center"/>
            </w:pPr>
          </w:p>
        </w:tc>
      </w:tr>
      <w:tr w:rsidR="00D56B31" w:rsidRPr="00DB6E6A" w14:paraId="133F6369" w14:textId="77777777" w:rsidTr="007850AA">
        <w:trPr>
          <w:jc w:val="center"/>
        </w:trPr>
        <w:tc>
          <w:tcPr>
            <w:tcW w:w="1674" w:type="dxa"/>
            <w:vAlign w:val="center"/>
          </w:tcPr>
          <w:p w14:paraId="1AF9E70A" w14:textId="1F6C951D" w:rsidR="00D56B31" w:rsidRPr="00DB6E6A" w:rsidRDefault="00D56B31" w:rsidP="007A47CA">
            <w:pPr>
              <w:spacing w:after="0" w:line="240" w:lineRule="auto"/>
              <w:rPr>
                <w:rFonts w:asciiTheme="majorHAnsi" w:hAnsiTheme="majorHAnsi" w:cstheme="majorHAnsi"/>
                <w:sz w:val="18"/>
                <w:szCs w:val="18"/>
              </w:rPr>
            </w:pPr>
            <w:proofErr w:type="spellStart"/>
            <w:r w:rsidRPr="00DB6E6A">
              <w:rPr>
                <w:rFonts w:asciiTheme="majorHAnsi" w:hAnsiTheme="majorHAnsi" w:cstheme="majorHAnsi"/>
                <w:sz w:val="18"/>
                <w:szCs w:val="18"/>
              </w:rPr>
              <w:t>Pašgājējmašīna</w:t>
            </w:r>
            <w:proofErr w:type="spellEnd"/>
          </w:p>
        </w:tc>
        <w:tc>
          <w:tcPr>
            <w:tcW w:w="1015" w:type="dxa"/>
          </w:tcPr>
          <w:p w14:paraId="002130EB" w14:textId="23A1430B" w:rsidR="00D56B31" w:rsidRPr="00DB6E6A" w:rsidRDefault="00D56B31" w:rsidP="007A47CA">
            <w:pPr>
              <w:spacing w:after="0" w:line="240" w:lineRule="auto"/>
              <w:jc w:val="center"/>
              <w:rPr>
                <w:rFonts w:asciiTheme="majorHAnsi" w:hAnsiTheme="majorHAnsi" w:cstheme="majorHAnsi"/>
                <w:sz w:val="18"/>
                <w:szCs w:val="18"/>
              </w:rPr>
            </w:pPr>
            <w:r w:rsidRPr="00DB6E6A">
              <w:rPr>
                <w:rFonts w:asciiTheme="majorHAnsi" w:hAnsiTheme="majorHAnsi" w:cstheme="majorHAnsi"/>
                <w:sz w:val="18"/>
                <w:szCs w:val="18"/>
              </w:rPr>
              <w:t>75</w:t>
            </w:r>
          </w:p>
        </w:tc>
        <w:tc>
          <w:tcPr>
            <w:tcW w:w="1134" w:type="dxa"/>
            <w:vAlign w:val="center"/>
          </w:tcPr>
          <w:p w14:paraId="145E6963" w14:textId="7C95B7BD" w:rsidR="00D56B31" w:rsidRPr="00DB6E6A" w:rsidRDefault="00D56B31" w:rsidP="007A47CA">
            <w:pPr>
              <w:spacing w:after="0" w:line="240" w:lineRule="auto"/>
              <w:jc w:val="center"/>
              <w:rPr>
                <w:rFonts w:asciiTheme="majorHAnsi" w:hAnsiTheme="majorHAnsi" w:cstheme="majorHAnsi"/>
                <w:sz w:val="18"/>
                <w:szCs w:val="18"/>
              </w:rPr>
            </w:pPr>
            <w:r w:rsidRPr="00DB6E6A">
              <w:rPr>
                <w:rFonts w:asciiTheme="majorHAnsi" w:hAnsiTheme="majorHAnsi" w:cstheme="majorHAnsi"/>
                <w:sz w:val="18"/>
                <w:szCs w:val="18"/>
              </w:rPr>
              <w:t>2</w:t>
            </w:r>
          </w:p>
        </w:tc>
        <w:tc>
          <w:tcPr>
            <w:tcW w:w="1832" w:type="dxa"/>
            <w:vMerge/>
          </w:tcPr>
          <w:p w14:paraId="04FDAF6C" w14:textId="77777777" w:rsidR="00D56B31" w:rsidRPr="00DB6E6A" w:rsidRDefault="00D56B31" w:rsidP="007A47CA">
            <w:pPr>
              <w:spacing w:after="0" w:line="240" w:lineRule="auto"/>
              <w:jc w:val="center"/>
            </w:pPr>
          </w:p>
        </w:tc>
      </w:tr>
    </w:tbl>
    <w:p w14:paraId="38A0A10E" w14:textId="77777777" w:rsidR="007A47CA" w:rsidRPr="00DB6E6A" w:rsidRDefault="007A47CA" w:rsidP="007A47CA">
      <w:pPr>
        <w:spacing w:after="0" w:line="240" w:lineRule="auto"/>
        <w:jc w:val="both"/>
        <w:rPr>
          <w:rFonts w:asciiTheme="majorHAnsi" w:hAnsiTheme="majorHAnsi" w:cstheme="majorHAnsi"/>
        </w:rPr>
      </w:pPr>
    </w:p>
    <w:p w14:paraId="054F69C9" w14:textId="465D8F07" w:rsidR="007A47CA" w:rsidRPr="00DB6E6A" w:rsidRDefault="007A47CA" w:rsidP="007A47CA">
      <w:pPr>
        <w:spacing w:after="0" w:line="240" w:lineRule="auto"/>
        <w:jc w:val="both"/>
        <w:rPr>
          <w:rFonts w:asciiTheme="majorHAnsi" w:hAnsiTheme="majorHAnsi" w:cstheme="majorHAnsi"/>
        </w:rPr>
      </w:pPr>
      <w:r w:rsidRPr="00DB6E6A">
        <w:rPr>
          <w:rFonts w:asciiTheme="majorHAnsi" w:hAnsiTheme="majorHAnsi" w:cstheme="majorHAnsi"/>
        </w:rPr>
        <w:t>Piesārņojošo vielu daudzums aprēķināts pēc formulas (metodikas [</w:t>
      </w:r>
      <w:r w:rsidR="001C361A" w:rsidRPr="00DB6E6A">
        <w:rPr>
          <w:rFonts w:asciiTheme="majorHAnsi" w:hAnsiTheme="majorHAnsi" w:cstheme="majorHAnsi"/>
        </w:rPr>
        <w:t>2</w:t>
      </w:r>
      <w:r w:rsidRPr="00DB6E6A">
        <w:rPr>
          <w:rFonts w:asciiTheme="majorHAnsi" w:hAnsiTheme="majorHAnsi" w:cstheme="majorHAnsi"/>
        </w:rPr>
        <w:t>] formula (5)):</w:t>
      </w:r>
    </w:p>
    <w:p w14:paraId="529A0A60" w14:textId="77777777" w:rsidR="007A47CA" w:rsidRPr="00DB6E6A" w:rsidRDefault="007A47CA" w:rsidP="007A47CA">
      <w:pPr>
        <w:spacing w:after="0" w:line="240" w:lineRule="auto"/>
        <w:jc w:val="both"/>
        <w:rPr>
          <w:rFonts w:asciiTheme="majorHAnsi" w:eastAsiaTheme="minorEastAsia" w:hAnsiTheme="majorHAnsi" w:cstheme="majorHAnsi"/>
        </w:rPr>
      </w:pPr>
      <m:oMathPara>
        <m:oMath>
          <m:r>
            <w:rPr>
              <w:rFonts w:ascii="Cambria Math" w:hAnsi="Cambria Math" w:cstheme="majorHAnsi"/>
            </w:rPr>
            <m:t>E=N×HRS×P×(1+DFA)×LFA×</m:t>
          </m:r>
          <m:sSub>
            <m:sSubPr>
              <m:ctrlPr>
                <w:rPr>
                  <w:rFonts w:ascii="Cambria Math" w:hAnsi="Cambria Math" w:cstheme="majorHAnsi"/>
                  <w:i/>
                </w:rPr>
              </m:ctrlPr>
            </m:sSubPr>
            <m:e>
              <m:r>
                <w:rPr>
                  <w:rFonts w:ascii="Cambria Math" w:hAnsi="Cambria Math" w:cstheme="majorHAnsi"/>
                </w:rPr>
                <m:t>EF</m:t>
              </m:r>
            </m:e>
            <m:sub>
              <m:r>
                <w:rPr>
                  <w:rFonts w:ascii="Cambria Math" w:hAnsi="Cambria Math" w:cstheme="majorHAnsi"/>
                </w:rPr>
                <m:t>Base</m:t>
              </m:r>
            </m:sub>
          </m:sSub>
        </m:oMath>
      </m:oMathPara>
    </w:p>
    <w:p w14:paraId="7A8CF437" w14:textId="77777777" w:rsidR="007A47CA" w:rsidRPr="00DB6E6A" w:rsidRDefault="007A47CA" w:rsidP="007A47CA">
      <w:pPr>
        <w:spacing w:after="0" w:line="240" w:lineRule="auto"/>
        <w:jc w:val="both"/>
        <w:rPr>
          <w:rFonts w:asciiTheme="majorHAnsi" w:hAnsiTheme="majorHAnsi" w:cstheme="majorHAnsi"/>
        </w:rPr>
      </w:pPr>
      <w:r w:rsidRPr="00DB6E6A">
        <w:rPr>
          <w:rFonts w:asciiTheme="majorHAnsi" w:hAnsiTheme="majorHAnsi" w:cstheme="majorHAnsi"/>
        </w:rPr>
        <w:t>Kur:</w:t>
      </w:r>
    </w:p>
    <w:p w14:paraId="0C81DF0A" w14:textId="77777777" w:rsidR="007A47CA" w:rsidRDefault="007A47CA" w:rsidP="007A47CA">
      <w:pPr>
        <w:spacing w:after="0" w:line="240" w:lineRule="auto"/>
        <w:jc w:val="both"/>
        <w:rPr>
          <w:rFonts w:asciiTheme="majorHAnsi" w:hAnsiTheme="majorHAnsi" w:cstheme="majorHAnsi"/>
        </w:rPr>
      </w:pPr>
      <w:r w:rsidRPr="00DB6E6A">
        <w:rPr>
          <w:rFonts w:asciiTheme="majorHAnsi" w:hAnsiTheme="majorHAnsi" w:cstheme="majorHAnsi"/>
        </w:rPr>
        <w:t>E – piesārņojošās vielas daudzums</w:t>
      </w:r>
      <w:r>
        <w:rPr>
          <w:rFonts w:asciiTheme="majorHAnsi" w:hAnsiTheme="majorHAnsi" w:cstheme="majorHAnsi"/>
        </w:rPr>
        <w:t xml:space="preserve"> gadā</w:t>
      </w:r>
    </w:p>
    <w:p w14:paraId="6D563C40" w14:textId="77777777" w:rsidR="007A47CA" w:rsidRDefault="007A47CA" w:rsidP="007A47CA">
      <w:pPr>
        <w:spacing w:after="0" w:line="240" w:lineRule="auto"/>
        <w:jc w:val="both"/>
        <w:rPr>
          <w:rFonts w:asciiTheme="majorHAnsi" w:hAnsiTheme="majorHAnsi" w:cstheme="majorHAnsi"/>
        </w:rPr>
      </w:pPr>
      <w:r>
        <w:rPr>
          <w:rFonts w:asciiTheme="majorHAnsi" w:hAnsiTheme="majorHAnsi" w:cstheme="majorHAnsi"/>
        </w:rPr>
        <w:t>N – dzinēju (tehnikas vienību) skaits</w:t>
      </w:r>
    </w:p>
    <w:p w14:paraId="2052573E" w14:textId="77777777" w:rsidR="007A47CA" w:rsidRDefault="007A47CA" w:rsidP="007A47CA">
      <w:pPr>
        <w:spacing w:after="0" w:line="240" w:lineRule="auto"/>
        <w:jc w:val="both"/>
        <w:rPr>
          <w:rFonts w:asciiTheme="majorHAnsi" w:hAnsiTheme="majorHAnsi" w:cstheme="majorHAnsi"/>
        </w:rPr>
      </w:pPr>
      <w:r>
        <w:rPr>
          <w:rFonts w:asciiTheme="majorHAnsi" w:hAnsiTheme="majorHAnsi" w:cstheme="majorHAnsi"/>
        </w:rPr>
        <w:t>HRS – darbības stundas</w:t>
      </w:r>
    </w:p>
    <w:p w14:paraId="11E99FE5" w14:textId="77777777" w:rsidR="007A47CA" w:rsidRDefault="007A47CA" w:rsidP="007A47CA">
      <w:pPr>
        <w:spacing w:after="0" w:line="240" w:lineRule="auto"/>
        <w:jc w:val="both"/>
        <w:rPr>
          <w:rFonts w:asciiTheme="majorHAnsi" w:hAnsiTheme="majorHAnsi" w:cstheme="majorHAnsi"/>
        </w:rPr>
      </w:pPr>
      <w:r>
        <w:rPr>
          <w:rFonts w:asciiTheme="majorHAnsi" w:hAnsiTheme="majorHAnsi" w:cstheme="majorHAnsi"/>
        </w:rPr>
        <w:t>P – dzinēja jauda (kW)</w:t>
      </w:r>
    </w:p>
    <w:p w14:paraId="4AA7DAC6" w14:textId="77777777" w:rsidR="007A47CA" w:rsidRDefault="007A47CA" w:rsidP="007A47CA">
      <w:pPr>
        <w:spacing w:after="0" w:line="240" w:lineRule="auto"/>
        <w:jc w:val="both"/>
        <w:rPr>
          <w:rFonts w:asciiTheme="majorHAnsi" w:hAnsiTheme="majorHAnsi" w:cstheme="majorHAnsi"/>
        </w:rPr>
      </w:pPr>
      <w:r>
        <w:rPr>
          <w:rFonts w:asciiTheme="majorHAnsi" w:hAnsiTheme="majorHAnsi" w:cstheme="majorHAnsi"/>
        </w:rPr>
        <w:t>DFA – tehnikas nolietojuma koeficients</w:t>
      </w:r>
    </w:p>
    <w:p w14:paraId="2480BBD1" w14:textId="77777777" w:rsidR="007A47CA" w:rsidRDefault="007A47CA" w:rsidP="007A47CA">
      <w:pPr>
        <w:spacing w:after="0" w:line="240" w:lineRule="auto"/>
        <w:jc w:val="both"/>
        <w:rPr>
          <w:rFonts w:asciiTheme="majorHAnsi" w:hAnsiTheme="majorHAnsi" w:cstheme="majorHAnsi"/>
        </w:rPr>
      </w:pPr>
      <w:r>
        <w:rPr>
          <w:rFonts w:asciiTheme="majorHAnsi" w:hAnsiTheme="majorHAnsi" w:cstheme="majorHAnsi"/>
        </w:rPr>
        <w:t>LFA – noslodzes koeficients</w:t>
      </w:r>
    </w:p>
    <w:p w14:paraId="79B20B40" w14:textId="77777777" w:rsidR="007A47CA" w:rsidRDefault="007A47CA" w:rsidP="007A47CA">
      <w:pPr>
        <w:spacing w:after="0" w:line="240" w:lineRule="auto"/>
        <w:jc w:val="both"/>
        <w:rPr>
          <w:rFonts w:asciiTheme="majorHAnsi" w:hAnsiTheme="majorHAnsi" w:cstheme="majorHAnsi"/>
        </w:rPr>
      </w:pPr>
      <w:proofErr w:type="spellStart"/>
      <w:r>
        <w:rPr>
          <w:rFonts w:asciiTheme="majorHAnsi" w:hAnsiTheme="majorHAnsi" w:cstheme="majorHAnsi"/>
        </w:rPr>
        <w:t>EF</w:t>
      </w:r>
      <w:r w:rsidRPr="0003723E">
        <w:rPr>
          <w:rFonts w:asciiTheme="majorHAnsi" w:hAnsiTheme="majorHAnsi" w:cstheme="majorHAnsi"/>
          <w:vertAlign w:val="subscript"/>
        </w:rPr>
        <w:t>Base</w:t>
      </w:r>
      <w:proofErr w:type="spellEnd"/>
      <w:r w:rsidRPr="0003723E">
        <w:rPr>
          <w:rFonts w:asciiTheme="majorHAnsi" w:hAnsiTheme="majorHAnsi" w:cstheme="majorHAnsi"/>
          <w:vertAlign w:val="subscript"/>
        </w:rPr>
        <w:t xml:space="preserve"> </w:t>
      </w:r>
      <w:r>
        <w:rPr>
          <w:rFonts w:asciiTheme="majorHAnsi" w:hAnsiTheme="majorHAnsi" w:cstheme="majorHAnsi"/>
        </w:rPr>
        <w:t>– emisijas faktors (g/kWh)</w:t>
      </w:r>
    </w:p>
    <w:p w14:paraId="3E669DA5" w14:textId="77777777" w:rsidR="007A47CA" w:rsidRDefault="007A47CA" w:rsidP="007A47CA">
      <w:pPr>
        <w:spacing w:after="0" w:line="240" w:lineRule="auto"/>
        <w:jc w:val="both"/>
        <w:rPr>
          <w:rFonts w:asciiTheme="majorHAnsi" w:hAnsiTheme="majorHAnsi" w:cstheme="majorHAnsi"/>
        </w:rPr>
      </w:pPr>
    </w:p>
    <w:p w14:paraId="2C5A502B" w14:textId="762FCE9B" w:rsidR="00C5647B" w:rsidRPr="00B928D1" w:rsidRDefault="00C5647B" w:rsidP="00C5647B">
      <w:pPr>
        <w:spacing w:after="0" w:line="240" w:lineRule="auto"/>
        <w:jc w:val="both"/>
        <w:rPr>
          <w:rFonts w:asciiTheme="majorHAnsi" w:hAnsiTheme="majorHAnsi" w:cstheme="majorHAnsi"/>
        </w:rPr>
      </w:pPr>
      <w:r>
        <w:rPr>
          <w:rFonts w:asciiTheme="majorHAnsi" w:hAnsiTheme="majorHAnsi" w:cstheme="majorHAnsi"/>
        </w:rPr>
        <w:t>EMEP/EEA metodi</w:t>
      </w:r>
      <w:bookmarkStart w:id="5" w:name="_GoBack"/>
      <w:bookmarkEnd w:id="5"/>
      <w:r>
        <w:rPr>
          <w:rFonts w:asciiTheme="majorHAnsi" w:hAnsiTheme="majorHAnsi" w:cstheme="majorHAnsi"/>
        </w:rPr>
        <w:t>kas [</w:t>
      </w:r>
      <w:r w:rsidR="001C361A">
        <w:rPr>
          <w:rFonts w:asciiTheme="majorHAnsi" w:hAnsiTheme="majorHAnsi" w:cstheme="majorHAnsi"/>
        </w:rPr>
        <w:t>2</w:t>
      </w:r>
      <w:r>
        <w:rPr>
          <w:rFonts w:asciiTheme="majorHAnsi" w:hAnsiTheme="majorHAnsi" w:cstheme="majorHAnsi"/>
        </w:rPr>
        <w:t>] 49.lpp. norādīts – ja trūkst nacionālā līmeņa datu, tad var izmantot Dānijas emisijas faktoru krājumu (</w:t>
      </w:r>
      <w:proofErr w:type="spellStart"/>
      <w:r>
        <w:rPr>
          <w:rFonts w:asciiTheme="majorHAnsi" w:hAnsiTheme="majorHAnsi" w:cstheme="majorHAnsi"/>
        </w:rPr>
        <w:t>Winter&amp;Nielsen</w:t>
      </w:r>
      <w:proofErr w:type="spellEnd"/>
      <w:r>
        <w:rPr>
          <w:rFonts w:asciiTheme="majorHAnsi" w:hAnsiTheme="majorHAnsi" w:cstheme="majorHAnsi"/>
        </w:rPr>
        <w:t>, 2006) [</w:t>
      </w:r>
      <w:r w:rsidR="001C361A">
        <w:rPr>
          <w:rFonts w:asciiTheme="majorHAnsi" w:hAnsiTheme="majorHAnsi" w:cstheme="majorHAnsi"/>
        </w:rPr>
        <w:t>3</w:t>
      </w:r>
      <w:r>
        <w:rPr>
          <w:rFonts w:asciiTheme="majorHAnsi" w:hAnsiTheme="majorHAnsi" w:cstheme="majorHAnsi"/>
        </w:rPr>
        <w:t xml:space="preserve">]: </w:t>
      </w:r>
      <w:r w:rsidRPr="00B928D1">
        <w:rPr>
          <w:rFonts w:asciiTheme="majorHAnsi" w:hAnsiTheme="majorHAnsi" w:cstheme="majorHAnsi"/>
        </w:rPr>
        <w:t>http://www2.mst.dk/Udgiv/publications/2006/87-7052-085-2/pdf/87-7052-086-0.pdf</w:t>
      </w:r>
    </w:p>
    <w:p w14:paraId="1FC25984" w14:textId="77777777" w:rsidR="00C5647B" w:rsidRDefault="00C5647B" w:rsidP="00C5647B">
      <w:pPr>
        <w:spacing w:after="0" w:line="240" w:lineRule="auto"/>
        <w:jc w:val="both"/>
        <w:rPr>
          <w:rFonts w:asciiTheme="majorHAnsi" w:hAnsiTheme="majorHAnsi" w:cstheme="majorHAnsi"/>
        </w:rPr>
      </w:pPr>
    </w:p>
    <w:p w14:paraId="7DF0D2E6" w14:textId="58933152" w:rsidR="00C5647B" w:rsidRDefault="00C5647B" w:rsidP="00C5647B">
      <w:pPr>
        <w:spacing w:after="0" w:line="240" w:lineRule="auto"/>
        <w:jc w:val="both"/>
        <w:rPr>
          <w:rFonts w:asciiTheme="majorHAnsi" w:hAnsiTheme="majorHAnsi" w:cstheme="majorHAnsi"/>
        </w:rPr>
      </w:pPr>
      <w:r>
        <w:rPr>
          <w:rFonts w:asciiTheme="majorHAnsi" w:hAnsiTheme="majorHAnsi" w:cstheme="majorHAnsi"/>
        </w:rPr>
        <w:t>Saskaņā ar šī izpētes ziņojuma [</w:t>
      </w:r>
      <w:r w:rsidR="001C361A">
        <w:rPr>
          <w:rFonts w:asciiTheme="majorHAnsi" w:hAnsiTheme="majorHAnsi" w:cstheme="majorHAnsi"/>
        </w:rPr>
        <w:t>3</w:t>
      </w:r>
      <w:r>
        <w:rPr>
          <w:rFonts w:asciiTheme="majorHAnsi" w:hAnsiTheme="majorHAnsi" w:cstheme="majorHAnsi"/>
        </w:rPr>
        <w:t xml:space="preserve">] </w:t>
      </w:r>
      <w:r w:rsidR="008139EA">
        <w:rPr>
          <w:rFonts w:asciiTheme="majorHAnsi" w:hAnsiTheme="majorHAnsi" w:cstheme="majorHAnsi"/>
        </w:rPr>
        <w:t>22</w:t>
      </w:r>
      <w:r>
        <w:rPr>
          <w:rFonts w:asciiTheme="majorHAnsi" w:hAnsiTheme="majorHAnsi" w:cstheme="majorHAnsi"/>
        </w:rPr>
        <w:t xml:space="preserve">.tabulu, slodzes koeficients ekskavatoram ir 0,6, </w:t>
      </w:r>
      <w:r w:rsidR="001C361A">
        <w:rPr>
          <w:rFonts w:asciiTheme="majorHAnsi" w:hAnsiTheme="majorHAnsi" w:cstheme="majorHAnsi"/>
        </w:rPr>
        <w:t xml:space="preserve">traktoram un </w:t>
      </w:r>
      <w:proofErr w:type="spellStart"/>
      <w:r w:rsidR="001C361A">
        <w:rPr>
          <w:rFonts w:asciiTheme="majorHAnsi" w:hAnsiTheme="majorHAnsi" w:cstheme="majorHAnsi"/>
        </w:rPr>
        <w:t>pašgājējmašīnai</w:t>
      </w:r>
      <w:proofErr w:type="spellEnd"/>
      <w:r w:rsidR="001C361A">
        <w:rPr>
          <w:rFonts w:asciiTheme="majorHAnsi" w:hAnsiTheme="majorHAnsi" w:cstheme="majorHAnsi"/>
        </w:rPr>
        <w:t xml:space="preserve"> 0,5.</w:t>
      </w:r>
      <w:r>
        <w:rPr>
          <w:rFonts w:asciiTheme="majorHAnsi" w:hAnsiTheme="majorHAnsi" w:cstheme="majorHAnsi"/>
        </w:rPr>
        <w:t xml:space="preserve"> Tehnikas nolietojuma koeficients saskaņā ar  </w:t>
      </w:r>
      <w:r w:rsidRPr="00946BBC">
        <w:rPr>
          <w:rFonts w:asciiTheme="majorHAnsi" w:hAnsiTheme="majorHAnsi" w:cstheme="majorHAnsi"/>
        </w:rPr>
        <w:t xml:space="preserve">EMEP/EEA </w:t>
      </w:r>
      <w:proofErr w:type="spellStart"/>
      <w:r w:rsidRPr="00946BBC">
        <w:rPr>
          <w:rFonts w:asciiTheme="majorHAnsi" w:hAnsiTheme="majorHAnsi" w:cstheme="majorHAnsi"/>
        </w:rPr>
        <w:t>emission</w:t>
      </w:r>
      <w:proofErr w:type="spellEnd"/>
      <w:r w:rsidRPr="00946BBC">
        <w:rPr>
          <w:rFonts w:asciiTheme="majorHAnsi" w:hAnsiTheme="majorHAnsi" w:cstheme="majorHAnsi"/>
        </w:rPr>
        <w:t xml:space="preserve"> </w:t>
      </w:r>
      <w:proofErr w:type="spellStart"/>
      <w:r w:rsidRPr="00946BBC">
        <w:rPr>
          <w:rFonts w:asciiTheme="majorHAnsi" w:hAnsiTheme="majorHAnsi" w:cstheme="majorHAnsi"/>
        </w:rPr>
        <w:t>inventory</w:t>
      </w:r>
      <w:proofErr w:type="spellEnd"/>
      <w:r w:rsidRPr="00946BBC">
        <w:rPr>
          <w:rFonts w:asciiTheme="majorHAnsi" w:hAnsiTheme="majorHAnsi" w:cstheme="majorHAnsi"/>
        </w:rPr>
        <w:t xml:space="preserve"> </w:t>
      </w:r>
      <w:proofErr w:type="spellStart"/>
      <w:r w:rsidRPr="00946BBC">
        <w:rPr>
          <w:rFonts w:asciiTheme="majorHAnsi" w:hAnsiTheme="majorHAnsi" w:cstheme="majorHAnsi"/>
        </w:rPr>
        <w:t>guidebook</w:t>
      </w:r>
      <w:proofErr w:type="spellEnd"/>
      <w:r w:rsidRPr="00946BBC">
        <w:rPr>
          <w:rFonts w:asciiTheme="majorHAnsi" w:hAnsiTheme="majorHAnsi" w:cstheme="majorHAnsi"/>
        </w:rPr>
        <w:t xml:space="preserve"> 2019, 1.A.4. “</w:t>
      </w:r>
      <w:proofErr w:type="spellStart"/>
      <w:r w:rsidRPr="00946BBC">
        <w:rPr>
          <w:rFonts w:asciiTheme="majorHAnsi" w:hAnsiTheme="majorHAnsi" w:cstheme="majorHAnsi"/>
          <w:bCs/>
        </w:rPr>
        <w:t>Non-road</w:t>
      </w:r>
      <w:proofErr w:type="spellEnd"/>
      <w:r w:rsidRPr="00946BBC">
        <w:rPr>
          <w:rFonts w:asciiTheme="majorHAnsi" w:hAnsiTheme="majorHAnsi" w:cstheme="majorHAnsi"/>
          <w:bCs/>
        </w:rPr>
        <w:t xml:space="preserve"> </w:t>
      </w:r>
      <w:proofErr w:type="spellStart"/>
      <w:r w:rsidRPr="00946BBC">
        <w:rPr>
          <w:rFonts w:asciiTheme="majorHAnsi" w:hAnsiTheme="majorHAnsi" w:cstheme="majorHAnsi"/>
          <w:bCs/>
        </w:rPr>
        <w:t>mobile</w:t>
      </w:r>
      <w:proofErr w:type="spellEnd"/>
      <w:r w:rsidRPr="00946BBC">
        <w:rPr>
          <w:rFonts w:asciiTheme="majorHAnsi" w:hAnsiTheme="majorHAnsi" w:cstheme="majorHAnsi"/>
          <w:bCs/>
        </w:rPr>
        <w:t xml:space="preserve"> </w:t>
      </w:r>
      <w:proofErr w:type="spellStart"/>
      <w:r w:rsidRPr="00946BBC">
        <w:rPr>
          <w:rFonts w:asciiTheme="majorHAnsi" w:hAnsiTheme="majorHAnsi" w:cstheme="majorHAnsi"/>
          <w:bCs/>
        </w:rPr>
        <w:t>sources</w:t>
      </w:r>
      <w:proofErr w:type="spellEnd"/>
      <w:r w:rsidRPr="00946BBC">
        <w:rPr>
          <w:rFonts w:asciiTheme="majorHAnsi" w:hAnsiTheme="majorHAnsi" w:cstheme="majorHAnsi"/>
          <w:bCs/>
        </w:rPr>
        <w:t xml:space="preserve"> </w:t>
      </w:r>
      <w:proofErr w:type="spellStart"/>
      <w:r w:rsidRPr="00946BBC">
        <w:rPr>
          <w:rFonts w:asciiTheme="majorHAnsi" w:hAnsiTheme="majorHAnsi" w:cstheme="majorHAnsi"/>
          <w:bCs/>
        </w:rPr>
        <w:t>and</w:t>
      </w:r>
      <w:proofErr w:type="spellEnd"/>
      <w:r w:rsidRPr="00946BBC">
        <w:rPr>
          <w:rFonts w:asciiTheme="majorHAnsi" w:hAnsiTheme="majorHAnsi" w:cstheme="majorHAnsi"/>
          <w:bCs/>
        </w:rPr>
        <w:t xml:space="preserve"> </w:t>
      </w:r>
      <w:proofErr w:type="spellStart"/>
      <w:r w:rsidRPr="00946BBC">
        <w:rPr>
          <w:rFonts w:asciiTheme="majorHAnsi" w:hAnsiTheme="majorHAnsi" w:cstheme="majorHAnsi"/>
          <w:bCs/>
        </w:rPr>
        <w:t>machinery</w:t>
      </w:r>
      <w:proofErr w:type="spellEnd"/>
      <w:r w:rsidRPr="00946BBC">
        <w:rPr>
          <w:rFonts w:asciiTheme="majorHAnsi" w:hAnsiTheme="majorHAnsi" w:cstheme="majorHAnsi"/>
          <w:bCs/>
        </w:rPr>
        <w:t>”</w:t>
      </w:r>
      <w:r>
        <w:rPr>
          <w:rFonts w:asciiTheme="majorHAnsi" w:hAnsiTheme="majorHAnsi" w:cstheme="majorHAnsi"/>
          <w:bCs/>
        </w:rPr>
        <w:t xml:space="preserve"> </w:t>
      </w:r>
      <w:r>
        <w:rPr>
          <w:rFonts w:asciiTheme="majorHAnsi" w:hAnsiTheme="majorHAnsi" w:cstheme="majorHAnsi"/>
        </w:rPr>
        <w:t xml:space="preserve">3-11 tabulu: </w:t>
      </w:r>
      <w:proofErr w:type="spellStart"/>
      <w:r>
        <w:rPr>
          <w:rFonts w:asciiTheme="majorHAnsi" w:hAnsiTheme="majorHAnsi" w:cstheme="majorHAnsi"/>
          <w:bCs/>
        </w:rPr>
        <w:t>NO</w:t>
      </w:r>
      <w:r w:rsidRPr="005008ED">
        <w:rPr>
          <w:rFonts w:asciiTheme="majorHAnsi" w:hAnsiTheme="majorHAnsi" w:cstheme="majorHAnsi"/>
          <w:bCs/>
          <w:vertAlign w:val="subscript"/>
        </w:rPr>
        <w:t>x</w:t>
      </w:r>
      <w:proofErr w:type="spellEnd"/>
      <w:r>
        <w:rPr>
          <w:rFonts w:asciiTheme="majorHAnsi" w:hAnsiTheme="majorHAnsi" w:cstheme="majorHAnsi"/>
          <w:bCs/>
        </w:rPr>
        <w:t xml:space="preserve"> – </w:t>
      </w:r>
      <w:r w:rsidR="001C361A">
        <w:rPr>
          <w:rFonts w:asciiTheme="majorHAnsi" w:hAnsiTheme="majorHAnsi" w:cstheme="majorHAnsi"/>
          <w:bCs/>
        </w:rPr>
        <w:t>0,009</w:t>
      </w:r>
      <w:r>
        <w:rPr>
          <w:rFonts w:asciiTheme="majorHAnsi" w:hAnsiTheme="majorHAnsi" w:cstheme="majorHAnsi"/>
          <w:bCs/>
        </w:rPr>
        <w:t xml:space="preserve">, GOS </w:t>
      </w:r>
      <w:r w:rsidR="00673C9A">
        <w:rPr>
          <w:rFonts w:asciiTheme="majorHAnsi" w:hAnsiTheme="majorHAnsi" w:cstheme="majorHAnsi"/>
          <w:bCs/>
        </w:rPr>
        <w:t>0,034</w:t>
      </w:r>
      <w:r>
        <w:rPr>
          <w:rFonts w:asciiTheme="majorHAnsi" w:hAnsiTheme="majorHAnsi" w:cstheme="majorHAnsi"/>
          <w:bCs/>
        </w:rPr>
        <w:t xml:space="preserve">, CO – </w:t>
      </w:r>
      <w:r w:rsidR="00673C9A">
        <w:rPr>
          <w:rFonts w:asciiTheme="majorHAnsi" w:hAnsiTheme="majorHAnsi" w:cstheme="majorHAnsi"/>
          <w:bCs/>
        </w:rPr>
        <w:t>0,101</w:t>
      </w:r>
      <w:r>
        <w:rPr>
          <w:rFonts w:asciiTheme="majorHAnsi" w:hAnsiTheme="majorHAnsi" w:cstheme="majorHAnsi"/>
          <w:bCs/>
        </w:rPr>
        <w:t>, PM (PM = PM</w:t>
      </w:r>
      <w:r w:rsidRPr="005008ED">
        <w:rPr>
          <w:rFonts w:asciiTheme="majorHAnsi" w:hAnsiTheme="majorHAnsi" w:cstheme="majorHAnsi"/>
          <w:bCs/>
          <w:vertAlign w:val="subscript"/>
        </w:rPr>
        <w:t>10</w:t>
      </w:r>
      <w:r>
        <w:rPr>
          <w:rFonts w:asciiTheme="majorHAnsi" w:hAnsiTheme="majorHAnsi" w:cstheme="majorHAnsi"/>
          <w:bCs/>
        </w:rPr>
        <w:t xml:space="preserve"> = PM</w:t>
      </w:r>
      <w:r w:rsidRPr="005008ED">
        <w:rPr>
          <w:rFonts w:asciiTheme="majorHAnsi" w:hAnsiTheme="majorHAnsi" w:cstheme="majorHAnsi"/>
          <w:bCs/>
          <w:vertAlign w:val="subscript"/>
        </w:rPr>
        <w:t>2,5</w:t>
      </w:r>
      <w:r>
        <w:rPr>
          <w:rFonts w:asciiTheme="majorHAnsi" w:hAnsiTheme="majorHAnsi" w:cstheme="majorHAnsi"/>
          <w:bCs/>
        </w:rPr>
        <w:t xml:space="preserve">) – 0,473. </w:t>
      </w:r>
    </w:p>
    <w:p w14:paraId="40BAFA08" w14:textId="77777777" w:rsidR="007A47CA" w:rsidRDefault="007A47CA" w:rsidP="007A47CA">
      <w:pPr>
        <w:spacing w:after="0" w:line="240" w:lineRule="auto"/>
        <w:jc w:val="both"/>
        <w:rPr>
          <w:rFonts w:asciiTheme="majorHAnsi" w:hAnsiTheme="majorHAnsi" w:cstheme="majorHAnsi"/>
        </w:rPr>
      </w:pPr>
    </w:p>
    <w:p w14:paraId="6016D514" w14:textId="77777777" w:rsidR="007A47CA" w:rsidRDefault="007A47CA" w:rsidP="007A47CA">
      <w:pPr>
        <w:spacing w:after="0" w:line="240" w:lineRule="auto"/>
        <w:jc w:val="both"/>
        <w:rPr>
          <w:rFonts w:asciiTheme="majorHAnsi" w:hAnsiTheme="majorHAnsi" w:cstheme="majorHAnsi"/>
        </w:rPr>
      </w:pPr>
      <w:r>
        <w:rPr>
          <w:rFonts w:asciiTheme="majorHAnsi" w:hAnsiTheme="majorHAnsi" w:cstheme="majorHAnsi"/>
        </w:rPr>
        <w:t>Emisijas intensitāti aprēķina pēc formulas:</w:t>
      </w:r>
    </w:p>
    <w:p w14:paraId="66F947BD" w14:textId="77777777" w:rsidR="007A47CA" w:rsidRPr="00EB5B43" w:rsidRDefault="00DB6E6A" w:rsidP="007A47CA">
      <w:pPr>
        <w:pStyle w:val="Teksts"/>
        <w:ind w:firstLine="0"/>
        <w:jc w:val="left"/>
        <w:rPr>
          <w:rFonts w:asciiTheme="majorHAnsi" w:hAnsiTheme="majorHAnsi" w:cstheme="majorHAnsi"/>
          <w:bCs/>
          <w:i/>
        </w:rPr>
      </w:pPr>
      <m:oMathPara>
        <m:oMath>
          <m:sSub>
            <m:sSubPr>
              <m:ctrlPr>
                <w:rPr>
                  <w:rFonts w:ascii="Cambria Math" w:hAnsi="Cambria Math" w:cstheme="majorHAnsi"/>
                  <w:bCs/>
                  <w:i/>
                </w:rPr>
              </m:ctrlPr>
            </m:sSubPr>
            <m:e>
              <m:r>
                <w:rPr>
                  <w:rFonts w:ascii="Cambria Math" w:hAnsi="Cambria Math" w:cstheme="majorHAnsi"/>
                </w:rPr>
                <m:t>E</m:t>
              </m:r>
            </m:e>
            <m:sub>
              <m:r>
                <w:rPr>
                  <w:rFonts w:ascii="Cambria Math" w:hAnsi="Cambria Math" w:cstheme="majorHAnsi"/>
                </w:rPr>
                <m:t>g/s</m:t>
              </m:r>
            </m:sub>
          </m:sSub>
          <m:r>
            <w:rPr>
              <w:rFonts w:ascii="Cambria Math" w:hAnsi="Cambria Math" w:cstheme="majorHAnsi"/>
            </w:rPr>
            <m:t>=</m:t>
          </m:r>
          <m:f>
            <m:fPr>
              <m:ctrlPr>
                <w:rPr>
                  <w:rFonts w:ascii="Cambria Math" w:hAnsi="Cambria Math" w:cstheme="majorHAnsi"/>
                  <w:i/>
                </w:rPr>
              </m:ctrlPr>
            </m:fPr>
            <m:num>
              <m:r>
                <w:rPr>
                  <w:rFonts w:ascii="Cambria Math" w:hAnsi="Cambria Math" w:cstheme="majorHAnsi"/>
                </w:rPr>
                <m:t>Emisija, t/a</m:t>
              </m:r>
            </m:num>
            <m:den>
              <m:r>
                <w:rPr>
                  <w:rFonts w:ascii="Cambria Math" w:hAnsi="Cambria Math" w:cstheme="majorHAnsi"/>
                </w:rPr>
                <m:t>n×3600s</m:t>
              </m:r>
            </m:den>
          </m:f>
          <m:r>
            <w:rPr>
              <w:rFonts w:ascii="Cambria Math" w:hAnsi="Cambria Math" w:cstheme="majorHAnsi"/>
            </w:rPr>
            <m:t>×</m:t>
          </m:r>
          <m:sSup>
            <m:sSupPr>
              <m:ctrlPr>
                <w:rPr>
                  <w:rFonts w:ascii="Cambria Math" w:hAnsi="Cambria Math" w:cstheme="majorHAnsi"/>
                  <w:i/>
                </w:rPr>
              </m:ctrlPr>
            </m:sSupPr>
            <m:e>
              <m:r>
                <w:rPr>
                  <w:rFonts w:ascii="Cambria Math" w:hAnsi="Cambria Math" w:cstheme="majorHAnsi"/>
                </w:rPr>
                <m:t>10</m:t>
              </m:r>
            </m:e>
            <m:sup>
              <m:r>
                <w:rPr>
                  <w:rFonts w:ascii="Cambria Math" w:hAnsi="Cambria Math" w:cstheme="majorHAnsi"/>
                </w:rPr>
                <m:t>6</m:t>
              </m:r>
            </m:sup>
          </m:sSup>
        </m:oMath>
      </m:oMathPara>
    </w:p>
    <w:p w14:paraId="044217F2" w14:textId="77777777" w:rsidR="007A47CA" w:rsidRDefault="007A47CA" w:rsidP="007A47CA">
      <w:pPr>
        <w:spacing w:after="0" w:line="240" w:lineRule="auto"/>
        <w:jc w:val="both"/>
        <w:rPr>
          <w:rFonts w:asciiTheme="majorHAnsi" w:hAnsiTheme="majorHAnsi" w:cstheme="majorHAnsi"/>
        </w:rPr>
      </w:pPr>
      <w:r>
        <w:rPr>
          <w:rFonts w:asciiTheme="majorHAnsi" w:hAnsiTheme="majorHAnsi" w:cstheme="majorHAnsi"/>
        </w:rPr>
        <w:t>Kur:</w:t>
      </w:r>
    </w:p>
    <w:p w14:paraId="769D632C" w14:textId="5182CEC7" w:rsidR="007A47CA" w:rsidRDefault="007A47CA" w:rsidP="007A47CA">
      <w:pPr>
        <w:spacing w:after="0" w:line="240" w:lineRule="auto"/>
        <w:jc w:val="both"/>
        <w:rPr>
          <w:rFonts w:asciiTheme="majorHAnsi" w:hAnsiTheme="majorHAnsi" w:cstheme="majorHAnsi"/>
        </w:rPr>
      </w:pPr>
      <w:r>
        <w:rPr>
          <w:rFonts w:asciiTheme="majorHAnsi" w:hAnsiTheme="majorHAnsi" w:cstheme="majorHAnsi"/>
        </w:rPr>
        <w:t>N – darbības laiks</w:t>
      </w:r>
      <w:r w:rsidR="00480D6D">
        <w:rPr>
          <w:rFonts w:asciiTheme="majorHAnsi" w:hAnsiTheme="majorHAnsi" w:cstheme="majorHAnsi"/>
        </w:rPr>
        <w:t xml:space="preserve"> - </w:t>
      </w:r>
      <w:r w:rsidR="009D774A">
        <w:rPr>
          <w:rFonts w:asciiTheme="majorHAnsi" w:hAnsiTheme="majorHAnsi" w:cstheme="majorHAnsi"/>
        </w:rPr>
        <w:t>1452</w:t>
      </w:r>
      <w:r w:rsidR="00673C9A">
        <w:rPr>
          <w:rFonts w:asciiTheme="majorHAnsi" w:hAnsiTheme="majorHAnsi" w:cstheme="majorHAnsi"/>
        </w:rPr>
        <w:t xml:space="preserve"> h/a.</w:t>
      </w:r>
    </w:p>
    <w:p w14:paraId="529B6BEB" w14:textId="77777777" w:rsidR="0058742E" w:rsidRDefault="0058742E" w:rsidP="007A47CA">
      <w:pPr>
        <w:spacing w:after="0" w:line="240" w:lineRule="auto"/>
        <w:jc w:val="both"/>
        <w:rPr>
          <w:rFonts w:asciiTheme="majorHAnsi" w:hAnsiTheme="majorHAnsi" w:cstheme="majorHAnsi"/>
        </w:rPr>
      </w:pPr>
    </w:p>
    <w:p w14:paraId="0766B90D" w14:textId="77777777" w:rsidR="007A47CA" w:rsidRPr="000912E2" w:rsidRDefault="007A47CA" w:rsidP="007A47CA">
      <w:pPr>
        <w:spacing w:after="0" w:line="240" w:lineRule="auto"/>
        <w:jc w:val="center"/>
        <w:rPr>
          <w:rFonts w:asciiTheme="majorHAnsi" w:hAnsiTheme="majorHAnsi" w:cstheme="majorHAnsi"/>
          <w:b/>
        </w:rPr>
      </w:pPr>
      <w:r w:rsidRPr="000912E2">
        <w:rPr>
          <w:rFonts w:asciiTheme="majorHAnsi" w:hAnsiTheme="majorHAnsi" w:cstheme="majorHAnsi"/>
          <w:b/>
        </w:rPr>
        <w:t>Derīgo izrakteņu ieguvē un apstrādē izmantotās tehnikas radītās emisijas</w:t>
      </w:r>
    </w:p>
    <w:p w14:paraId="0AD5E4B8" w14:textId="70B2F643" w:rsidR="007A47CA" w:rsidRPr="000912E2" w:rsidRDefault="000154B7" w:rsidP="007A47CA">
      <w:pPr>
        <w:spacing w:after="0" w:line="240" w:lineRule="auto"/>
        <w:jc w:val="right"/>
        <w:rPr>
          <w:rFonts w:asciiTheme="majorHAnsi" w:hAnsiTheme="majorHAnsi" w:cstheme="majorHAnsi"/>
        </w:rPr>
      </w:pPr>
      <w:r>
        <w:rPr>
          <w:rFonts w:asciiTheme="majorHAnsi" w:hAnsiTheme="majorHAnsi" w:cstheme="majorHAnsi"/>
        </w:rPr>
        <w:t>2.1.4</w:t>
      </w:r>
      <w:r w:rsidR="007A47CA" w:rsidRPr="000912E2">
        <w:rPr>
          <w:rFonts w:asciiTheme="majorHAnsi" w:hAnsiTheme="majorHAnsi" w:cstheme="majorHAnsi"/>
        </w:rPr>
        <w:t>.tabula</w:t>
      </w:r>
    </w:p>
    <w:tbl>
      <w:tblPr>
        <w:tblStyle w:val="TableGrid"/>
        <w:tblW w:w="944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063"/>
        <w:gridCol w:w="738"/>
        <w:gridCol w:w="738"/>
        <w:gridCol w:w="738"/>
        <w:gridCol w:w="738"/>
        <w:gridCol w:w="738"/>
        <w:gridCol w:w="738"/>
        <w:gridCol w:w="738"/>
        <w:gridCol w:w="738"/>
        <w:gridCol w:w="738"/>
        <w:gridCol w:w="738"/>
      </w:tblGrid>
      <w:tr w:rsidR="007A47CA" w:rsidRPr="0009264F" w14:paraId="40B2FF07" w14:textId="77777777" w:rsidTr="00BE2715">
        <w:trPr>
          <w:jc w:val="center"/>
        </w:trPr>
        <w:tc>
          <w:tcPr>
            <w:tcW w:w="2063" w:type="dxa"/>
            <w:vMerge w:val="restart"/>
            <w:tcBorders>
              <w:top w:val="double" w:sz="4" w:space="0" w:color="auto"/>
              <w:bottom w:val="single" w:sz="6" w:space="0" w:color="auto"/>
            </w:tcBorders>
            <w:shd w:val="clear" w:color="auto" w:fill="E2EFD9" w:themeFill="accent6" w:themeFillTint="33"/>
            <w:vAlign w:val="center"/>
          </w:tcPr>
          <w:p w14:paraId="4AB414C6" w14:textId="77777777" w:rsidR="007A47CA" w:rsidRPr="0009264F" w:rsidRDefault="007A47CA" w:rsidP="008139EA">
            <w:pPr>
              <w:spacing w:after="0" w:line="240" w:lineRule="auto"/>
              <w:rPr>
                <w:rFonts w:asciiTheme="majorHAnsi" w:hAnsiTheme="majorHAnsi" w:cstheme="majorHAnsi"/>
                <w:b/>
                <w:sz w:val="18"/>
                <w:szCs w:val="18"/>
              </w:rPr>
            </w:pPr>
            <w:r w:rsidRPr="0009264F">
              <w:rPr>
                <w:rFonts w:asciiTheme="majorHAnsi" w:hAnsiTheme="majorHAnsi" w:cstheme="majorHAnsi"/>
                <w:b/>
                <w:sz w:val="18"/>
                <w:szCs w:val="18"/>
              </w:rPr>
              <w:t>Tehnikas vienība</w:t>
            </w:r>
          </w:p>
        </w:tc>
        <w:tc>
          <w:tcPr>
            <w:tcW w:w="1476" w:type="dxa"/>
            <w:gridSpan w:val="2"/>
            <w:tcBorders>
              <w:top w:val="double" w:sz="4" w:space="0" w:color="auto"/>
              <w:bottom w:val="single" w:sz="6" w:space="0" w:color="auto"/>
            </w:tcBorders>
            <w:shd w:val="clear" w:color="auto" w:fill="E2EFD9" w:themeFill="accent6" w:themeFillTint="33"/>
            <w:vAlign w:val="center"/>
          </w:tcPr>
          <w:p w14:paraId="798DD707" w14:textId="77777777" w:rsidR="007A47CA" w:rsidRPr="0009264F" w:rsidRDefault="007A47CA" w:rsidP="008139EA">
            <w:pPr>
              <w:spacing w:after="0" w:line="240" w:lineRule="auto"/>
              <w:jc w:val="center"/>
              <w:rPr>
                <w:rFonts w:asciiTheme="majorHAnsi" w:hAnsiTheme="majorHAnsi" w:cstheme="majorHAnsi"/>
                <w:b/>
                <w:sz w:val="18"/>
                <w:szCs w:val="18"/>
              </w:rPr>
            </w:pPr>
            <w:proofErr w:type="spellStart"/>
            <w:r w:rsidRPr="0009264F">
              <w:rPr>
                <w:rFonts w:asciiTheme="majorHAnsi" w:hAnsiTheme="majorHAnsi" w:cstheme="majorHAnsi"/>
                <w:b/>
                <w:sz w:val="18"/>
                <w:szCs w:val="18"/>
              </w:rPr>
              <w:t>NO</w:t>
            </w:r>
            <w:r w:rsidRPr="00DC48FC">
              <w:rPr>
                <w:rFonts w:asciiTheme="majorHAnsi" w:hAnsiTheme="majorHAnsi" w:cstheme="majorHAnsi"/>
                <w:b/>
                <w:sz w:val="18"/>
                <w:szCs w:val="18"/>
                <w:vertAlign w:val="subscript"/>
              </w:rPr>
              <w:t>x</w:t>
            </w:r>
            <w:proofErr w:type="spellEnd"/>
          </w:p>
        </w:tc>
        <w:tc>
          <w:tcPr>
            <w:tcW w:w="1476" w:type="dxa"/>
            <w:gridSpan w:val="2"/>
            <w:tcBorders>
              <w:top w:val="double" w:sz="4" w:space="0" w:color="auto"/>
              <w:bottom w:val="single" w:sz="6" w:space="0" w:color="auto"/>
            </w:tcBorders>
            <w:shd w:val="clear" w:color="auto" w:fill="E2EFD9" w:themeFill="accent6" w:themeFillTint="33"/>
            <w:vAlign w:val="center"/>
          </w:tcPr>
          <w:p w14:paraId="517F2559" w14:textId="77777777" w:rsidR="007A47CA" w:rsidRPr="0009264F" w:rsidRDefault="007A47CA" w:rsidP="008139EA">
            <w:pPr>
              <w:spacing w:after="0" w:line="240" w:lineRule="auto"/>
              <w:jc w:val="center"/>
              <w:rPr>
                <w:rFonts w:asciiTheme="majorHAnsi" w:hAnsiTheme="majorHAnsi" w:cstheme="majorHAnsi"/>
                <w:b/>
                <w:sz w:val="18"/>
                <w:szCs w:val="18"/>
              </w:rPr>
            </w:pPr>
            <w:r w:rsidRPr="0009264F">
              <w:rPr>
                <w:rFonts w:asciiTheme="majorHAnsi" w:hAnsiTheme="majorHAnsi" w:cstheme="majorHAnsi"/>
                <w:b/>
                <w:sz w:val="18"/>
                <w:szCs w:val="18"/>
              </w:rPr>
              <w:t>CO</w:t>
            </w:r>
          </w:p>
        </w:tc>
        <w:tc>
          <w:tcPr>
            <w:tcW w:w="1476" w:type="dxa"/>
            <w:gridSpan w:val="2"/>
            <w:tcBorders>
              <w:top w:val="double" w:sz="4" w:space="0" w:color="auto"/>
              <w:bottom w:val="single" w:sz="6" w:space="0" w:color="auto"/>
            </w:tcBorders>
            <w:shd w:val="clear" w:color="auto" w:fill="E2EFD9" w:themeFill="accent6" w:themeFillTint="33"/>
            <w:vAlign w:val="center"/>
          </w:tcPr>
          <w:p w14:paraId="15C8A046" w14:textId="77777777" w:rsidR="007A47CA" w:rsidRPr="0009264F" w:rsidRDefault="007A47CA" w:rsidP="008139EA">
            <w:pPr>
              <w:spacing w:after="0" w:line="240" w:lineRule="auto"/>
              <w:jc w:val="center"/>
              <w:rPr>
                <w:rFonts w:asciiTheme="majorHAnsi" w:hAnsiTheme="majorHAnsi" w:cstheme="majorHAnsi"/>
                <w:b/>
                <w:sz w:val="18"/>
                <w:szCs w:val="18"/>
              </w:rPr>
            </w:pPr>
            <w:r w:rsidRPr="0009264F">
              <w:rPr>
                <w:rFonts w:asciiTheme="majorHAnsi" w:hAnsiTheme="majorHAnsi" w:cstheme="majorHAnsi"/>
                <w:b/>
                <w:sz w:val="18"/>
                <w:szCs w:val="18"/>
              </w:rPr>
              <w:t>GOS</w:t>
            </w:r>
          </w:p>
        </w:tc>
        <w:tc>
          <w:tcPr>
            <w:tcW w:w="1476" w:type="dxa"/>
            <w:gridSpan w:val="2"/>
            <w:tcBorders>
              <w:top w:val="double" w:sz="4" w:space="0" w:color="auto"/>
              <w:bottom w:val="single" w:sz="6" w:space="0" w:color="auto"/>
            </w:tcBorders>
            <w:shd w:val="clear" w:color="auto" w:fill="E2EFD9" w:themeFill="accent6" w:themeFillTint="33"/>
            <w:vAlign w:val="center"/>
          </w:tcPr>
          <w:p w14:paraId="4CB96835" w14:textId="77777777" w:rsidR="007A47CA" w:rsidRPr="0009264F" w:rsidRDefault="007A47CA" w:rsidP="008139EA">
            <w:pPr>
              <w:spacing w:after="0" w:line="240" w:lineRule="auto"/>
              <w:jc w:val="center"/>
              <w:rPr>
                <w:rFonts w:asciiTheme="majorHAnsi" w:hAnsiTheme="majorHAnsi" w:cstheme="majorHAnsi"/>
                <w:b/>
                <w:sz w:val="18"/>
                <w:szCs w:val="18"/>
              </w:rPr>
            </w:pPr>
            <w:r w:rsidRPr="0009264F">
              <w:rPr>
                <w:rFonts w:asciiTheme="majorHAnsi" w:hAnsiTheme="majorHAnsi" w:cstheme="majorHAnsi"/>
                <w:b/>
                <w:sz w:val="18"/>
                <w:szCs w:val="18"/>
              </w:rPr>
              <w:t>PM</w:t>
            </w:r>
            <w:r w:rsidRPr="0009264F">
              <w:rPr>
                <w:rFonts w:asciiTheme="majorHAnsi" w:hAnsiTheme="majorHAnsi" w:cstheme="majorHAnsi"/>
                <w:b/>
                <w:sz w:val="18"/>
                <w:szCs w:val="18"/>
                <w:vertAlign w:val="subscript"/>
              </w:rPr>
              <w:t>10</w:t>
            </w:r>
          </w:p>
        </w:tc>
        <w:tc>
          <w:tcPr>
            <w:tcW w:w="1476" w:type="dxa"/>
            <w:gridSpan w:val="2"/>
            <w:tcBorders>
              <w:top w:val="double" w:sz="4" w:space="0" w:color="auto"/>
              <w:bottom w:val="single" w:sz="6" w:space="0" w:color="auto"/>
            </w:tcBorders>
            <w:shd w:val="clear" w:color="auto" w:fill="E2EFD9" w:themeFill="accent6" w:themeFillTint="33"/>
            <w:vAlign w:val="center"/>
          </w:tcPr>
          <w:p w14:paraId="7FDF9DBB" w14:textId="77777777" w:rsidR="007A47CA" w:rsidRPr="0009264F" w:rsidRDefault="007A47CA" w:rsidP="008139EA">
            <w:pPr>
              <w:spacing w:after="0" w:line="240" w:lineRule="auto"/>
              <w:jc w:val="center"/>
              <w:rPr>
                <w:rFonts w:asciiTheme="majorHAnsi" w:hAnsiTheme="majorHAnsi" w:cstheme="majorHAnsi"/>
                <w:b/>
                <w:sz w:val="18"/>
                <w:szCs w:val="18"/>
              </w:rPr>
            </w:pPr>
            <w:r w:rsidRPr="0009264F">
              <w:rPr>
                <w:rFonts w:asciiTheme="majorHAnsi" w:hAnsiTheme="majorHAnsi" w:cstheme="majorHAnsi"/>
                <w:b/>
                <w:sz w:val="18"/>
                <w:szCs w:val="18"/>
              </w:rPr>
              <w:t>PM</w:t>
            </w:r>
            <w:r w:rsidRPr="0009264F">
              <w:rPr>
                <w:rFonts w:asciiTheme="majorHAnsi" w:hAnsiTheme="majorHAnsi" w:cstheme="majorHAnsi"/>
                <w:b/>
                <w:sz w:val="18"/>
                <w:szCs w:val="18"/>
                <w:vertAlign w:val="subscript"/>
              </w:rPr>
              <w:t>2,5</w:t>
            </w:r>
          </w:p>
        </w:tc>
      </w:tr>
      <w:tr w:rsidR="007A47CA" w:rsidRPr="0009264F" w14:paraId="2AFFA171" w14:textId="77777777" w:rsidTr="00BE2715">
        <w:trPr>
          <w:jc w:val="center"/>
        </w:trPr>
        <w:tc>
          <w:tcPr>
            <w:tcW w:w="2063" w:type="dxa"/>
            <w:vMerge/>
            <w:tcBorders>
              <w:top w:val="single" w:sz="6" w:space="0" w:color="auto"/>
              <w:bottom w:val="double" w:sz="4" w:space="0" w:color="auto"/>
            </w:tcBorders>
            <w:shd w:val="clear" w:color="auto" w:fill="E2EFD9" w:themeFill="accent6" w:themeFillTint="33"/>
          </w:tcPr>
          <w:p w14:paraId="2DEE7F31" w14:textId="77777777" w:rsidR="007A47CA" w:rsidRPr="0009264F" w:rsidRDefault="007A47CA" w:rsidP="008139EA">
            <w:pPr>
              <w:spacing w:after="0" w:line="240" w:lineRule="auto"/>
              <w:jc w:val="both"/>
              <w:rPr>
                <w:rFonts w:asciiTheme="majorHAnsi" w:hAnsiTheme="majorHAnsi" w:cstheme="majorHAnsi"/>
                <w:b/>
                <w:sz w:val="18"/>
                <w:szCs w:val="18"/>
              </w:rPr>
            </w:pPr>
          </w:p>
        </w:tc>
        <w:tc>
          <w:tcPr>
            <w:tcW w:w="738" w:type="dxa"/>
            <w:tcBorders>
              <w:top w:val="single" w:sz="6" w:space="0" w:color="auto"/>
              <w:bottom w:val="double" w:sz="4" w:space="0" w:color="auto"/>
            </w:tcBorders>
            <w:shd w:val="clear" w:color="auto" w:fill="E2EFD9" w:themeFill="accent6" w:themeFillTint="33"/>
            <w:vAlign w:val="center"/>
          </w:tcPr>
          <w:p w14:paraId="319257DD" w14:textId="77777777" w:rsidR="007A47CA" w:rsidRPr="0009264F" w:rsidRDefault="007A47CA" w:rsidP="008139EA">
            <w:pPr>
              <w:spacing w:after="0" w:line="240" w:lineRule="auto"/>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14:paraId="564183B0" w14:textId="77777777" w:rsidR="007A47CA" w:rsidRPr="0009264F" w:rsidRDefault="007A47CA" w:rsidP="008139EA">
            <w:pPr>
              <w:spacing w:after="0" w:line="240" w:lineRule="auto"/>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738" w:type="dxa"/>
            <w:tcBorders>
              <w:top w:val="single" w:sz="6" w:space="0" w:color="auto"/>
              <w:bottom w:val="double" w:sz="4" w:space="0" w:color="auto"/>
            </w:tcBorders>
            <w:shd w:val="clear" w:color="auto" w:fill="E2EFD9" w:themeFill="accent6" w:themeFillTint="33"/>
            <w:vAlign w:val="center"/>
          </w:tcPr>
          <w:p w14:paraId="2A65DEF1" w14:textId="77777777" w:rsidR="007A47CA" w:rsidRPr="0009264F" w:rsidRDefault="007A47CA" w:rsidP="008139EA">
            <w:pPr>
              <w:spacing w:after="0" w:line="240" w:lineRule="auto"/>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14:paraId="21267B86" w14:textId="77777777" w:rsidR="007A47CA" w:rsidRPr="0009264F" w:rsidRDefault="007A47CA" w:rsidP="008139EA">
            <w:pPr>
              <w:spacing w:after="0" w:line="240" w:lineRule="auto"/>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738" w:type="dxa"/>
            <w:tcBorders>
              <w:top w:val="single" w:sz="6" w:space="0" w:color="auto"/>
              <w:bottom w:val="double" w:sz="4" w:space="0" w:color="auto"/>
            </w:tcBorders>
            <w:shd w:val="clear" w:color="auto" w:fill="E2EFD9" w:themeFill="accent6" w:themeFillTint="33"/>
            <w:vAlign w:val="center"/>
          </w:tcPr>
          <w:p w14:paraId="5C5D9174" w14:textId="77777777" w:rsidR="007A47CA" w:rsidRPr="0009264F" w:rsidRDefault="007A47CA" w:rsidP="008139EA">
            <w:pPr>
              <w:spacing w:after="0" w:line="240" w:lineRule="auto"/>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14:paraId="0CA1FDD0" w14:textId="77777777" w:rsidR="007A47CA" w:rsidRPr="0009264F" w:rsidRDefault="007A47CA" w:rsidP="008139EA">
            <w:pPr>
              <w:spacing w:after="0" w:line="240" w:lineRule="auto"/>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14:paraId="3D92D2E7" w14:textId="77777777" w:rsidR="007A47CA" w:rsidRPr="0009264F" w:rsidRDefault="007A47CA" w:rsidP="008139EA">
            <w:pPr>
              <w:spacing w:after="0" w:line="240" w:lineRule="auto"/>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14:paraId="44B1C68D" w14:textId="77777777" w:rsidR="007A47CA" w:rsidRPr="0009264F" w:rsidRDefault="007A47CA" w:rsidP="008139EA">
            <w:pPr>
              <w:spacing w:after="0" w:line="240" w:lineRule="auto"/>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738" w:type="dxa"/>
            <w:tcBorders>
              <w:top w:val="single" w:sz="6" w:space="0" w:color="auto"/>
              <w:bottom w:val="double" w:sz="4" w:space="0" w:color="auto"/>
            </w:tcBorders>
            <w:shd w:val="clear" w:color="auto" w:fill="E2EFD9" w:themeFill="accent6" w:themeFillTint="33"/>
            <w:vAlign w:val="center"/>
          </w:tcPr>
          <w:p w14:paraId="731AF8DE" w14:textId="77777777" w:rsidR="007A47CA" w:rsidRPr="0009264F" w:rsidRDefault="007A47CA" w:rsidP="008139EA">
            <w:pPr>
              <w:spacing w:after="0" w:line="240" w:lineRule="auto"/>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14:paraId="6CCA6132" w14:textId="77777777" w:rsidR="007A47CA" w:rsidRPr="0009264F" w:rsidRDefault="007A47CA" w:rsidP="008139EA">
            <w:pPr>
              <w:spacing w:after="0" w:line="240" w:lineRule="auto"/>
              <w:jc w:val="center"/>
              <w:rPr>
                <w:rFonts w:asciiTheme="majorHAnsi" w:hAnsiTheme="majorHAnsi" w:cstheme="majorHAnsi"/>
                <w:b/>
                <w:sz w:val="18"/>
                <w:szCs w:val="18"/>
              </w:rPr>
            </w:pPr>
            <w:r w:rsidRPr="0009264F">
              <w:rPr>
                <w:rFonts w:asciiTheme="majorHAnsi" w:hAnsiTheme="majorHAnsi" w:cstheme="majorHAnsi"/>
                <w:b/>
                <w:sz w:val="18"/>
                <w:szCs w:val="18"/>
              </w:rPr>
              <w:t>g/s</w:t>
            </w:r>
          </w:p>
        </w:tc>
      </w:tr>
      <w:tr w:rsidR="005E0C90" w:rsidRPr="0009264F" w14:paraId="21CC5775" w14:textId="77777777" w:rsidTr="00BE2715">
        <w:trPr>
          <w:jc w:val="center"/>
        </w:trPr>
        <w:tc>
          <w:tcPr>
            <w:tcW w:w="2063" w:type="dxa"/>
            <w:tcBorders>
              <w:top w:val="double" w:sz="4" w:space="0" w:color="auto"/>
            </w:tcBorders>
            <w:vAlign w:val="center"/>
          </w:tcPr>
          <w:p w14:paraId="2BE143A5" w14:textId="4DC662E2" w:rsidR="005E0C90" w:rsidRPr="00A501CA" w:rsidRDefault="005E0C90" w:rsidP="005E0C90">
            <w:pPr>
              <w:spacing w:after="0" w:line="240" w:lineRule="auto"/>
              <w:rPr>
                <w:rFonts w:asciiTheme="majorHAnsi" w:hAnsiTheme="majorHAnsi" w:cstheme="majorHAnsi"/>
                <w:sz w:val="18"/>
                <w:szCs w:val="18"/>
              </w:rPr>
            </w:pPr>
            <w:r>
              <w:rPr>
                <w:rFonts w:asciiTheme="majorHAnsi" w:hAnsiTheme="majorHAnsi" w:cstheme="majorHAnsi"/>
                <w:sz w:val="18"/>
                <w:szCs w:val="18"/>
              </w:rPr>
              <w:t>Traktors</w:t>
            </w:r>
            <w:r w:rsidR="004C17F3">
              <w:rPr>
                <w:rFonts w:asciiTheme="majorHAnsi" w:hAnsiTheme="majorHAnsi" w:cstheme="majorHAnsi"/>
                <w:sz w:val="18"/>
                <w:szCs w:val="18"/>
              </w:rPr>
              <w:t xml:space="preserve"> (IVN_1)</w:t>
            </w:r>
          </w:p>
        </w:tc>
        <w:tc>
          <w:tcPr>
            <w:tcW w:w="738" w:type="dxa"/>
            <w:tcBorders>
              <w:top w:val="double" w:sz="4" w:space="0" w:color="auto"/>
            </w:tcBorders>
            <w:vAlign w:val="center"/>
          </w:tcPr>
          <w:p w14:paraId="7BECD160" w14:textId="2BB5B202" w:rsidR="005E0C90" w:rsidRDefault="005E0C90" w:rsidP="005E0C9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0,9675</w:t>
            </w:r>
          </w:p>
        </w:tc>
        <w:tc>
          <w:tcPr>
            <w:tcW w:w="738" w:type="dxa"/>
            <w:tcBorders>
              <w:top w:val="double" w:sz="4" w:space="0" w:color="auto"/>
            </w:tcBorders>
            <w:vAlign w:val="center"/>
          </w:tcPr>
          <w:p w14:paraId="4729582B" w14:textId="21DA7350" w:rsidR="005E0C90" w:rsidRDefault="005E0C90" w:rsidP="005E0C9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0,1851</w:t>
            </w:r>
          </w:p>
        </w:tc>
        <w:tc>
          <w:tcPr>
            <w:tcW w:w="738" w:type="dxa"/>
            <w:tcBorders>
              <w:top w:val="double" w:sz="4" w:space="0" w:color="auto"/>
            </w:tcBorders>
            <w:vAlign w:val="center"/>
          </w:tcPr>
          <w:p w14:paraId="1828530C" w14:textId="49595020" w:rsidR="005E0C90" w:rsidRDefault="005E0C90" w:rsidP="005E0C9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0,3045</w:t>
            </w:r>
          </w:p>
        </w:tc>
        <w:tc>
          <w:tcPr>
            <w:tcW w:w="738" w:type="dxa"/>
            <w:tcBorders>
              <w:top w:val="double" w:sz="4" w:space="0" w:color="auto"/>
            </w:tcBorders>
            <w:vAlign w:val="center"/>
          </w:tcPr>
          <w:p w14:paraId="5E06BCA3" w14:textId="494EC435" w:rsidR="005E0C90" w:rsidRDefault="005E0C90" w:rsidP="005E0C9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0,0583</w:t>
            </w:r>
          </w:p>
        </w:tc>
        <w:tc>
          <w:tcPr>
            <w:tcW w:w="738" w:type="dxa"/>
            <w:tcBorders>
              <w:top w:val="double" w:sz="4" w:space="0" w:color="auto"/>
            </w:tcBorders>
            <w:vAlign w:val="center"/>
          </w:tcPr>
          <w:p w14:paraId="437FABC8" w14:textId="7B404DE3" w:rsidR="005E0C90" w:rsidRDefault="005E0C90" w:rsidP="005E0C9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0,0572</w:t>
            </w:r>
          </w:p>
        </w:tc>
        <w:tc>
          <w:tcPr>
            <w:tcW w:w="738" w:type="dxa"/>
            <w:tcBorders>
              <w:top w:val="double" w:sz="4" w:space="0" w:color="auto"/>
            </w:tcBorders>
            <w:vAlign w:val="center"/>
          </w:tcPr>
          <w:p w14:paraId="13EDE715" w14:textId="278456BB" w:rsidR="005E0C90" w:rsidRDefault="005E0C90" w:rsidP="005E0C9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0,0109</w:t>
            </w:r>
          </w:p>
        </w:tc>
        <w:tc>
          <w:tcPr>
            <w:tcW w:w="738" w:type="dxa"/>
            <w:tcBorders>
              <w:top w:val="double" w:sz="4" w:space="0" w:color="auto"/>
            </w:tcBorders>
            <w:vAlign w:val="center"/>
          </w:tcPr>
          <w:p w14:paraId="28C6D8C9" w14:textId="6CFC1830" w:rsidR="005E0C90" w:rsidRDefault="005E0C90" w:rsidP="005E0C9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0,0543</w:t>
            </w:r>
          </w:p>
        </w:tc>
        <w:tc>
          <w:tcPr>
            <w:tcW w:w="738" w:type="dxa"/>
            <w:tcBorders>
              <w:top w:val="double" w:sz="4" w:space="0" w:color="auto"/>
            </w:tcBorders>
            <w:vAlign w:val="center"/>
          </w:tcPr>
          <w:p w14:paraId="6F776DC9" w14:textId="0617E4F8" w:rsidR="005E0C90" w:rsidRDefault="005E0C90" w:rsidP="005E0C9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0,0104</w:t>
            </w:r>
          </w:p>
        </w:tc>
        <w:tc>
          <w:tcPr>
            <w:tcW w:w="738" w:type="dxa"/>
            <w:tcBorders>
              <w:top w:val="double" w:sz="4" w:space="0" w:color="auto"/>
            </w:tcBorders>
            <w:vAlign w:val="center"/>
          </w:tcPr>
          <w:p w14:paraId="53BB9EE5" w14:textId="6CDBCBEC" w:rsidR="005E0C90" w:rsidRDefault="005E0C90" w:rsidP="005E0C9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0,0543</w:t>
            </w:r>
          </w:p>
        </w:tc>
        <w:tc>
          <w:tcPr>
            <w:tcW w:w="738" w:type="dxa"/>
            <w:tcBorders>
              <w:top w:val="double" w:sz="4" w:space="0" w:color="auto"/>
            </w:tcBorders>
            <w:vAlign w:val="center"/>
          </w:tcPr>
          <w:p w14:paraId="5FCBA02A" w14:textId="596FB2A0" w:rsidR="005E0C90" w:rsidRDefault="005E0C90" w:rsidP="005E0C9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0,0104</w:t>
            </w:r>
          </w:p>
        </w:tc>
      </w:tr>
      <w:tr w:rsidR="005E0C90" w:rsidRPr="0009264F" w14:paraId="746BD995" w14:textId="77777777" w:rsidTr="00BE2715">
        <w:trPr>
          <w:jc w:val="center"/>
        </w:trPr>
        <w:tc>
          <w:tcPr>
            <w:tcW w:w="2063" w:type="dxa"/>
            <w:vAlign w:val="center"/>
          </w:tcPr>
          <w:p w14:paraId="3743E212" w14:textId="0F13D52E" w:rsidR="005E0C90" w:rsidRPr="00A501CA" w:rsidRDefault="005E0C90" w:rsidP="005E0C90">
            <w:pPr>
              <w:spacing w:after="0" w:line="240" w:lineRule="auto"/>
              <w:rPr>
                <w:rFonts w:asciiTheme="majorHAnsi" w:hAnsiTheme="majorHAnsi" w:cstheme="majorHAnsi"/>
                <w:sz w:val="18"/>
                <w:szCs w:val="18"/>
              </w:rPr>
            </w:pPr>
            <w:r>
              <w:rPr>
                <w:rFonts w:asciiTheme="majorHAnsi" w:hAnsiTheme="majorHAnsi" w:cstheme="majorHAnsi"/>
                <w:sz w:val="18"/>
                <w:szCs w:val="18"/>
              </w:rPr>
              <w:t>Ekskavators</w:t>
            </w:r>
            <w:r w:rsidR="004C17F3">
              <w:rPr>
                <w:rFonts w:asciiTheme="majorHAnsi" w:hAnsiTheme="majorHAnsi" w:cstheme="majorHAnsi"/>
                <w:sz w:val="18"/>
                <w:szCs w:val="18"/>
              </w:rPr>
              <w:t xml:space="preserve"> (IVN_1)</w:t>
            </w:r>
          </w:p>
        </w:tc>
        <w:tc>
          <w:tcPr>
            <w:tcW w:w="738" w:type="dxa"/>
            <w:vAlign w:val="center"/>
          </w:tcPr>
          <w:p w14:paraId="424499B7" w14:textId="6BB961A2" w:rsidR="005E0C90" w:rsidRDefault="005E0C90" w:rsidP="005E0C9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0,9325</w:t>
            </w:r>
          </w:p>
        </w:tc>
        <w:tc>
          <w:tcPr>
            <w:tcW w:w="738" w:type="dxa"/>
            <w:vAlign w:val="center"/>
          </w:tcPr>
          <w:p w14:paraId="5CC9DEC4" w14:textId="4E6DD45B" w:rsidR="005E0C90" w:rsidRDefault="005E0C90" w:rsidP="005E0C9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0,1784</w:t>
            </w:r>
          </w:p>
        </w:tc>
        <w:tc>
          <w:tcPr>
            <w:tcW w:w="738" w:type="dxa"/>
            <w:vAlign w:val="center"/>
          </w:tcPr>
          <w:p w14:paraId="4773E483" w14:textId="378B6E03" w:rsidR="005E0C90" w:rsidRDefault="005E0C90" w:rsidP="005E0C9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0,2935</w:t>
            </w:r>
          </w:p>
        </w:tc>
        <w:tc>
          <w:tcPr>
            <w:tcW w:w="738" w:type="dxa"/>
            <w:vAlign w:val="center"/>
          </w:tcPr>
          <w:p w14:paraId="4412513A" w14:textId="06C5D898" w:rsidR="005E0C90" w:rsidRDefault="005E0C90" w:rsidP="005E0C9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0,0562</w:t>
            </w:r>
          </w:p>
        </w:tc>
        <w:tc>
          <w:tcPr>
            <w:tcW w:w="738" w:type="dxa"/>
            <w:vAlign w:val="center"/>
          </w:tcPr>
          <w:p w14:paraId="0DC2FD88" w14:textId="45236644" w:rsidR="005E0C90" w:rsidRDefault="005E0C90" w:rsidP="005E0C9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0,0551</w:t>
            </w:r>
          </w:p>
        </w:tc>
        <w:tc>
          <w:tcPr>
            <w:tcW w:w="738" w:type="dxa"/>
            <w:vAlign w:val="center"/>
          </w:tcPr>
          <w:p w14:paraId="0C850D9F" w14:textId="64A7CC0F" w:rsidR="005E0C90" w:rsidRDefault="005E0C90" w:rsidP="005E0C9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0,0105</w:t>
            </w:r>
          </w:p>
        </w:tc>
        <w:tc>
          <w:tcPr>
            <w:tcW w:w="738" w:type="dxa"/>
            <w:vAlign w:val="center"/>
          </w:tcPr>
          <w:p w14:paraId="67683D9D" w14:textId="501FEA71" w:rsidR="005E0C90" w:rsidRDefault="005E0C90" w:rsidP="005E0C9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0,0524</w:t>
            </w:r>
          </w:p>
        </w:tc>
        <w:tc>
          <w:tcPr>
            <w:tcW w:w="738" w:type="dxa"/>
            <w:vAlign w:val="center"/>
          </w:tcPr>
          <w:p w14:paraId="25109A5C" w14:textId="72C2F8FE" w:rsidR="005E0C90" w:rsidRDefault="005E0C90" w:rsidP="005E0C9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0,0100</w:t>
            </w:r>
          </w:p>
        </w:tc>
        <w:tc>
          <w:tcPr>
            <w:tcW w:w="738" w:type="dxa"/>
            <w:vAlign w:val="center"/>
          </w:tcPr>
          <w:p w14:paraId="08FE8B99" w14:textId="24472CEF" w:rsidR="005E0C90" w:rsidRDefault="005E0C90" w:rsidP="005E0C9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0,0524</w:t>
            </w:r>
          </w:p>
        </w:tc>
        <w:tc>
          <w:tcPr>
            <w:tcW w:w="738" w:type="dxa"/>
            <w:vAlign w:val="center"/>
          </w:tcPr>
          <w:p w14:paraId="283E2DB2" w14:textId="0BCA6ED8" w:rsidR="005E0C90" w:rsidRDefault="005E0C90" w:rsidP="005E0C9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0,0100</w:t>
            </w:r>
          </w:p>
        </w:tc>
      </w:tr>
      <w:tr w:rsidR="005E0C90" w:rsidRPr="0009264F" w14:paraId="7989A96A" w14:textId="77777777" w:rsidTr="00BE2715">
        <w:trPr>
          <w:jc w:val="center"/>
        </w:trPr>
        <w:tc>
          <w:tcPr>
            <w:tcW w:w="2063" w:type="dxa"/>
            <w:vAlign w:val="center"/>
          </w:tcPr>
          <w:p w14:paraId="688713C0" w14:textId="72EEE2A1" w:rsidR="005E0C90" w:rsidRPr="00A501CA" w:rsidRDefault="005E0C90" w:rsidP="005E0C90">
            <w:pPr>
              <w:spacing w:after="0" w:line="240" w:lineRule="auto"/>
              <w:rPr>
                <w:rFonts w:asciiTheme="majorHAnsi" w:hAnsiTheme="majorHAnsi" w:cstheme="majorHAnsi"/>
                <w:sz w:val="18"/>
                <w:szCs w:val="18"/>
              </w:rPr>
            </w:pPr>
            <w:proofErr w:type="spellStart"/>
            <w:r>
              <w:rPr>
                <w:rFonts w:asciiTheme="majorHAnsi" w:hAnsiTheme="majorHAnsi" w:cstheme="majorHAnsi"/>
                <w:sz w:val="18"/>
                <w:szCs w:val="18"/>
              </w:rPr>
              <w:t>Pašgājējmašīna</w:t>
            </w:r>
            <w:proofErr w:type="spellEnd"/>
            <w:r w:rsidR="004C17F3">
              <w:rPr>
                <w:rFonts w:asciiTheme="majorHAnsi" w:hAnsiTheme="majorHAnsi" w:cstheme="majorHAnsi"/>
                <w:sz w:val="18"/>
                <w:szCs w:val="18"/>
              </w:rPr>
              <w:t xml:space="preserve"> (IVN_1)</w:t>
            </w:r>
          </w:p>
        </w:tc>
        <w:tc>
          <w:tcPr>
            <w:tcW w:w="738" w:type="dxa"/>
            <w:vAlign w:val="center"/>
          </w:tcPr>
          <w:p w14:paraId="210D98E0" w14:textId="7444E92D" w:rsidR="005E0C90" w:rsidRDefault="005E0C90" w:rsidP="005E0C9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2,3426</w:t>
            </w:r>
          </w:p>
        </w:tc>
        <w:tc>
          <w:tcPr>
            <w:tcW w:w="738" w:type="dxa"/>
            <w:vAlign w:val="center"/>
          </w:tcPr>
          <w:p w14:paraId="21AE80F9" w14:textId="5E0707F9" w:rsidR="005E0C90" w:rsidRDefault="005E0C90" w:rsidP="005E0C9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0,4482</w:t>
            </w:r>
          </w:p>
        </w:tc>
        <w:tc>
          <w:tcPr>
            <w:tcW w:w="738" w:type="dxa"/>
            <w:vAlign w:val="center"/>
          </w:tcPr>
          <w:p w14:paraId="3E96A1C1" w14:textId="2BC41034" w:rsidR="005E0C90" w:rsidRDefault="005E0C90" w:rsidP="005E0C9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0,7374</w:t>
            </w:r>
          </w:p>
        </w:tc>
        <w:tc>
          <w:tcPr>
            <w:tcW w:w="738" w:type="dxa"/>
            <w:vAlign w:val="center"/>
          </w:tcPr>
          <w:p w14:paraId="33C84607" w14:textId="0E67DF9E" w:rsidR="005E0C90" w:rsidRDefault="005E0C90" w:rsidP="005E0C9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0,1411</w:t>
            </w:r>
          </w:p>
        </w:tc>
        <w:tc>
          <w:tcPr>
            <w:tcW w:w="738" w:type="dxa"/>
            <w:vAlign w:val="center"/>
          </w:tcPr>
          <w:p w14:paraId="25333703" w14:textId="3FAAE4F8" w:rsidR="005E0C90" w:rsidRDefault="005E0C90" w:rsidP="005E0C9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0,1385</w:t>
            </w:r>
          </w:p>
        </w:tc>
        <w:tc>
          <w:tcPr>
            <w:tcW w:w="738" w:type="dxa"/>
            <w:vAlign w:val="center"/>
          </w:tcPr>
          <w:p w14:paraId="38D237F8" w14:textId="294F4007" w:rsidR="005E0C90" w:rsidRDefault="005E0C90" w:rsidP="005E0C9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0,0265</w:t>
            </w:r>
          </w:p>
        </w:tc>
        <w:tc>
          <w:tcPr>
            <w:tcW w:w="738" w:type="dxa"/>
            <w:vAlign w:val="center"/>
          </w:tcPr>
          <w:p w14:paraId="73BA02AD" w14:textId="2EDF8521" w:rsidR="005E0C90" w:rsidRDefault="005E0C90" w:rsidP="005E0C9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0,1315</w:t>
            </w:r>
          </w:p>
        </w:tc>
        <w:tc>
          <w:tcPr>
            <w:tcW w:w="738" w:type="dxa"/>
            <w:vAlign w:val="center"/>
          </w:tcPr>
          <w:p w14:paraId="4205A208" w14:textId="23479940" w:rsidR="005E0C90" w:rsidRDefault="005E0C90" w:rsidP="005E0C9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0,0252</w:t>
            </w:r>
          </w:p>
        </w:tc>
        <w:tc>
          <w:tcPr>
            <w:tcW w:w="738" w:type="dxa"/>
            <w:vAlign w:val="center"/>
          </w:tcPr>
          <w:p w14:paraId="6D25D80F" w14:textId="78414A8A" w:rsidR="005E0C90" w:rsidRDefault="005E0C90" w:rsidP="005E0C9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0,1315</w:t>
            </w:r>
          </w:p>
        </w:tc>
        <w:tc>
          <w:tcPr>
            <w:tcW w:w="738" w:type="dxa"/>
            <w:vAlign w:val="center"/>
          </w:tcPr>
          <w:p w14:paraId="5FDE9868" w14:textId="4AAA6971" w:rsidR="005E0C90" w:rsidRDefault="005E0C90" w:rsidP="005E0C9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0,0252</w:t>
            </w:r>
          </w:p>
        </w:tc>
      </w:tr>
      <w:tr w:rsidR="005E0C90" w:rsidRPr="0009264F" w14:paraId="3071B581" w14:textId="77777777" w:rsidTr="00BE2715">
        <w:trPr>
          <w:jc w:val="center"/>
        </w:trPr>
        <w:tc>
          <w:tcPr>
            <w:tcW w:w="2063" w:type="dxa"/>
            <w:vAlign w:val="center"/>
          </w:tcPr>
          <w:p w14:paraId="1532542F" w14:textId="0E2EEC37" w:rsidR="005E0C90" w:rsidRDefault="005E0C90" w:rsidP="005E0C90">
            <w:pPr>
              <w:spacing w:after="0" w:line="240" w:lineRule="auto"/>
              <w:rPr>
                <w:rFonts w:asciiTheme="majorHAnsi" w:hAnsiTheme="majorHAnsi" w:cstheme="majorHAnsi"/>
                <w:sz w:val="18"/>
                <w:szCs w:val="18"/>
              </w:rPr>
            </w:pPr>
            <w:proofErr w:type="spellStart"/>
            <w:r>
              <w:rPr>
                <w:rFonts w:asciiTheme="majorHAnsi" w:hAnsiTheme="majorHAnsi" w:cstheme="majorHAnsi"/>
                <w:sz w:val="18"/>
                <w:szCs w:val="18"/>
              </w:rPr>
              <w:t>Pašgājējmašīna</w:t>
            </w:r>
            <w:proofErr w:type="spellEnd"/>
            <w:r w:rsidR="004C17F3">
              <w:rPr>
                <w:rFonts w:asciiTheme="majorHAnsi" w:hAnsiTheme="majorHAnsi" w:cstheme="majorHAnsi"/>
                <w:sz w:val="18"/>
                <w:szCs w:val="18"/>
              </w:rPr>
              <w:t xml:space="preserve"> (IVN_1)</w:t>
            </w:r>
          </w:p>
        </w:tc>
        <w:tc>
          <w:tcPr>
            <w:tcW w:w="738" w:type="dxa"/>
            <w:vAlign w:val="center"/>
          </w:tcPr>
          <w:p w14:paraId="46D43D28" w14:textId="2592260E" w:rsidR="005E0C90" w:rsidRDefault="005E0C90" w:rsidP="005E0C9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0,5714</w:t>
            </w:r>
          </w:p>
        </w:tc>
        <w:tc>
          <w:tcPr>
            <w:tcW w:w="738" w:type="dxa"/>
            <w:vAlign w:val="center"/>
          </w:tcPr>
          <w:p w14:paraId="573AF634" w14:textId="65D6E719" w:rsidR="005E0C90" w:rsidRDefault="005E0C90" w:rsidP="005E0C9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0,1093</w:t>
            </w:r>
          </w:p>
        </w:tc>
        <w:tc>
          <w:tcPr>
            <w:tcW w:w="738" w:type="dxa"/>
            <w:vAlign w:val="center"/>
          </w:tcPr>
          <w:p w14:paraId="0C041E75" w14:textId="60412D0F" w:rsidR="005E0C90" w:rsidRDefault="005E0C90" w:rsidP="005E0C9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0,1798</w:t>
            </w:r>
          </w:p>
        </w:tc>
        <w:tc>
          <w:tcPr>
            <w:tcW w:w="738" w:type="dxa"/>
            <w:vAlign w:val="center"/>
          </w:tcPr>
          <w:p w14:paraId="151121C2" w14:textId="714DA26A" w:rsidR="005E0C90" w:rsidRDefault="005E0C90" w:rsidP="005E0C9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0,0344</w:t>
            </w:r>
          </w:p>
        </w:tc>
        <w:tc>
          <w:tcPr>
            <w:tcW w:w="738" w:type="dxa"/>
            <w:vAlign w:val="center"/>
          </w:tcPr>
          <w:p w14:paraId="4D48CC3E" w14:textId="5F7BE96C" w:rsidR="005E0C90" w:rsidRDefault="005E0C90" w:rsidP="005E0C9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0,0338</w:t>
            </w:r>
          </w:p>
        </w:tc>
        <w:tc>
          <w:tcPr>
            <w:tcW w:w="738" w:type="dxa"/>
            <w:vAlign w:val="center"/>
          </w:tcPr>
          <w:p w14:paraId="7CD04C46" w14:textId="0FADF027" w:rsidR="005E0C90" w:rsidRDefault="005E0C90" w:rsidP="005E0C9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0,0065</w:t>
            </w:r>
          </w:p>
        </w:tc>
        <w:tc>
          <w:tcPr>
            <w:tcW w:w="738" w:type="dxa"/>
            <w:vAlign w:val="center"/>
          </w:tcPr>
          <w:p w14:paraId="5E0B0CE5" w14:textId="7D4243B8" w:rsidR="005E0C90" w:rsidRDefault="005E0C90" w:rsidP="005E0C9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0,0160</w:t>
            </w:r>
          </w:p>
        </w:tc>
        <w:tc>
          <w:tcPr>
            <w:tcW w:w="738" w:type="dxa"/>
            <w:vAlign w:val="center"/>
          </w:tcPr>
          <w:p w14:paraId="68FA8395" w14:textId="3FF641DD" w:rsidR="005E0C90" w:rsidRDefault="005E0C90" w:rsidP="005E0C9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0,0031</w:t>
            </w:r>
          </w:p>
        </w:tc>
        <w:tc>
          <w:tcPr>
            <w:tcW w:w="738" w:type="dxa"/>
            <w:vAlign w:val="center"/>
          </w:tcPr>
          <w:p w14:paraId="6D96D586" w14:textId="517ACEDA" w:rsidR="005E0C90" w:rsidRDefault="005E0C90" w:rsidP="005E0C9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0,0160</w:t>
            </w:r>
          </w:p>
        </w:tc>
        <w:tc>
          <w:tcPr>
            <w:tcW w:w="738" w:type="dxa"/>
            <w:vAlign w:val="center"/>
          </w:tcPr>
          <w:p w14:paraId="4E8A732F" w14:textId="10560B46" w:rsidR="005E0C90" w:rsidRDefault="005E0C90" w:rsidP="005E0C90">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0,0031</w:t>
            </w:r>
          </w:p>
        </w:tc>
      </w:tr>
    </w:tbl>
    <w:p w14:paraId="6D950753" w14:textId="77777777" w:rsidR="007A47CA" w:rsidRPr="00BB775C" w:rsidRDefault="007A47CA" w:rsidP="007A47CA">
      <w:pPr>
        <w:spacing w:after="0" w:line="240" w:lineRule="auto"/>
        <w:jc w:val="both"/>
        <w:rPr>
          <w:rFonts w:asciiTheme="majorHAnsi" w:eastAsia="Times New Roman" w:hAnsiTheme="majorHAnsi" w:cs="Times New Roman"/>
          <w:i/>
          <w:lang w:eastAsia="lv-LV"/>
        </w:rPr>
      </w:pPr>
    </w:p>
    <w:p w14:paraId="1B7138D1" w14:textId="41AE4436" w:rsidR="00B57294" w:rsidRPr="006A472A" w:rsidRDefault="001D4A04" w:rsidP="001E3644">
      <w:pPr>
        <w:pStyle w:val="Heading3"/>
        <w:rPr>
          <w:rFonts w:ascii="Calibri Light" w:hAnsi="Calibri Light" w:cs="Calibri Light"/>
        </w:rPr>
      </w:pPr>
      <w:bookmarkStart w:id="6" w:name="_Toc134193132"/>
      <w:r w:rsidRPr="00D91A99">
        <w:t xml:space="preserve">Piesārņojošo vielu  emisiju novērtējums no </w:t>
      </w:r>
      <w:r w:rsidR="00C44AE4">
        <w:t>kūdras</w:t>
      </w:r>
      <w:r>
        <w:t xml:space="preserve"> izvešanas</w:t>
      </w:r>
      <w:bookmarkEnd w:id="6"/>
    </w:p>
    <w:p w14:paraId="619D5CF3" w14:textId="77777777" w:rsidR="00B57294" w:rsidRDefault="00B57294" w:rsidP="00B57294">
      <w:pPr>
        <w:spacing w:after="0" w:line="240" w:lineRule="auto"/>
        <w:jc w:val="both"/>
        <w:rPr>
          <w:rFonts w:ascii="Calibri Light" w:hAnsi="Calibri Light" w:cs="Calibri Light"/>
          <w:b/>
          <w:i/>
          <w:iCs/>
          <w:u w:val="single"/>
        </w:rPr>
      </w:pPr>
    </w:p>
    <w:p w14:paraId="7E4468D1" w14:textId="77777777" w:rsidR="004A6C94" w:rsidRDefault="004A6C94" w:rsidP="004A6C94">
      <w:pPr>
        <w:spacing w:after="0" w:line="240" w:lineRule="auto"/>
        <w:jc w:val="both"/>
        <w:rPr>
          <w:rFonts w:ascii="Calibri Light" w:hAnsi="Calibri Light" w:cs="Calibri Light"/>
        </w:rPr>
      </w:pPr>
      <w:r>
        <w:rPr>
          <w:rFonts w:ascii="Calibri Light" w:hAnsi="Calibri Light" w:cs="Calibri Light"/>
        </w:rPr>
        <w:t xml:space="preserve">Kūdras izvešanai paredzēts izbūvēt pievedceļu “Garā kūdras purva ceļš”  0,52 km garumā (turp – atpakaļ 1,04 km). Gada laikā paredzēti 1444 reisi, veicot 1502 km. </w:t>
      </w:r>
      <w:r w:rsidR="0059588A">
        <w:rPr>
          <w:rFonts w:ascii="Calibri Light" w:hAnsi="Calibri Light" w:cs="Calibri Light"/>
        </w:rPr>
        <w:t xml:space="preserve">Izvešana </w:t>
      </w:r>
      <w:r>
        <w:rPr>
          <w:rFonts w:ascii="Calibri Light" w:hAnsi="Calibri Light" w:cs="Calibri Light"/>
        </w:rPr>
        <w:t xml:space="preserve">galvenokārt paredzēta ieguves sezonas laikā, taču </w:t>
      </w:r>
      <w:r w:rsidR="0059588A">
        <w:rPr>
          <w:rFonts w:ascii="Calibri Light" w:hAnsi="Calibri Light" w:cs="Calibri Light"/>
        </w:rPr>
        <w:t xml:space="preserve">var notikt </w:t>
      </w:r>
      <w:r>
        <w:rPr>
          <w:rFonts w:ascii="Calibri Light" w:hAnsi="Calibri Light" w:cs="Calibri Light"/>
        </w:rPr>
        <w:t xml:space="preserve">arī citā laikā atkarībā no pieprasījuma </w:t>
      </w:r>
      <w:r w:rsidR="0059588A">
        <w:rPr>
          <w:rFonts w:ascii="Calibri Light" w:hAnsi="Calibri Light" w:cs="Calibri Light"/>
        </w:rPr>
        <w:t>no plkst. 7 līdz 1</w:t>
      </w:r>
      <w:r w:rsidR="005675C5">
        <w:rPr>
          <w:rFonts w:ascii="Calibri Light" w:hAnsi="Calibri Light" w:cs="Calibri Light"/>
        </w:rPr>
        <w:t>9</w:t>
      </w:r>
      <w:r w:rsidR="0059588A">
        <w:rPr>
          <w:rFonts w:ascii="Calibri Light" w:hAnsi="Calibri Light" w:cs="Calibri Light"/>
        </w:rPr>
        <w:t xml:space="preserve"> darba dienās. </w:t>
      </w:r>
    </w:p>
    <w:p w14:paraId="4984E4F1" w14:textId="77777777" w:rsidR="004A6C94" w:rsidRDefault="004A6C94" w:rsidP="004A6C94">
      <w:pPr>
        <w:spacing w:after="0" w:line="240" w:lineRule="auto"/>
        <w:jc w:val="both"/>
        <w:rPr>
          <w:rFonts w:ascii="Calibri Light" w:hAnsi="Calibri Light" w:cs="Calibri Light"/>
        </w:rPr>
      </w:pPr>
    </w:p>
    <w:p w14:paraId="68289389" w14:textId="213D609C" w:rsidR="0059588A" w:rsidRDefault="0059588A" w:rsidP="004A6C94">
      <w:pPr>
        <w:spacing w:after="0" w:line="240" w:lineRule="auto"/>
        <w:jc w:val="both"/>
        <w:rPr>
          <w:rFonts w:ascii="Calibri Light" w:hAnsi="Calibri Light" w:cs="Calibri Light"/>
        </w:rPr>
      </w:pPr>
      <w:r>
        <w:rPr>
          <w:rFonts w:ascii="Calibri Light" w:hAnsi="Calibri Light" w:cs="Calibri Light"/>
        </w:rPr>
        <w:t>Apskatītais ceļa posma garum</w:t>
      </w:r>
      <w:r w:rsidR="001D6698">
        <w:rPr>
          <w:rFonts w:ascii="Calibri Light" w:hAnsi="Calibri Light" w:cs="Calibri Light"/>
        </w:rPr>
        <w:t>s</w:t>
      </w:r>
      <w:r>
        <w:rPr>
          <w:rFonts w:ascii="Calibri Light" w:hAnsi="Calibri Light" w:cs="Calibri Light"/>
        </w:rPr>
        <w:t xml:space="preserve"> uz </w:t>
      </w:r>
      <w:r w:rsidR="00410768">
        <w:rPr>
          <w:rFonts w:ascii="Calibri Light" w:hAnsi="Calibri Light" w:cs="Calibri Light"/>
        </w:rPr>
        <w:t xml:space="preserve">asfaltētā </w:t>
      </w:r>
      <w:r w:rsidRPr="00410768">
        <w:rPr>
          <w:rFonts w:ascii="Calibri Light" w:hAnsi="Calibri Light" w:cs="Calibri Light"/>
        </w:rPr>
        <w:t xml:space="preserve">autoceļa </w:t>
      </w:r>
      <w:r w:rsidR="004A6C94">
        <w:rPr>
          <w:rFonts w:ascii="Calibri Light" w:hAnsi="Calibri Light" w:cs="Calibri Light"/>
        </w:rPr>
        <w:t xml:space="preserve">P79 </w:t>
      </w:r>
      <w:r w:rsidR="004A6C94" w:rsidRPr="004A6C94">
        <w:rPr>
          <w:rFonts w:ascii="Calibri Light" w:hAnsi="Calibri Light" w:cs="Calibri Light"/>
          <w:i/>
        </w:rPr>
        <w:t>Koknese – Ērgļi</w:t>
      </w:r>
      <w:r w:rsidR="004A6C94">
        <w:rPr>
          <w:rFonts w:ascii="Calibri Light" w:hAnsi="Calibri Light" w:cs="Calibri Light"/>
        </w:rPr>
        <w:t xml:space="preserve"> (</w:t>
      </w:r>
      <w:r w:rsidR="00A173FD">
        <w:rPr>
          <w:rFonts w:ascii="Calibri Light" w:hAnsi="Calibri Light" w:cs="Calibri Light"/>
        </w:rPr>
        <w:t xml:space="preserve">kūdras izvešanas notiks </w:t>
      </w:r>
      <w:r w:rsidR="004A6C94">
        <w:rPr>
          <w:rFonts w:ascii="Calibri Light" w:hAnsi="Calibri Light" w:cs="Calibri Light"/>
        </w:rPr>
        <w:t xml:space="preserve">Kokneses šosejas </w:t>
      </w:r>
      <w:r w:rsidR="004A6C94" w:rsidRPr="00A173FD">
        <w:rPr>
          <w:rFonts w:ascii="Calibri Light" w:hAnsi="Calibri Light" w:cs="Calibri Light"/>
        </w:rPr>
        <w:t>virzienā)</w:t>
      </w:r>
      <w:r w:rsidRPr="00A173FD">
        <w:rPr>
          <w:rFonts w:ascii="Calibri Light" w:hAnsi="Calibri Light" w:cs="Calibri Light"/>
        </w:rPr>
        <w:t xml:space="preserve"> ir </w:t>
      </w:r>
      <w:r w:rsidR="00A173FD" w:rsidRPr="00A173FD">
        <w:rPr>
          <w:rFonts w:ascii="Calibri Light" w:hAnsi="Calibri Light" w:cs="Calibri Light"/>
        </w:rPr>
        <w:t>0,7</w:t>
      </w:r>
      <w:r w:rsidRPr="00A173FD">
        <w:rPr>
          <w:rFonts w:ascii="Calibri Light" w:hAnsi="Calibri Light" w:cs="Calibri Light"/>
        </w:rPr>
        <w:t xml:space="preserve"> km</w:t>
      </w:r>
      <w:r w:rsidR="005675C5" w:rsidRPr="00A173FD">
        <w:rPr>
          <w:rFonts w:ascii="Calibri Light" w:hAnsi="Calibri Light" w:cs="Calibri Light"/>
        </w:rPr>
        <w:t xml:space="preserve"> (turp – atpakaļ </w:t>
      </w:r>
      <w:r w:rsidR="00A173FD" w:rsidRPr="00A173FD">
        <w:rPr>
          <w:rFonts w:ascii="Calibri Light" w:hAnsi="Calibri Light" w:cs="Calibri Light"/>
        </w:rPr>
        <w:t>1,4</w:t>
      </w:r>
      <w:r w:rsidR="005675C5" w:rsidRPr="00A173FD">
        <w:rPr>
          <w:rFonts w:ascii="Calibri Light" w:hAnsi="Calibri Light" w:cs="Calibri Light"/>
        </w:rPr>
        <w:t xml:space="preserve"> km)</w:t>
      </w:r>
      <w:r w:rsidRPr="00A173FD">
        <w:rPr>
          <w:rFonts w:ascii="Calibri Light" w:hAnsi="Calibri Light" w:cs="Calibri Light"/>
        </w:rPr>
        <w:t>.</w:t>
      </w:r>
      <w:r w:rsidR="00410768" w:rsidRPr="00A173FD">
        <w:rPr>
          <w:rFonts w:ascii="Calibri Light" w:hAnsi="Calibri Light" w:cs="Calibri Light"/>
        </w:rPr>
        <w:t xml:space="preserve"> Gada laikā šajā posmā tiks veikti </w:t>
      </w:r>
      <w:r w:rsidR="00A173FD" w:rsidRPr="00A173FD">
        <w:rPr>
          <w:rFonts w:ascii="Calibri Light" w:hAnsi="Calibri Light" w:cs="Calibri Light"/>
        </w:rPr>
        <w:t>2022</w:t>
      </w:r>
      <w:r w:rsidR="00410768" w:rsidRPr="00A173FD">
        <w:rPr>
          <w:rFonts w:ascii="Calibri Light" w:hAnsi="Calibri Light" w:cs="Calibri Light"/>
        </w:rPr>
        <w:t xml:space="preserve"> km.</w:t>
      </w:r>
      <w:r w:rsidR="00410768">
        <w:rPr>
          <w:rFonts w:ascii="Calibri Light" w:hAnsi="Calibri Light" w:cs="Calibri Light"/>
        </w:rPr>
        <w:t xml:space="preserve"> </w:t>
      </w:r>
      <w:r>
        <w:rPr>
          <w:rFonts w:ascii="Calibri Light" w:hAnsi="Calibri Light" w:cs="Calibri Light"/>
        </w:rPr>
        <w:t xml:space="preserve"> </w:t>
      </w:r>
    </w:p>
    <w:p w14:paraId="782E8B1A" w14:textId="77777777" w:rsidR="00CE654A" w:rsidRDefault="00CE654A" w:rsidP="00B57294">
      <w:pPr>
        <w:spacing w:after="0" w:line="240" w:lineRule="auto"/>
        <w:jc w:val="both"/>
        <w:rPr>
          <w:rFonts w:ascii="Calibri Light" w:hAnsi="Calibri Light" w:cs="Calibri Light"/>
        </w:rPr>
      </w:pPr>
    </w:p>
    <w:p w14:paraId="4CC05890" w14:textId="01C78926" w:rsidR="00EE3827" w:rsidRDefault="00EE3827" w:rsidP="00EE3827">
      <w:pPr>
        <w:spacing w:after="0" w:line="240" w:lineRule="auto"/>
        <w:jc w:val="both"/>
        <w:rPr>
          <w:rFonts w:asciiTheme="majorHAnsi" w:hAnsiTheme="majorHAnsi" w:cstheme="majorHAnsi"/>
          <w:color w:val="222222"/>
        </w:rPr>
      </w:pPr>
      <w:r>
        <w:rPr>
          <w:rFonts w:asciiTheme="majorHAnsi" w:hAnsiTheme="majorHAnsi" w:cstheme="majorHAnsi"/>
        </w:rPr>
        <w:lastRenderedPageBreak/>
        <w:t>Lai aprēķinātu piesārņojošo vielu daudzumu no pašizgāzēja, kas pārvadās iegūtos derīgo izrakteņus no ieguves vietas līdz apstrādes centram, izmantota EMEP/EEA (</w:t>
      </w:r>
      <w:r w:rsidRPr="005F5C11">
        <w:rPr>
          <w:rFonts w:asciiTheme="majorHAnsi" w:hAnsiTheme="majorHAnsi" w:cstheme="majorHAnsi"/>
          <w:bCs/>
          <w:i/>
        </w:rPr>
        <w:t xml:space="preserve">EMEP/EEA </w:t>
      </w:r>
      <w:proofErr w:type="spellStart"/>
      <w:r w:rsidRPr="005F5C11">
        <w:rPr>
          <w:rFonts w:asciiTheme="majorHAnsi" w:hAnsiTheme="majorHAnsi" w:cstheme="majorHAnsi"/>
          <w:bCs/>
          <w:i/>
        </w:rPr>
        <w:t>air</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pollutant</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emission</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inventory</w:t>
      </w:r>
      <w:proofErr w:type="spellEnd"/>
      <w:r w:rsidRPr="005F5C11">
        <w:rPr>
          <w:rFonts w:asciiTheme="majorHAnsi" w:hAnsiTheme="majorHAnsi" w:cstheme="majorHAnsi"/>
          <w:bCs/>
          <w:i/>
        </w:rPr>
        <w:t xml:space="preserve"> </w:t>
      </w:r>
      <w:proofErr w:type="spellStart"/>
      <w:r w:rsidRPr="005F5C11">
        <w:rPr>
          <w:rFonts w:asciiTheme="majorHAnsi" w:hAnsiTheme="majorHAnsi" w:cstheme="majorHAnsi"/>
          <w:bCs/>
          <w:i/>
        </w:rPr>
        <w:t>guidebook</w:t>
      </w:r>
      <w:proofErr w:type="spellEnd"/>
      <w:r w:rsidRPr="005F5C11">
        <w:rPr>
          <w:rFonts w:asciiTheme="majorHAnsi" w:hAnsiTheme="majorHAnsi" w:cstheme="majorHAnsi"/>
          <w:bCs/>
          <w:i/>
        </w:rPr>
        <w:t xml:space="preserve"> 201</w:t>
      </w:r>
      <w:r>
        <w:rPr>
          <w:rFonts w:asciiTheme="majorHAnsi" w:hAnsiTheme="majorHAnsi" w:cstheme="majorHAnsi"/>
          <w:bCs/>
          <w:i/>
        </w:rPr>
        <w:t>9</w:t>
      </w:r>
      <w:r w:rsidRPr="005F5C11">
        <w:rPr>
          <w:rFonts w:asciiTheme="majorHAnsi" w:hAnsiTheme="majorHAnsi" w:cstheme="majorHAnsi"/>
          <w:bCs/>
          <w:i/>
        </w:rPr>
        <w:t xml:space="preserve">) </w:t>
      </w:r>
      <w:r>
        <w:rPr>
          <w:rFonts w:asciiTheme="majorHAnsi" w:hAnsiTheme="majorHAnsi" w:cstheme="majorHAnsi"/>
        </w:rPr>
        <w:t xml:space="preserve">emisiju faktoru datubāzes </w:t>
      </w:r>
      <w:r w:rsidRPr="00E427CD">
        <w:rPr>
          <w:rFonts w:asciiTheme="majorHAnsi" w:hAnsiTheme="majorHAnsi" w:cstheme="majorHAnsi"/>
          <w:bCs/>
        </w:rPr>
        <w:t>1.A.3.b.i, 1.A.3.b.ii, 1.A.3.b.iii, 1.A.3.b.iv</w:t>
      </w:r>
      <w:r w:rsidRPr="00E427CD">
        <w:rPr>
          <w:rFonts w:asciiTheme="majorHAnsi" w:hAnsiTheme="majorHAnsi" w:cstheme="majorHAnsi"/>
        </w:rPr>
        <w:t xml:space="preserve"> </w:t>
      </w:r>
      <w:r>
        <w:rPr>
          <w:rFonts w:asciiTheme="majorHAnsi" w:hAnsiTheme="majorHAnsi" w:cstheme="majorHAnsi"/>
        </w:rPr>
        <w:t>sadaļā</w:t>
      </w:r>
      <w:r w:rsidRPr="004B2AB0">
        <w:rPr>
          <w:rFonts w:asciiTheme="majorHAnsi" w:hAnsiTheme="majorHAnsi" w:cstheme="majorHAnsi"/>
          <w:i/>
        </w:rPr>
        <w:t xml:space="preserve"> </w:t>
      </w:r>
      <w:proofErr w:type="spellStart"/>
      <w:r w:rsidRPr="004B2AB0">
        <w:rPr>
          <w:rFonts w:asciiTheme="majorHAnsi" w:hAnsiTheme="majorHAnsi" w:cstheme="majorHAnsi"/>
          <w:bCs/>
          <w:i/>
        </w:rPr>
        <w:t>Passenger</w:t>
      </w:r>
      <w:proofErr w:type="spellEnd"/>
      <w:r w:rsidRPr="004B2AB0">
        <w:rPr>
          <w:rFonts w:asciiTheme="majorHAnsi" w:hAnsiTheme="majorHAnsi" w:cstheme="majorHAnsi"/>
          <w:bCs/>
          <w:i/>
        </w:rPr>
        <w:t xml:space="preserve"> cars, </w:t>
      </w:r>
      <w:proofErr w:type="spellStart"/>
      <w:r w:rsidRPr="004B2AB0">
        <w:rPr>
          <w:rFonts w:asciiTheme="majorHAnsi" w:hAnsiTheme="majorHAnsi" w:cstheme="majorHAnsi"/>
          <w:bCs/>
          <w:i/>
        </w:rPr>
        <w:t>light</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commercial</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trucks</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heavy-duty</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vehicles</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including</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buses</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and</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motor</w:t>
      </w:r>
      <w:proofErr w:type="spellEnd"/>
      <w:r w:rsidRPr="004B2AB0">
        <w:rPr>
          <w:rFonts w:asciiTheme="majorHAnsi" w:hAnsiTheme="majorHAnsi" w:cstheme="majorHAnsi"/>
          <w:bCs/>
          <w:i/>
        </w:rPr>
        <w:t xml:space="preserve"> </w:t>
      </w:r>
      <w:proofErr w:type="spellStart"/>
      <w:r w:rsidRPr="004B2AB0">
        <w:rPr>
          <w:rFonts w:asciiTheme="majorHAnsi" w:hAnsiTheme="majorHAnsi" w:cstheme="majorHAnsi"/>
          <w:bCs/>
          <w:i/>
        </w:rPr>
        <w:t>cycles</w:t>
      </w:r>
      <w:proofErr w:type="spellEnd"/>
      <w:r>
        <w:rPr>
          <w:rFonts w:asciiTheme="majorHAnsi" w:hAnsiTheme="majorHAnsi" w:cstheme="majorHAnsi"/>
          <w:bCs/>
          <w:i/>
        </w:rPr>
        <w:t xml:space="preserve"> </w:t>
      </w:r>
      <w:r w:rsidRPr="00527A88">
        <w:rPr>
          <w:rFonts w:asciiTheme="majorHAnsi" w:hAnsiTheme="majorHAnsi" w:cstheme="majorHAnsi"/>
          <w:bCs/>
        </w:rPr>
        <w:t>[</w:t>
      </w:r>
      <w:r>
        <w:rPr>
          <w:rFonts w:asciiTheme="majorHAnsi" w:hAnsiTheme="majorHAnsi" w:cstheme="majorHAnsi"/>
          <w:bCs/>
        </w:rPr>
        <w:t>4</w:t>
      </w:r>
      <w:r w:rsidRPr="00527A88">
        <w:rPr>
          <w:rFonts w:asciiTheme="majorHAnsi" w:hAnsiTheme="majorHAnsi" w:cstheme="majorHAnsi"/>
          <w:bCs/>
        </w:rPr>
        <w:t>]</w:t>
      </w:r>
      <w:r w:rsidRPr="004B2AB0">
        <w:rPr>
          <w:rFonts w:asciiTheme="majorHAnsi" w:hAnsiTheme="majorHAnsi" w:cstheme="majorHAnsi"/>
          <w:bCs/>
          <w:i/>
        </w:rPr>
        <w:t xml:space="preserve"> </w:t>
      </w:r>
      <w:r w:rsidRPr="005F5C11">
        <w:rPr>
          <w:rFonts w:asciiTheme="majorHAnsi" w:hAnsiTheme="majorHAnsi" w:cstheme="majorHAnsi"/>
          <w:bCs/>
        </w:rPr>
        <w:t>(</w:t>
      </w:r>
      <w:r>
        <w:rPr>
          <w:rFonts w:asciiTheme="majorHAnsi" w:hAnsiTheme="majorHAnsi" w:cstheme="majorHAnsi"/>
          <w:bCs/>
        </w:rPr>
        <w:t xml:space="preserve">pasažieru automašīnas, vieglais </w:t>
      </w:r>
      <w:proofErr w:type="spellStart"/>
      <w:r>
        <w:rPr>
          <w:rFonts w:asciiTheme="majorHAnsi" w:hAnsiTheme="majorHAnsi" w:cstheme="majorHAnsi"/>
          <w:bCs/>
        </w:rPr>
        <w:t>komerctransports</w:t>
      </w:r>
      <w:proofErr w:type="spellEnd"/>
      <w:r>
        <w:rPr>
          <w:rFonts w:asciiTheme="majorHAnsi" w:hAnsiTheme="majorHAnsi" w:cstheme="majorHAnsi"/>
          <w:bCs/>
        </w:rPr>
        <w:t>, smagais transports, ieskaitot autobusus, motocikli), sniegtie emisijas faktori (tabula 3-21 un 3-22). Piesārņojošo vielu emisijas daudzums tiek aprēķināts, balstoties uz iepriekš minētās metodikas [4] tabulās 3-21 un 3-22 sniegtajiem emisijas faktoriem (skat. 2.1.</w:t>
      </w:r>
      <w:r w:rsidR="000154B7">
        <w:rPr>
          <w:rFonts w:asciiTheme="majorHAnsi" w:hAnsiTheme="majorHAnsi" w:cstheme="majorHAnsi"/>
          <w:bCs/>
        </w:rPr>
        <w:t>5</w:t>
      </w:r>
      <w:r w:rsidRPr="00527A88">
        <w:rPr>
          <w:rFonts w:asciiTheme="majorHAnsi" w:hAnsiTheme="majorHAnsi" w:cstheme="majorHAnsi"/>
          <w:bCs/>
        </w:rPr>
        <w:t>.tabulu</w:t>
      </w:r>
      <w:r>
        <w:rPr>
          <w:rFonts w:asciiTheme="majorHAnsi" w:hAnsiTheme="majorHAnsi" w:cstheme="majorHAnsi"/>
          <w:bCs/>
        </w:rPr>
        <w:t xml:space="preserve">). Kravnesība 16-32 t. Aprēķinos pieņemts, ka izmantotā tehnika nebūs vecāka par 2008. izgatavošanas gadu, līdz ar to uz to attiecināms ES emisijas V līmeņa standarts </w:t>
      </w:r>
      <w:r w:rsidRPr="0053217D">
        <w:rPr>
          <w:rFonts w:asciiTheme="majorHAnsi" w:hAnsiTheme="majorHAnsi" w:cstheme="majorHAnsi"/>
          <w:bCs/>
        </w:rPr>
        <w:t>(</w:t>
      </w:r>
      <w:proofErr w:type="spellStart"/>
      <w:r>
        <w:rPr>
          <w:rFonts w:asciiTheme="majorHAnsi" w:hAnsiTheme="majorHAnsi" w:cstheme="majorHAnsi"/>
          <w:i/>
          <w:color w:val="222222"/>
        </w:rPr>
        <w:t>Euro</w:t>
      </w:r>
      <w:proofErr w:type="spellEnd"/>
      <w:r>
        <w:rPr>
          <w:rFonts w:asciiTheme="majorHAnsi" w:hAnsiTheme="majorHAnsi" w:cstheme="majorHAnsi"/>
          <w:i/>
          <w:color w:val="222222"/>
        </w:rPr>
        <w:t xml:space="preserve"> V-2008</w:t>
      </w:r>
      <w:r w:rsidRPr="0053217D">
        <w:rPr>
          <w:rFonts w:asciiTheme="majorHAnsi" w:hAnsiTheme="majorHAnsi" w:cstheme="majorHAnsi"/>
          <w:color w:val="222222"/>
        </w:rPr>
        <w:t>).</w:t>
      </w:r>
      <w:r>
        <w:rPr>
          <w:rFonts w:asciiTheme="majorHAnsi" w:hAnsiTheme="majorHAnsi" w:cstheme="majorHAnsi"/>
          <w:color w:val="222222"/>
        </w:rPr>
        <w:t xml:space="preserve"> </w:t>
      </w:r>
    </w:p>
    <w:p w14:paraId="0A126734" w14:textId="77777777" w:rsidR="00EE3827" w:rsidRDefault="00EE3827" w:rsidP="00EE3827">
      <w:pPr>
        <w:spacing w:after="0" w:line="240" w:lineRule="auto"/>
        <w:jc w:val="both"/>
        <w:rPr>
          <w:rFonts w:asciiTheme="majorHAnsi" w:hAnsiTheme="majorHAnsi" w:cstheme="majorHAnsi"/>
          <w:color w:val="222222"/>
        </w:rPr>
      </w:pPr>
    </w:p>
    <w:p w14:paraId="7F0DF607" w14:textId="27C5C106" w:rsidR="00EE3827" w:rsidRPr="00152C92" w:rsidRDefault="00EE3827" w:rsidP="00EE3827">
      <w:pPr>
        <w:spacing w:after="0" w:line="240" w:lineRule="auto"/>
        <w:jc w:val="both"/>
        <w:rPr>
          <w:rFonts w:asciiTheme="majorHAnsi" w:hAnsiTheme="majorHAnsi" w:cstheme="majorHAnsi"/>
        </w:rPr>
      </w:pPr>
      <w:r>
        <w:rPr>
          <w:rFonts w:asciiTheme="majorHAnsi" w:hAnsiTheme="majorHAnsi" w:cstheme="majorHAnsi"/>
          <w:color w:val="222222"/>
        </w:rPr>
        <w:t xml:space="preserve">Emisija, kas rodas no riepu un bremžu nodiluma, aprēķināta saskaņā ar </w:t>
      </w:r>
      <w:r w:rsidRPr="00DC22EA">
        <w:rPr>
          <w:rFonts w:asciiTheme="majorHAnsi" w:hAnsiTheme="majorHAnsi" w:cstheme="majorHAnsi"/>
          <w:i/>
          <w:color w:val="222222"/>
        </w:rPr>
        <w:t xml:space="preserve">EMEP/EEA </w:t>
      </w:r>
      <w:proofErr w:type="spellStart"/>
      <w:r w:rsidRPr="00DC22EA">
        <w:rPr>
          <w:rFonts w:asciiTheme="majorHAnsi" w:hAnsiTheme="majorHAnsi" w:cstheme="majorHAnsi"/>
          <w:i/>
          <w:color w:val="222222"/>
        </w:rPr>
        <w:t>emission</w:t>
      </w:r>
      <w:proofErr w:type="spellEnd"/>
      <w:r w:rsidRPr="00DC22EA">
        <w:rPr>
          <w:rFonts w:asciiTheme="majorHAnsi" w:hAnsiTheme="majorHAnsi" w:cstheme="majorHAnsi"/>
          <w:i/>
          <w:color w:val="222222"/>
        </w:rPr>
        <w:t xml:space="preserve"> </w:t>
      </w:r>
      <w:proofErr w:type="spellStart"/>
      <w:r w:rsidRPr="00DC22EA">
        <w:rPr>
          <w:rFonts w:asciiTheme="majorHAnsi" w:hAnsiTheme="majorHAnsi" w:cstheme="majorHAnsi"/>
          <w:i/>
          <w:color w:val="222222"/>
        </w:rPr>
        <w:t>inventory</w:t>
      </w:r>
      <w:proofErr w:type="spellEnd"/>
      <w:r w:rsidRPr="00DC22EA">
        <w:rPr>
          <w:rFonts w:asciiTheme="majorHAnsi" w:hAnsiTheme="majorHAnsi" w:cstheme="majorHAnsi"/>
          <w:i/>
          <w:color w:val="222222"/>
        </w:rPr>
        <w:t xml:space="preserve"> </w:t>
      </w:r>
      <w:proofErr w:type="spellStart"/>
      <w:r w:rsidRPr="00DC22EA">
        <w:rPr>
          <w:rFonts w:asciiTheme="majorHAnsi" w:hAnsiTheme="majorHAnsi" w:cstheme="majorHAnsi"/>
          <w:i/>
          <w:color w:val="222222"/>
        </w:rPr>
        <w:t>guidebook</w:t>
      </w:r>
      <w:proofErr w:type="spellEnd"/>
      <w:r w:rsidRPr="00DC22EA">
        <w:rPr>
          <w:rFonts w:asciiTheme="majorHAnsi" w:hAnsiTheme="majorHAnsi" w:cstheme="majorHAnsi"/>
          <w:i/>
          <w:color w:val="222222"/>
        </w:rPr>
        <w:t xml:space="preserve"> 2019, 1.A.3.b.vi </w:t>
      </w:r>
      <w:proofErr w:type="spellStart"/>
      <w:r w:rsidRPr="00DC22EA">
        <w:rPr>
          <w:rFonts w:asciiTheme="majorHAnsi" w:hAnsiTheme="majorHAnsi" w:cstheme="majorHAnsi"/>
          <w:i/>
          <w:color w:val="222222"/>
        </w:rPr>
        <w:t>Road</w:t>
      </w:r>
      <w:proofErr w:type="spellEnd"/>
      <w:r w:rsidRPr="00DC22EA">
        <w:rPr>
          <w:rFonts w:asciiTheme="majorHAnsi" w:hAnsiTheme="majorHAnsi" w:cstheme="majorHAnsi"/>
          <w:i/>
          <w:color w:val="222222"/>
        </w:rPr>
        <w:t xml:space="preserve"> </w:t>
      </w:r>
      <w:proofErr w:type="spellStart"/>
      <w:r w:rsidRPr="00DC22EA">
        <w:rPr>
          <w:rFonts w:asciiTheme="majorHAnsi" w:hAnsiTheme="majorHAnsi" w:cstheme="majorHAnsi"/>
          <w:i/>
          <w:color w:val="222222"/>
        </w:rPr>
        <w:t>transport</w:t>
      </w:r>
      <w:proofErr w:type="spellEnd"/>
      <w:r w:rsidRPr="00DC22EA">
        <w:rPr>
          <w:rFonts w:asciiTheme="majorHAnsi" w:hAnsiTheme="majorHAnsi" w:cstheme="majorHAnsi"/>
          <w:i/>
          <w:color w:val="222222"/>
        </w:rPr>
        <w:t xml:space="preserve">: </w:t>
      </w:r>
      <w:proofErr w:type="spellStart"/>
      <w:r w:rsidRPr="00DC22EA">
        <w:rPr>
          <w:rFonts w:asciiTheme="majorHAnsi" w:hAnsiTheme="majorHAnsi" w:cstheme="majorHAnsi"/>
          <w:i/>
          <w:color w:val="222222"/>
        </w:rPr>
        <w:t>automobilde</w:t>
      </w:r>
      <w:proofErr w:type="spellEnd"/>
      <w:r w:rsidRPr="00DC22EA">
        <w:rPr>
          <w:rFonts w:asciiTheme="majorHAnsi" w:hAnsiTheme="majorHAnsi" w:cstheme="majorHAnsi"/>
          <w:i/>
          <w:color w:val="222222"/>
        </w:rPr>
        <w:t xml:space="preserve"> </w:t>
      </w:r>
      <w:proofErr w:type="spellStart"/>
      <w:r w:rsidRPr="00DC22EA">
        <w:rPr>
          <w:rFonts w:asciiTheme="majorHAnsi" w:hAnsiTheme="majorHAnsi" w:cstheme="majorHAnsi"/>
          <w:i/>
          <w:color w:val="222222"/>
        </w:rPr>
        <w:t>tyre</w:t>
      </w:r>
      <w:proofErr w:type="spellEnd"/>
      <w:r w:rsidRPr="00DC22EA">
        <w:rPr>
          <w:rFonts w:asciiTheme="majorHAnsi" w:hAnsiTheme="majorHAnsi" w:cstheme="majorHAnsi"/>
          <w:i/>
          <w:color w:val="222222"/>
        </w:rPr>
        <w:t xml:space="preserve"> </w:t>
      </w:r>
      <w:proofErr w:type="spellStart"/>
      <w:r w:rsidRPr="00DC22EA">
        <w:rPr>
          <w:rFonts w:asciiTheme="majorHAnsi" w:hAnsiTheme="majorHAnsi" w:cstheme="majorHAnsi"/>
          <w:i/>
          <w:color w:val="222222"/>
        </w:rPr>
        <w:t>and</w:t>
      </w:r>
      <w:proofErr w:type="spellEnd"/>
      <w:r w:rsidRPr="00DC22EA">
        <w:rPr>
          <w:rFonts w:asciiTheme="majorHAnsi" w:hAnsiTheme="majorHAnsi" w:cstheme="majorHAnsi"/>
          <w:i/>
          <w:color w:val="222222"/>
        </w:rPr>
        <w:t xml:space="preserve"> </w:t>
      </w:r>
      <w:proofErr w:type="spellStart"/>
      <w:r w:rsidRPr="00DC22EA">
        <w:rPr>
          <w:rFonts w:asciiTheme="majorHAnsi" w:hAnsiTheme="majorHAnsi" w:cstheme="majorHAnsi"/>
          <w:i/>
          <w:color w:val="222222"/>
        </w:rPr>
        <w:t>brake</w:t>
      </w:r>
      <w:proofErr w:type="spellEnd"/>
      <w:r w:rsidRPr="00DC22EA">
        <w:rPr>
          <w:rFonts w:asciiTheme="majorHAnsi" w:hAnsiTheme="majorHAnsi" w:cstheme="majorHAnsi"/>
          <w:i/>
          <w:color w:val="222222"/>
        </w:rPr>
        <w:t xml:space="preserve"> </w:t>
      </w:r>
      <w:proofErr w:type="spellStart"/>
      <w:r w:rsidRPr="00DC22EA">
        <w:rPr>
          <w:rFonts w:asciiTheme="majorHAnsi" w:hAnsiTheme="majorHAnsi" w:cstheme="majorHAnsi"/>
          <w:i/>
          <w:color w:val="222222"/>
        </w:rPr>
        <w:t>wear</w:t>
      </w:r>
      <w:proofErr w:type="spellEnd"/>
      <w:r w:rsidRPr="00DC22EA">
        <w:rPr>
          <w:rFonts w:asciiTheme="majorHAnsi" w:hAnsiTheme="majorHAnsi" w:cstheme="majorHAnsi"/>
          <w:i/>
          <w:color w:val="222222"/>
        </w:rPr>
        <w:t>”</w:t>
      </w:r>
      <w:r>
        <w:rPr>
          <w:rFonts w:asciiTheme="majorHAnsi" w:hAnsiTheme="majorHAnsi" w:cstheme="majorHAnsi"/>
          <w:color w:val="222222"/>
        </w:rPr>
        <w:t xml:space="preserve"> tabulu Nr.3-1 [</w:t>
      </w:r>
      <w:r w:rsidR="000154B7">
        <w:rPr>
          <w:rFonts w:asciiTheme="majorHAnsi" w:hAnsiTheme="majorHAnsi" w:cstheme="majorHAnsi"/>
          <w:color w:val="222222"/>
        </w:rPr>
        <w:t>5</w:t>
      </w:r>
      <w:r>
        <w:rPr>
          <w:rFonts w:asciiTheme="majorHAnsi" w:hAnsiTheme="majorHAnsi" w:cstheme="majorHAnsi"/>
          <w:color w:val="222222"/>
        </w:rPr>
        <w:t>].</w:t>
      </w:r>
    </w:p>
    <w:p w14:paraId="6CC93DB0" w14:textId="77777777" w:rsidR="00EE3827" w:rsidRDefault="00EE3827" w:rsidP="00EE3827">
      <w:pPr>
        <w:spacing w:after="0" w:line="240" w:lineRule="auto"/>
        <w:jc w:val="both"/>
        <w:rPr>
          <w:rFonts w:asciiTheme="majorHAnsi" w:hAnsiTheme="majorHAnsi" w:cstheme="majorHAnsi"/>
        </w:rPr>
      </w:pPr>
    </w:p>
    <w:p w14:paraId="7F50846A" w14:textId="77777777" w:rsidR="00EE3827" w:rsidRPr="00527A88" w:rsidRDefault="00EE3827" w:rsidP="00EE3827">
      <w:pPr>
        <w:spacing w:after="0" w:line="240" w:lineRule="auto"/>
        <w:jc w:val="center"/>
        <w:rPr>
          <w:rFonts w:asciiTheme="majorHAnsi" w:hAnsiTheme="majorHAnsi" w:cstheme="majorHAnsi"/>
          <w:b/>
          <w:bCs/>
        </w:rPr>
      </w:pPr>
      <w:r w:rsidRPr="00527A88">
        <w:rPr>
          <w:rFonts w:asciiTheme="majorHAnsi" w:hAnsiTheme="majorHAnsi" w:cstheme="majorHAnsi"/>
          <w:b/>
          <w:bCs/>
        </w:rPr>
        <w:t>Emisijas faktori derīgo izrakteņu pārvadāšanas tehnikai</w:t>
      </w:r>
    </w:p>
    <w:p w14:paraId="4EF4E3E6" w14:textId="15C81E09" w:rsidR="00EE3827" w:rsidRDefault="00EE3827" w:rsidP="00EE3827">
      <w:pPr>
        <w:spacing w:after="0" w:line="240" w:lineRule="auto"/>
        <w:jc w:val="right"/>
        <w:rPr>
          <w:rFonts w:asciiTheme="majorHAnsi" w:hAnsiTheme="majorHAnsi" w:cstheme="majorHAnsi"/>
          <w:bCs/>
        </w:rPr>
      </w:pPr>
      <w:r>
        <w:rPr>
          <w:rFonts w:asciiTheme="majorHAnsi" w:hAnsiTheme="majorHAnsi" w:cstheme="majorHAnsi"/>
          <w:bCs/>
        </w:rPr>
        <w:t>2.1.</w:t>
      </w:r>
      <w:r w:rsidR="000154B7">
        <w:rPr>
          <w:rFonts w:asciiTheme="majorHAnsi" w:hAnsiTheme="majorHAnsi" w:cstheme="majorHAnsi"/>
          <w:bCs/>
        </w:rPr>
        <w:t>5</w:t>
      </w:r>
      <w:r w:rsidRPr="00527A88">
        <w:rPr>
          <w:rFonts w:asciiTheme="majorHAnsi" w:hAnsiTheme="majorHAnsi" w:cstheme="majorHAnsi"/>
          <w:bCs/>
        </w:rPr>
        <w:t>.tabula</w:t>
      </w:r>
    </w:p>
    <w:tbl>
      <w:tblPr>
        <w:tblStyle w:val="TableGrid"/>
        <w:tblW w:w="8960" w:type="dxa"/>
        <w:jc w:val="center"/>
        <w:tblBorders>
          <w:top w:val="double" w:sz="4" w:space="0" w:color="auto"/>
          <w:left w:val="double" w:sz="4" w:space="0" w:color="auto"/>
          <w:bottom w:val="double" w:sz="4" w:space="0" w:color="auto"/>
          <w:right w:val="double" w:sz="4" w:space="0" w:color="auto"/>
          <w:insideV w:val="single" w:sz="6" w:space="0" w:color="auto"/>
        </w:tblBorders>
        <w:tblLook w:val="04A0" w:firstRow="1" w:lastRow="0" w:firstColumn="1" w:lastColumn="0" w:noHBand="0" w:noVBand="1"/>
      </w:tblPr>
      <w:tblGrid>
        <w:gridCol w:w="2126"/>
        <w:gridCol w:w="1311"/>
        <w:gridCol w:w="1496"/>
        <w:gridCol w:w="1387"/>
        <w:gridCol w:w="1404"/>
        <w:gridCol w:w="1236"/>
      </w:tblGrid>
      <w:tr w:rsidR="00EE3827" w:rsidRPr="004720FF" w14:paraId="792676D3" w14:textId="77777777" w:rsidTr="00951D34">
        <w:trPr>
          <w:jc w:val="center"/>
        </w:trPr>
        <w:tc>
          <w:tcPr>
            <w:tcW w:w="2126" w:type="dxa"/>
            <w:shd w:val="clear" w:color="auto" w:fill="E2EFD9" w:themeFill="accent6" w:themeFillTint="33"/>
            <w:vAlign w:val="center"/>
          </w:tcPr>
          <w:p w14:paraId="23D7BF1B" w14:textId="77777777" w:rsidR="00EE3827" w:rsidRPr="004720FF" w:rsidRDefault="00EE3827" w:rsidP="00951D34">
            <w:pPr>
              <w:spacing w:after="0" w:line="240" w:lineRule="auto"/>
              <w:jc w:val="center"/>
              <w:rPr>
                <w:rFonts w:asciiTheme="majorHAnsi" w:hAnsiTheme="majorHAnsi" w:cstheme="majorHAnsi"/>
                <w:b/>
                <w:sz w:val="18"/>
                <w:szCs w:val="18"/>
              </w:rPr>
            </w:pPr>
            <w:r>
              <w:rPr>
                <w:rFonts w:asciiTheme="majorHAnsi" w:hAnsiTheme="majorHAnsi" w:cstheme="majorHAnsi"/>
                <w:b/>
                <w:sz w:val="18"/>
                <w:szCs w:val="18"/>
              </w:rPr>
              <w:t>Tehnika</w:t>
            </w:r>
          </w:p>
        </w:tc>
        <w:tc>
          <w:tcPr>
            <w:tcW w:w="1311" w:type="dxa"/>
            <w:shd w:val="clear" w:color="auto" w:fill="E2EFD9" w:themeFill="accent6" w:themeFillTint="33"/>
            <w:vAlign w:val="center"/>
          </w:tcPr>
          <w:p w14:paraId="26CB2C67" w14:textId="77777777" w:rsidR="00EE3827" w:rsidRPr="004720FF" w:rsidRDefault="00EE3827" w:rsidP="00951D34">
            <w:pPr>
              <w:spacing w:after="0" w:line="240" w:lineRule="auto"/>
              <w:jc w:val="center"/>
              <w:rPr>
                <w:rFonts w:asciiTheme="majorHAnsi" w:hAnsiTheme="majorHAnsi" w:cstheme="majorHAnsi"/>
                <w:b/>
                <w:sz w:val="18"/>
                <w:szCs w:val="18"/>
              </w:rPr>
            </w:pPr>
            <w:r w:rsidRPr="004720FF">
              <w:rPr>
                <w:rFonts w:asciiTheme="majorHAnsi" w:hAnsiTheme="majorHAnsi" w:cstheme="majorHAnsi"/>
                <w:b/>
                <w:sz w:val="18"/>
                <w:szCs w:val="18"/>
              </w:rPr>
              <w:t>CO</w:t>
            </w:r>
            <w:r>
              <w:rPr>
                <w:rFonts w:asciiTheme="majorHAnsi" w:hAnsiTheme="majorHAnsi" w:cstheme="majorHAnsi"/>
                <w:b/>
                <w:sz w:val="18"/>
                <w:szCs w:val="18"/>
              </w:rPr>
              <w:t>, g/km</w:t>
            </w:r>
          </w:p>
        </w:tc>
        <w:tc>
          <w:tcPr>
            <w:tcW w:w="1496" w:type="dxa"/>
            <w:shd w:val="clear" w:color="auto" w:fill="E2EFD9" w:themeFill="accent6" w:themeFillTint="33"/>
            <w:vAlign w:val="center"/>
          </w:tcPr>
          <w:p w14:paraId="5B732ABB" w14:textId="77777777" w:rsidR="00EE3827" w:rsidRPr="004720FF" w:rsidRDefault="00EE3827" w:rsidP="00951D34">
            <w:pPr>
              <w:spacing w:after="0" w:line="240" w:lineRule="auto"/>
              <w:jc w:val="center"/>
              <w:rPr>
                <w:rFonts w:asciiTheme="majorHAnsi" w:hAnsiTheme="majorHAnsi" w:cstheme="majorHAnsi"/>
                <w:b/>
                <w:sz w:val="18"/>
                <w:szCs w:val="18"/>
              </w:rPr>
            </w:pPr>
            <w:r w:rsidRPr="004720FF">
              <w:rPr>
                <w:rFonts w:asciiTheme="majorHAnsi" w:hAnsiTheme="majorHAnsi" w:cstheme="majorHAnsi"/>
                <w:b/>
                <w:sz w:val="18"/>
                <w:szCs w:val="18"/>
              </w:rPr>
              <w:t>NO</w:t>
            </w:r>
            <w:r>
              <w:rPr>
                <w:rFonts w:asciiTheme="majorHAnsi" w:hAnsiTheme="majorHAnsi" w:cstheme="majorHAnsi"/>
                <w:b/>
                <w:sz w:val="18"/>
                <w:szCs w:val="18"/>
                <w:vertAlign w:val="subscript"/>
              </w:rPr>
              <w:t>2</w:t>
            </w:r>
            <w:r>
              <w:rPr>
                <w:rFonts w:asciiTheme="majorHAnsi" w:hAnsiTheme="majorHAnsi" w:cstheme="majorHAnsi"/>
                <w:b/>
                <w:sz w:val="18"/>
                <w:szCs w:val="18"/>
              </w:rPr>
              <w:t xml:space="preserve"> g/km</w:t>
            </w:r>
          </w:p>
        </w:tc>
        <w:tc>
          <w:tcPr>
            <w:tcW w:w="1387" w:type="dxa"/>
            <w:shd w:val="clear" w:color="auto" w:fill="E2EFD9" w:themeFill="accent6" w:themeFillTint="33"/>
            <w:vAlign w:val="center"/>
          </w:tcPr>
          <w:p w14:paraId="6C3B346D" w14:textId="77777777" w:rsidR="00EE3827" w:rsidRPr="004720FF" w:rsidRDefault="00EE3827" w:rsidP="00951D34">
            <w:pPr>
              <w:spacing w:after="0" w:line="240" w:lineRule="auto"/>
              <w:jc w:val="center"/>
              <w:rPr>
                <w:rFonts w:asciiTheme="majorHAnsi" w:hAnsiTheme="majorHAnsi" w:cstheme="majorHAnsi"/>
                <w:b/>
                <w:sz w:val="18"/>
                <w:szCs w:val="18"/>
              </w:rPr>
            </w:pPr>
            <w:r w:rsidRPr="004720FF">
              <w:rPr>
                <w:rFonts w:asciiTheme="majorHAnsi" w:hAnsiTheme="majorHAnsi" w:cstheme="majorHAnsi"/>
                <w:b/>
                <w:sz w:val="18"/>
                <w:szCs w:val="18"/>
              </w:rPr>
              <w:t>PM</w:t>
            </w:r>
            <w:r w:rsidRPr="004720FF">
              <w:rPr>
                <w:rFonts w:asciiTheme="majorHAnsi" w:hAnsiTheme="majorHAnsi" w:cstheme="majorHAnsi"/>
                <w:b/>
                <w:sz w:val="18"/>
                <w:szCs w:val="18"/>
                <w:vertAlign w:val="subscript"/>
              </w:rPr>
              <w:t>10</w:t>
            </w:r>
            <w:r>
              <w:rPr>
                <w:rFonts w:asciiTheme="majorHAnsi" w:hAnsiTheme="majorHAnsi" w:cstheme="majorHAnsi"/>
                <w:b/>
                <w:sz w:val="18"/>
                <w:szCs w:val="18"/>
              </w:rPr>
              <w:t>, g/km</w:t>
            </w:r>
          </w:p>
        </w:tc>
        <w:tc>
          <w:tcPr>
            <w:tcW w:w="1404" w:type="dxa"/>
            <w:shd w:val="clear" w:color="auto" w:fill="E2EFD9" w:themeFill="accent6" w:themeFillTint="33"/>
            <w:vAlign w:val="center"/>
          </w:tcPr>
          <w:p w14:paraId="36573A66" w14:textId="77777777" w:rsidR="00EE3827" w:rsidRPr="004720FF" w:rsidRDefault="00EE3827" w:rsidP="00951D34">
            <w:pPr>
              <w:spacing w:after="0" w:line="240" w:lineRule="auto"/>
              <w:jc w:val="center"/>
              <w:rPr>
                <w:rFonts w:asciiTheme="majorHAnsi" w:hAnsiTheme="majorHAnsi" w:cstheme="majorHAnsi"/>
                <w:b/>
                <w:sz w:val="18"/>
                <w:szCs w:val="18"/>
              </w:rPr>
            </w:pPr>
            <w:r w:rsidRPr="004720FF">
              <w:rPr>
                <w:rFonts w:asciiTheme="majorHAnsi" w:hAnsiTheme="majorHAnsi" w:cstheme="majorHAnsi"/>
                <w:b/>
                <w:sz w:val="18"/>
                <w:szCs w:val="18"/>
              </w:rPr>
              <w:t>PM</w:t>
            </w:r>
            <w:r w:rsidRPr="004720FF">
              <w:rPr>
                <w:rFonts w:asciiTheme="majorHAnsi" w:hAnsiTheme="majorHAnsi" w:cstheme="majorHAnsi"/>
                <w:b/>
                <w:sz w:val="18"/>
                <w:szCs w:val="18"/>
                <w:vertAlign w:val="subscript"/>
              </w:rPr>
              <w:t>2,5</w:t>
            </w:r>
            <w:r>
              <w:rPr>
                <w:rFonts w:asciiTheme="majorHAnsi" w:hAnsiTheme="majorHAnsi" w:cstheme="majorHAnsi"/>
                <w:b/>
                <w:sz w:val="18"/>
                <w:szCs w:val="18"/>
              </w:rPr>
              <w:t>, g/km</w:t>
            </w:r>
          </w:p>
        </w:tc>
        <w:tc>
          <w:tcPr>
            <w:tcW w:w="1236" w:type="dxa"/>
            <w:shd w:val="clear" w:color="auto" w:fill="E2EFD9" w:themeFill="accent6" w:themeFillTint="33"/>
            <w:vAlign w:val="center"/>
          </w:tcPr>
          <w:p w14:paraId="4B683E2F" w14:textId="77777777" w:rsidR="00EE3827" w:rsidRPr="004720FF" w:rsidRDefault="00EE3827" w:rsidP="00951D34">
            <w:pPr>
              <w:spacing w:after="0" w:line="240" w:lineRule="auto"/>
              <w:jc w:val="center"/>
              <w:rPr>
                <w:rFonts w:asciiTheme="majorHAnsi" w:hAnsiTheme="majorHAnsi" w:cstheme="majorHAnsi"/>
                <w:b/>
                <w:sz w:val="18"/>
                <w:szCs w:val="18"/>
              </w:rPr>
            </w:pPr>
            <w:r w:rsidRPr="004720FF">
              <w:rPr>
                <w:rFonts w:asciiTheme="majorHAnsi" w:hAnsiTheme="majorHAnsi" w:cstheme="majorHAnsi"/>
                <w:b/>
                <w:sz w:val="18"/>
                <w:szCs w:val="18"/>
              </w:rPr>
              <w:t>GOS</w:t>
            </w:r>
            <w:r>
              <w:rPr>
                <w:rFonts w:asciiTheme="majorHAnsi" w:hAnsiTheme="majorHAnsi" w:cstheme="majorHAnsi"/>
                <w:b/>
                <w:sz w:val="18"/>
                <w:szCs w:val="18"/>
              </w:rPr>
              <w:t>, g/km</w:t>
            </w:r>
          </w:p>
        </w:tc>
      </w:tr>
      <w:tr w:rsidR="00EE3827" w:rsidRPr="004720FF" w14:paraId="7B37D247" w14:textId="77777777" w:rsidTr="00951D34">
        <w:trPr>
          <w:jc w:val="center"/>
        </w:trPr>
        <w:tc>
          <w:tcPr>
            <w:tcW w:w="2126" w:type="dxa"/>
          </w:tcPr>
          <w:p w14:paraId="53A9701E" w14:textId="77777777" w:rsidR="00EE3827" w:rsidRPr="004720FF" w:rsidRDefault="00EE3827" w:rsidP="00951D34">
            <w:pPr>
              <w:spacing w:after="0" w:line="240" w:lineRule="auto"/>
              <w:jc w:val="both"/>
              <w:rPr>
                <w:rFonts w:asciiTheme="majorHAnsi" w:hAnsiTheme="majorHAnsi" w:cstheme="majorHAnsi"/>
                <w:sz w:val="18"/>
                <w:szCs w:val="18"/>
              </w:rPr>
            </w:pPr>
            <w:r>
              <w:rPr>
                <w:rFonts w:asciiTheme="majorHAnsi" w:hAnsiTheme="majorHAnsi" w:cstheme="majorHAnsi"/>
                <w:sz w:val="18"/>
                <w:szCs w:val="18"/>
              </w:rPr>
              <w:t>Izplūdes gāzes</w:t>
            </w:r>
          </w:p>
        </w:tc>
        <w:tc>
          <w:tcPr>
            <w:tcW w:w="1311" w:type="dxa"/>
            <w:vAlign w:val="center"/>
          </w:tcPr>
          <w:p w14:paraId="263F054B" w14:textId="4BA96222" w:rsidR="00EE3827" w:rsidRDefault="00EE3827" w:rsidP="00951D34">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0,1</w:t>
            </w:r>
            <w:r w:rsidR="00951D34">
              <w:rPr>
                <w:rFonts w:ascii="Calibri Light" w:hAnsi="Calibri Light" w:cs="Calibri Light"/>
                <w:color w:val="000000"/>
                <w:sz w:val="18"/>
                <w:szCs w:val="18"/>
              </w:rPr>
              <w:t>21</w:t>
            </w:r>
          </w:p>
        </w:tc>
        <w:tc>
          <w:tcPr>
            <w:tcW w:w="1496" w:type="dxa"/>
            <w:vAlign w:val="center"/>
          </w:tcPr>
          <w:p w14:paraId="5ABAD248" w14:textId="2B9B3F78" w:rsidR="00EE3827" w:rsidRDefault="00EE3827" w:rsidP="00951D34">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2,</w:t>
            </w:r>
            <w:r w:rsidR="00951D34">
              <w:rPr>
                <w:rFonts w:ascii="Calibri Light" w:hAnsi="Calibri Light" w:cs="Calibri Light"/>
                <w:color w:val="000000"/>
                <w:sz w:val="18"/>
                <w:szCs w:val="18"/>
              </w:rPr>
              <w:t>63</w:t>
            </w:r>
          </w:p>
        </w:tc>
        <w:tc>
          <w:tcPr>
            <w:tcW w:w="1387" w:type="dxa"/>
            <w:vAlign w:val="center"/>
          </w:tcPr>
          <w:p w14:paraId="4C21EB4C" w14:textId="17B3BCB6" w:rsidR="00EE3827" w:rsidRDefault="00EE3827" w:rsidP="00951D34">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0,02</w:t>
            </w:r>
            <w:r w:rsidR="00951D34">
              <w:rPr>
                <w:rFonts w:ascii="Calibri Light" w:hAnsi="Calibri Light" w:cs="Calibri Light"/>
                <w:color w:val="000000"/>
                <w:sz w:val="18"/>
                <w:szCs w:val="18"/>
              </w:rPr>
              <w:t>68</w:t>
            </w:r>
          </w:p>
        </w:tc>
        <w:tc>
          <w:tcPr>
            <w:tcW w:w="1404" w:type="dxa"/>
            <w:vAlign w:val="center"/>
          </w:tcPr>
          <w:p w14:paraId="4C4CA5F7" w14:textId="7B0238F2" w:rsidR="00EE3827" w:rsidRDefault="00EE3827" w:rsidP="00951D34">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0,02</w:t>
            </w:r>
            <w:r w:rsidR="00951D34">
              <w:rPr>
                <w:rFonts w:ascii="Calibri Light" w:hAnsi="Calibri Light" w:cs="Calibri Light"/>
                <w:color w:val="000000"/>
                <w:sz w:val="18"/>
                <w:szCs w:val="18"/>
              </w:rPr>
              <w:t>68</w:t>
            </w:r>
          </w:p>
        </w:tc>
        <w:tc>
          <w:tcPr>
            <w:tcW w:w="1236" w:type="dxa"/>
            <w:vAlign w:val="center"/>
          </w:tcPr>
          <w:p w14:paraId="3387C907" w14:textId="408B609C" w:rsidR="00EE3827" w:rsidRDefault="00EE3827" w:rsidP="00951D34">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0,01</w:t>
            </w:r>
            <w:r w:rsidR="00951D34">
              <w:rPr>
                <w:rFonts w:ascii="Calibri Light" w:hAnsi="Calibri Light" w:cs="Calibri Light"/>
                <w:color w:val="000000"/>
                <w:sz w:val="18"/>
                <w:szCs w:val="18"/>
              </w:rPr>
              <w:t>2</w:t>
            </w:r>
          </w:p>
        </w:tc>
      </w:tr>
      <w:tr w:rsidR="00EE3827" w:rsidRPr="004720FF" w14:paraId="290CB41D" w14:textId="77777777" w:rsidTr="00951D34">
        <w:trPr>
          <w:jc w:val="center"/>
        </w:trPr>
        <w:tc>
          <w:tcPr>
            <w:tcW w:w="2126" w:type="dxa"/>
          </w:tcPr>
          <w:p w14:paraId="278AEB99" w14:textId="77777777" w:rsidR="00EE3827" w:rsidRDefault="00EE3827" w:rsidP="00951D34">
            <w:pPr>
              <w:spacing w:after="0" w:line="240" w:lineRule="auto"/>
              <w:jc w:val="both"/>
              <w:rPr>
                <w:rFonts w:asciiTheme="majorHAnsi" w:hAnsiTheme="majorHAnsi" w:cstheme="majorHAnsi"/>
                <w:sz w:val="18"/>
                <w:szCs w:val="18"/>
              </w:rPr>
            </w:pPr>
            <w:r>
              <w:rPr>
                <w:rFonts w:asciiTheme="majorHAnsi" w:hAnsiTheme="majorHAnsi" w:cstheme="majorHAnsi"/>
                <w:sz w:val="18"/>
                <w:szCs w:val="18"/>
              </w:rPr>
              <w:t>Riepu un bremžu nodilums</w:t>
            </w:r>
          </w:p>
        </w:tc>
        <w:tc>
          <w:tcPr>
            <w:tcW w:w="1311" w:type="dxa"/>
            <w:vAlign w:val="center"/>
          </w:tcPr>
          <w:p w14:paraId="177D2586" w14:textId="77777777" w:rsidR="00EE3827" w:rsidRDefault="00EE3827" w:rsidP="00951D34">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w:t>
            </w:r>
          </w:p>
        </w:tc>
        <w:tc>
          <w:tcPr>
            <w:tcW w:w="1496" w:type="dxa"/>
            <w:vAlign w:val="center"/>
          </w:tcPr>
          <w:p w14:paraId="37155076" w14:textId="77777777" w:rsidR="00EE3827" w:rsidRDefault="00EE3827" w:rsidP="00951D34">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w:t>
            </w:r>
          </w:p>
        </w:tc>
        <w:tc>
          <w:tcPr>
            <w:tcW w:w="1387" w:type="dxa"/>
            <w:vAlign w:val="center"/>
          </w:tcPr>
          <w:p w14:paraId="47BC7CFC" w14:textId="77777777" w:rsidR="00EE3827" w:rsidRDefault="00EE3827" w:rsidP="00951D34">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0,0590</w:t>
            </w:r>
          </w:p>
        </w:tc>
        <w:tc>
          <w:tcPr>
            <w:tcW w:w="1404" w:type="dxa"/>
            <w:vAlign w:val="center"/>
          </w:tcPr>
          <w:p w14:paraId="25139947" w14:textId="77777777" w:rsidR="00EE3827" w:rsidRDefault="00EE3827" w:rsidP="00951D34">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0,0316</w:t>
            </w:r>
          </w:p>
        </w:tc>
        <w:tc>
          <w:tcPr>
            <w:tcW w:w="1236" w:type="dxa"/>
            <w:vAlign w:val="center"/>
          </w:tcPr>
          <w:p w14:paraId="7BEC0870" w14:textId="77777777" w:rsidR="00EE3827" w:rsidRDefault="00EE3827" w:rsidP="00951D34">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w:t>
            </w:r>
          </w:p>
        </w:tc>
      </w:tr>
    </w:tbl>
    <w:p w14:paraId="67668716" w14:textId="77777777" w:rsidR="00EE3827" w:rsidRPr="00A2573D" w:rsidRDefault="00EE3827" w:rsidP="00EE3827">
      <w:pPr>
        <w:spacing w:after="0" w:line="240" w:lineRule="auto"/>
        <w:jc w:val="both"/>
        <w:rPr>
          <w:rFonts w:ascii="Arial" w:hAnsi="Arial" w:cs="Arial"/>
        </w:rPr>
      </w:pPr>
    </w:p>
    <w:p w14:paraId="63594CED" w14:textId="77777777" w:rsidR="00EE3827" w:rsidRPr="00527A88" w:rsidRDefault="00EE3827" w:rsidP="00EE3827">
      <w:pPr>
        <w:spacing w:after="0" w:line="240" w:lineRule="auto"/>
        <w:jc w:val="center"/>
        <w:rPr>
          <w:rFonts w:asciiTheme="majorHAnsi" w:hAnsiTheme="majorHAnsi" w:cstheme="majorHAnsi"/>
          <w:b/>
        </w:rPr>
      </w:pPr>
      <w:r w:rsidRPr="00527A88">
        <w:rPr>
          <w:rFonts w:asciiTheme="majorHAnsi" w:hAnsiTheme="majorHAnsi" w:cstheme="majorHAnsi"/>
          <w:b/>
        </w:rPr>
        <w:t>Derīgo izrakteņu pārvadāšanā izmantotās tehnikas radītās emisijas</w:t>
      </w:r>
    </w:p>
    <w:p w14:paraId="73E91C8D" w14:textId="245CF90F" w:rsidR="00EE3827" w:rsidRDefault="000108B7" w:rsidP="00EE3827">
      <w:pPr>
        <w:spacing w:after="0" w:line="240" w:lineRule="auto"/>
        <w:jc w:val="right"/>
        <w:rPr>
          <w:rFonts w:asciiTheme="majorHAnsi" w:hAnsiTheme="majorHAnsi" w:cstheme="majorHAnsi"/>
        </w:rPr>
      </w:pPr>
      <w:r>
        <w:rPr>
          <w:rFonts w:asciiTheme="majorHAnsi" w:hAnsiTheme="majorHAnsi" w:cstheme="majorHAnsi"/>
        </w:rPr>
        <w:t>2.1.6</w:t>
      </w:r>
      <w:r w:rsidR="00EE3827">
        <w:rPr>
          <w:rFonts w:asciiTheme="majorHAnsi" w:hAnsiTheme="majorHAnsi" w:cstheme="majorHAnsi"/>
        </w:rPr>
        <w:t>.</w:t>
      </w:r>
      <w:r w:rsidR="00EE3827" w:rsidRPr="00527A88">
        <w:rPr>
          <w:rFonts w:asciiTheme="majorHAnsi" w:hAnsiTheme="majorHAnsi" w:cstheme="majorHAnsi"/>
        </w:rPr>
        <w:t>t</w:t>
      </w:r>
      <w:r w:rsidR="00EE3827">
        <w:rPr>
          <w:rFonts w:asciiTheme="majorHAnsi" w:hAnsiTheme="majorHAnsi" w:cstheme="majorHAnsi"/>
        </w:rPr>
        <w:t>abula</w:t>
      </w:r>
    </w:p>
    <w:tbl>
      <w:tblPr>
        <w:tblStyle w:val="TableGrid"/>
        <w:tblW w:w="994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1" w:type="dxa"/>
          <w:right w:w="11" w:type="dxa"/>
        </w:tblCellMar>
        <w:tblLook w:val="04A0" w:firstRow="1" w:lastRow="0" w:firstColumn="1" w:lastColumn="0" w:noHBand="0" w:noVBand="1"/>
      </w:tblPr>
      <w:tblGrid>
        <w:gridCol w:w="2562"/>
        <w:gridCol w:w="738"/>
        <w:gridCol w:w="738"/>
        <w:gridCol w:w="738"/>
        <w:gridCol w:w="738"/>
        <w:gridCol w:w="738"/>
        <w:gridCol w:w="738"/>
        <w:gridCol w:w="738"/>
        <w:gridCol w:w="738"/>
        <w:gridCol w:w="738"/>
        <w:gridCol w:w="738"/>
      </w:tblGrid>
      <w:tr w:rsidR="00951D34" w:rsidRPr="0009264F" w14:paraId="4138ED57" w14:textId="77777777" w:rsidTr="00DA31D3">
        <w:trPr>
          <w:jc w:val="center"/>
        </w:trPr>
        <w:tc>
          <w:tcPr>
            <w:tcW w:w="2562" w:type="dxa"/>
            <w:vMerge w:val="restart"/>
            <w:tcBorders>
              <w:top w:val="double" w:sz="4" w:space="0" w:color="auto"/>
              <w:bottom w:val="single" w:sz="6" w:space="0" w:color="auto"/>
            </w:tcBorders>
            <w:shd w:val="clear" w:color="auto" w:fill="E2EFD9" w:themeFill="accent6" w:themeFillTint="33"/>
            <w:vAlign w:val="center"/>
          </w:tcPr>
          <w:p w14:paraId="7D715C79" w14:textId="77777777" w:rsidR="00951D34" w:rsidRPr="0009264F" w:rsidRDefault="00951D34" w:rsidP="00951D34">
            <w:pPr>
              <w:spacing w:after="0" w:line="240" w:lineRule="auto"/>
              <w:rPr>
                <w:rFonts w:asciiTheme="majorHAnsi" w:hAnsiTheme="majorHAnsi" w:cstheme="majorHAnsi"/>
                <w:b/>
                <w:sz w:val="18"/>
                <w:szCs w:val="18"/>
              </w:rPr>
            </w:pPr>
            <w:r>
              <w:rPr>
                <w:rFonts w:asciiTheme="majorHAnsi" w:hAnsiTheme="majorHAnsi" w:cstheme="majorHAnsi"/>
                <w:b/>
                <w:sz w:val="18"/>
                <w:szCs w:val="18"/>
              </w:rPr>
              <w:t>Posms</w:t>
            </w:r>
          </w:p>
        </w:tc>
        <w:tc>
          <w:tcPr>
            <w:tcW w:w="1476" w:type="dxa"/>
            <w:gridSpan w:val="2"/>
            <w:tcBorders>
              <w:top w:val="double" w:sz="4" w:space="0" w:color="auto"/>
              <w:bottom w:val="single" w:sz="6" w:space="0" w:color="auto"/>
            </w:tcBorders>
            <w:shd w:val="clear" w:color="auto" w:fill="E2EFD9" w:themeFill="accent6" w:themeFillTint="33"/>
            <w:vAlign w:val="center"/>
          </w:tcPr>
          <w:p w14:paraId="00F59847" w14:textId="77777777" w:rsidR="00951D34" w:rsidRPr="0009264F" w:rsidRDefault="00951D34" w:rsidP="00951D34">
            <w:pPr>
              <w:spacing w:after="0" w:line="240" w:lineRule="auto"/>
              <w:jc w:val="center"/>
              <w:rPr>
                <w:rFonts w:asciiTheme="majorHAnsi" w:hAnsiTheme="majorHAnsi" w:cstheme="majorHAnsi"/>
                <w:b/>
                <w:sz w:val="18"/>
                <w:szCs w:val="18"/>
              </w:rPr>
            </w:pPr>
            <w:proofErr w:type="spellStart"/>
            <w:r w:rsidRPr="0009264F">
              <w:rPr>
                <w:rFonts w:asciiTheme="majorHAnsi" w:hAnsiTheme="majorHAnsi" w:cstheme="majorHAnsi"/>
                <w:b/>
                <w:sz w:val="18"/>
                <w:szCs w:val="18"/>
              </w:rPr>
              <w:t>NOx</w:t>
            </w:r>
            <w:proofErr w:type="spellEnd"/>
          </w:p>
        </w:tc>
        <w:tc>
          <w:tcPr>
            <w:tcW w:w="1476" w:type="dxa"/>
            <w:gridSpan w:val="2"/>
            <w:tcBorders>
              <w:top w:val="double" w:sz="4" w:space="0" w:color="auto"/>
              <w:bottom w:val="single" w:sz="6" w:space="0" w:color="auto"/>
            </w:tcBorders>
            <w:shd w:val="clear" w:color="auto" w:fill="E2EFD9" w:themeFill="accent6" w:themeFillTint="33"/>
            <w:vAlign w:val="center"/>
          </w:tcPr>
          <w:p w14:paraId="68DF9B41" w14:textId="77777777" w:rsidR="00951D34" w:rsidRPr="0009264F" w:rsidRDefault="00951D34" w:rsidP="00951D34">
            <w:pPr>
              <w:spacing w:after="0" w:line="240" w:lineRule="auto"/>
              <w:jc w:val="center"/>
              <w:rPr>
                <w:rFonts w:asciiTheme="majorHAnsi" w:hAnsiTheme="majorHAnsi" w:cstheme="majorHAnsi"/>
                <w:b/>
                <w:sz w:val="18"/>
                <w:szCs w:val="18"/>
              </w:rPr>
            </w:pPr>
            <w:r w:rsidRPr="0009264F">
              <w:rPr>
                <w:rFonts w:asciiTheme="majorHAnsi" w:hAnsiTheme="majorHAnsi" w:cstheme="majorHAnsi"/>
                <w:b/>
                <w:sz w:val="18"/>
                <w:szCs w:val="18"/>
              </w:rPr>
              <w:t>CO</w:t>
            </w:r>
          </w:p>
        </w:tc>
        <w:tc>
          <w:tcPr>
            <w:tcW w:w="1476" w:type="dxa"/>
            <w:gridSpan w:val="2"/>
            <w:tcBorders>
              <w:top w:val="double" w:sz="4" w:space="0" w:color="auto"/>
              <w:bottom w:val="single" w:sz="6" w:space="0" w:color="auto"/>
            </w:tcBorders>
            <w:shd w:val="clear" w:color="auto" w:fill="E2EFD9" w:themeFill="accent6" w:themeFillTint="33"/>
            <w:vAlign w:val="center"/>
          </w:tcPr>
          <w:p w14:paraId="6554070C" w14:textId="77777777" w:rsidR="00951D34" w:rsidRPr="0009264F" w:rsidRDefault="00951D34" w:rsidP="00951D34">
            <w:pPr>
              <w:spacing w:after="0" w:line="240" w:lineRule="auto"/>
              <w:jc w:val="center"/>
              <w:rPr>
                <w:rFonts w:asciiTheme="majorHAnsi" w:hAnsiTheme="majorHAnsi" w:cstheme="majorHAnsi"/>
                <w:b/>
                <w:sz w:val="18"/>
                <w:szCs w:val="18"/>
              </w:rPr>
            </w:pPr>
            <w:r w:rsidRPr="0009264F">
              <w:rPr>
                <w:rFonts w:asciiTheme="majorHAnsi" w:hAnsiTheme="majorHAnsi" w:cstheme="majorHAnsi"/>
                <w:b/>
                <w:sz w:val="18"/>
                <w:szCs w:val="18"/>
              </w:rPr>
              <w:t>GOS</w:t>
            </w:r>
          </w:p>
        </w:tc>
        <w:tc>
          <w:tcPr>
            <w:tcW w:w="1476" w:type="dxa"/>
            <w:gridSpan w:val="2"/>
            <w:tcBorders>
              <w:top w:val="double" w:sz="4" w:space="0" w:color="auto"/>
              <w:bottom w:val="single" w:sz="6" w:space="0" w:color="auto"/>
            </w:tcBorders>
            <w:shd w:val="clear" w:color="auto" w:fill="E2EFD9" w:themeFill="accent6" w:themeFillTint="33"/>
            <w:vAlign w:val="center"/>
          </w:tcPr>
          <w:p w14:paraId="639F3505" w14:textId="77777777" w:rsidR="00951D34" w:rsidRPr="0009264F" w:rsidRDefault="00951D34" w:rsidP="00951D34">
            <w:pPr>
              <w:spacing w:after="0" w:line="240" w:lineRule="auto"/>
              <w:jc w:val="center"/>
              <w:rPr>
                <w:rFonts w:asciiTheme="majorHAnsi" w:hAnsiTheme="majorHAnsi" w:cstheme="majorHAnsi"/>
                <w:b/>
                <w:sz w:val="18"/>
                <w:szCs w:val="18"/>
              </w:rPr>
            </w:pPr>
            <w:r w:rsidRPr="0009264F">
              <w:rPr>
                <w:rFonts w:asciiTheme="majorHAnsi" w:hAnsiTheme="majorHAnsi" w:cstheme="majorHAnsi"/>
                <w:b/>
                <w:sz w:val="18"/>
                <w:szCs w:val="18"/>
              </w:rPr>
              <w:t>PM</w:t>
            </w:r>
            <w:r w:rsidRPr="0009264F">
              <w:rPr>
                <w:rFonts w:asciiTheme="majorHAnsi" w:hAnsiTheme="majorHAnsi" w:cstheme="majorHAnsi"/>
                <w:b/>
                <w:sz w:val="18"/>
                <w:szCs w:val="18"/>
                <w:vertAlign w:val="subscript"/>
              </w:rPr>
              <w:t>10</w:t>
            </w:r>
          </w:p>
        </w:tc>
        <w:tc>
          <w:tcPr>
            <w:tcW w:w="1476" w:type="dxa"/>
            <w:gridSpan w:val="2"/>
            <w:tcBorders>
              <w:top w:val="double" w:sz="4" w:space="0" w:color="auto"/>
              <w:bottom w:val="single" w:sz="6" w:space="0" w:color="auto"/>
            </w:tcBorders>
            <w:shd w:val="clear" w:color="auto" w:fill="E2EFD9" w:themeFill="accent6" w:themeFillTint="33"/>
          </w:tcPr>
          <w:p w14:paraId="6DC1DC9A" w14:textId="77777777" w:rsidR="00951D34" w:rsidRPr="0009264F" w:rsidRDefault="00951D34" w:rsidP="00951D34">
            <w:pPr>
              <w:spacing w:after="0" w:line="240" w:lineRule="auto"/>
              <w:jc w:val="center"/>
              <w:rPr>
                <w:rFonts w:asciiTheme="majorHAnsi" w:hAnsiTheme="majorHAnsi" w:cstheme="majorHAnsi"/>
                <w:b/>
                <w:sz w:val="18"/>
                <w:szCs w:val="18"/>
              </w:rPr>
            </w:pPr>
            <w:r w:rsidRPr="0009264F">
              <w:rPr>
                <w:rFonts w:asciiTheme="majorHAnsi" w:hAnsiTheme="majorHAnsi" w:cstheme="majorHAnsi"/>
                <w:b/>
                <w:sz w:val="18"/>
                <w:szCs w:val="18"/>
              </w:rPr>
              <w:t>PM</w:t>
            </w:r>
            <w:r w:rsidRPr="0009264F">
              <w:rPr>
                <w:rFonts w:asciiTheme="majorHAnsi" w:hAnsiTheme="majorHAnsi" w:cstheme="majorHAnsi"/>
                <w:b/>
                <w:sz w:val="18"/>
                <w:szCs w:val="18"/>
                <w:vertAlign w:val="subscript"/>
              </w:rPr>
              <w:t>2,5</w:t>
            </w:r>
          </w:p>
        </w:tc>
      </w:tr>
      <w:tr w:rsidR="00951D34" w:rsidRPr="0009264F" w14:paraId="54E329B5" w14:textId="77777777" w:rsidTr="00DA31D3">
        <w:trPr>
          <w:jc w:val="center"/>
        </w:trPr>
        <w:tc>
          <w:tcPr>
            <w:tcW w:w="2562" w:type="dxa"/>
            <w:vMerge/>
            <w:tcBorders>
              <w:top w:val="single" w:sz="6" w:space="0" w:color="auto"/>
              <w:bottom w:val="double" w:sz="4" w:space="0" w:color="auto"/>
            </w:tcBorders>
            <w:shd w:val="clear" w:color="auto" w:fill="E2EFD9" w:themeFill="accent6" w:themeFillTint="33"/>
          </w:tcPr>
          <w:p w14:paraId="3FF603F0" w14:textId="77777777" w:rsidR="00951D34" w:rsidRPr="0009264F" w:rsidRDefault="00951D34" w:rsidP="00951D34">
            <w:pPr>
              <w:spacing w:after="0" w:line="240" w:lineRule="auto"/>
              <w:jc w:val="both"/>
              <w:rPr>
                <w:rFonts w:asciiTheme="majorHAnsi" w:hAnsiTheme="majorHAnsi" w:cstheme="majorHAnsi"/>
                <w:b/>
                <w:sz w:val="18"/>
                <w:szCs w:val="18"/>
              </w:rPr>
            </w:pPr>
          </w:p>
        </w:tc>
        <w:tc>
          <w:tcPr>
            <w:tcW w:w="738" w:type="dxa"/>
            <w:tcBorders>
              <w:top w:val="single" w:sz="6" w:space="0" w:color="auto"/>
              <w:bottom w:val="double" w:sz="4" w:space="0" w:color="auto"/>
            </w:tcBorders>
            <w:shd w:val="clear" w:color="auto" w:fill="E2EFD9" w:themeFill="accent6" w:themeFillTint="33"/>
            <w:vAlign w:val="center"/>
          </w:tcPr>
          <w:p w14:paraId="5C01E627" w14:textId="77777777" w:rsidR="00951D34" w:rsidRPr="0009264F" w:rsidRDefault="00951D34" w:rsidP="00951D34">
            <w:pPr>
              <w:spacing w:after="0" w:line="240" w:lineRule="auto"/>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14:paraId="4FE74973" w14:textId="77777777" w:rsidR="00951D34" w:rsidRPr="0009264F" w:rsidRDefault="00951D34" w:rsidP="00951D34">
            <w:pPr>
              <w:spacing w:after="0" w:line="240" w:lineRule="auto"/>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738" w:type="dxa"/>
            <w:tcBorders>
              <w:top w:val="single" w:sz="6" w:space="0" w:color="auto"/>
              <w:bottom w:val="double" w:sz="4" w:space="0" w:color="auto"/>
            </w:tcBorders>
            <w:shd w:val="clear" w:color="auto" w:fill="E2EFD9" w:themeFill="accent6" w:themeFillTint="33"/>
            <w:vAlign w:val="center"/>
          </w:tcPr>
          <w:p w14:paraId="76F98E1A" w14:textId="77777777" w:rsidR="00951D34" w:rsidRPr="0009264F" w:rsidRDefault="00951D34" w:rsidP="00951D34">
            <w:pPr>
              <w:spacing w:after="0" w:line="240" w:lineRule="auto"/>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14:paraId="5ECD66AB" w14:textId="77777777" w:rsidR="00951D34" w:rsidRPr="0009264F" w:rsidRDefault="00951D34" w:rsidP="00951D34">
            <w:pPr>
              <w:spacing w:after="0" w:line="240" w:lineRule="auto"/>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738" w:type="dxa"/>
            <w:tcBorders>
              <w:top w:val="single" w:sz="6" w:space="0" w:color="auto"/>
              <w:bottom w:val="double" w:sz="4" w:space="0" w:color="auto"/>
            </w:tcBorders>
            <w:shd w:val="clear" w:color="auto" w:fill="E2EFD9" w:themeFill="accent6" w:themeFillTint="33"/>
            <w:vAlign w:val="center"/>
          </w:tcPr>
          <w:p w14:paraId="08E88544" w14:textId="77777777" w:rsidR="00951D34" w:rsidRPr="0009264F" w:rsidRDefault="00951D34" w:rsidP="00951D34">
            <w:pPr>
              <w:spacing w:after="0" w:line="240" w:lineRule="auto"/>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14:paraId="5B4D3EB2" w14:textId="77777777" w:rsidR="00951D34" w:rsidRPr="0009264F" w:rsidRDefault="00951D34" w:rsidP="00951D34">
            <w:pPr>
              <w:spacing w:after="0" w:line="240" w:lineRule="auto"/>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738" w:type="dxa"/>
            <w:tcBorders>
              <w:top w:val="single" w:sz="6" w:space="0" w:color="auto"/>
              <w:bottom w:val="double" w:sz="4" w:space="0" w:color="auto"/>
            </w:tcBorders>
            <w:shd w:val="clear" w:color="auto" w:fill="E2EFD9" w:themeFill="accent6" w:themeFillTint="33"/>
            <w:vAlign w:val="center"/>
          </w:tcPr>
          <w:p w14:paraId="3D6B06F5" w14:textId="77777777" w:rsidR="00951D34" w:rsidRPr="0009264F" w:rsidRDefault="00951D34" w:rsidP="00951D34">
            <w:pPr>
              <w:spacing w:after="0" w:line="240" w:lineRule="auto"/>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14:paraId="4DF6CC1B" w14:textId="77777777" w:rsidR="00951D34" w:rsidRPr="0009264F" w:rsidRDefault="00951D34" w:rsidP="00951D34">
            <w:pPr>
              <w:spacing w:after="0" w:line="240" w:lineRule="auto"/>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738" w:type="dxa"/>
            <w:tcBorders>
              <w:top w:val="single" w:sz="6" w:space="0" w:color="auto"/>
              <w:bottom w:val="double" w:sz="4" w:space="0" w:color="auto"/>
            </w:tcBorders>
            <w:shd w:val="clear" w:color="auto" w:fill="E2EFD9" w:themeFill="accent6" w:themeFillTint="33"/>
            <w:vAlign w:val="center"/>
          </w:tcPr>
          <w:p w14:paraId="1000FF41" w14:textId="77777777" w:rsidR="00951D34" w:rsidRPr="0009264F" w:rsidRDefault="00951D34" w:rsidP="00951D34">
            <w:pPr>
              <w:spacing w:after="0" w:line="240" w:lineRule="auto"/>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14:paraId="114D131E" w14:textId="77777777" w:rsidR="00951D34" w:rsidRPr="0009264F" w:rsidRDefault="00951D34" w:rsidP="00951D34">
            <w:pPr>
              <w:spacing w:after="0" w:line="240" w:lineRule="auto"/>
              <w:jc w:val="center"/>
              <w:rPr>
                <w:rFonts w:asciiTheme="majorHAnsi" w:hAnsiTheme="majorHAnsi" w:cstheme="majorHAnsi"/>
                <w:b/>
                <w:sz w:val="18"/>
                <w:szCs w:val="18"/>
              </w:rPr>
            </w:pPr>
            <w:r w:rsidRPr="0009264F">
              <w:rPr>
                <w:rFonts w:asciiTheme="majorHAnsi" w:hAnsiTheme="majorHAnsi" w:cstheme="majorHAnsi"/>
                <w:b/>
                <w:sz w:val="18"/>
                <w:szCs w:val="18"/>
              </w:rPr>
              <w:t>g/s</w:t>
            </w:r>
          </w:p>
        </w:tc>
      </w:tr>
      <w:tr w:rsidR="00265C06" w:rsidRPr="0009264F" w14:paraId="04A7DB33" w14:textId="77777777" w:rsidTr="00DA31D3">
        <w:trPr>
          <w:jc w:val="center"/>
        </w:trPr>
        <w:tc>
          <w:tcPr>
            <w:tcW w:w="2562" w:type="dxa"/>
            <w:tcBorders>
              <w:top w:val="double" w:sz="4" w:space="0" w:color="auto"/>
              <w:bottom w:val="single" w:sz="4" w:space="0" w:color="auto"/>
            </w:tcBorders>
            <w:vAlign w:val="center"/>
          </w:tcPr>
          <w:p w14:paraId="238C06AE" w14:textId="6B451423" w:rsidR="00265C06" w:rsidRPr="004C17F3" w:rsidRDefault="005E0C90" w:rsidP="004C17F3">
            <w:pPr>
              <w:spacing w:after="0" w:line="240" w:lineRule="auto"/>
              <w:rPr>
                <w:rFonts w:asciiTheme="majorHAnsi" w:hAnsiTheme="majorHAnsi" w:cstheme="majorHAnsi"/>
                <w:sz w:val="18"/>
                <w:szCs w:val="18"/>
              </w:rPr>
            </w:pPr>
            <w:r w:rsidRPr="004C17F3">
              <w:rPr>
                <w:rFonts w:asciiTheme="majorHAnsi" w:hAnsiTheme="majorHAnsi" w:cstheme="majorHAnsi"/>
                <w:sz w:val="18"/>
                <w:szCs w:val="18"/>
              </w:rPr>
              <w:t>Jaunbūvējamais grants pievedceļš</w:t>
            </w:r>
            <w:r w:rsidR="00265C06" w:rsidRPr="004C17F3">
              <w:rPr>
                <w:rFonts w:asciiTheme="majorHAnsi" w:hAnsiTheme="majorHAnsi" w:cstheme="majorHAnsi"/>
                <w:sz w:val="18"/>
                <w:szCs w:val="18"/>
              </w:rPr>
              <w:t xml:space="preserve">  (30 h/a, 50 km/h) (IVN_</w:t>
            </w:r>
            <w:r w:rsidR="004C17F3" w:rsidRPr="004C17F3">
              <w:rPr>
                <w:rFonts w:asciiTheme="majorHAnsi" w:hAnsiTheme="majorHAnsi" w:cstheme="majorHAnsi"/>
                <w:sz w:val="18"/>
                <w:szCs w:val="18"/>
              </w:rPr>
              <w:t>2</w:t>
            </w:r>
            <w:r w:rsidR="00265C06" w:rsidRPr="004C17F3">
              <w:rPr>
                <w:rFonts w:asciiTheme="majorHAnsi" w:hAnsiTheme="majorHAnsi" w:cstheme="majorHAnsi"/>
                <w:sz w:val="18"/>
                <w:szCs w:val="18"/>
              </w:rPr>
              <w:t>) – izplūdes gāze</w:t>
            </w:r>
          </w:p>
        </w:tc>
        <w:tc>
          <w:tcPr>
            <w:tcW w:w="738" w:type="dxa"/>
            <w:tcBorders>
              <w:top w:val="double" w:sz="4" w:space="0" w:color="auto"/>
              <w:bottom w:val="single" w:sz="4" w:space="0" w:color="auto"/>
            </w:tcBorders>
            <w:vAlign w:val="center"/>
          </w:tcPr>
          <w:p w14:paraId="4DE90C83" w14:textId="3C256450" w:rsidR="00265C06" w:rsidRDefault="00265C06" w:rsidP="00265C06">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0,0040</w:t>
            </w:r>
          </w:p>
        </w:tc>
        <w:tc>
          <w:tcPr>
            <w:tcW w:w="738" w:type="dxa"/>
            <w:tcBorders>
              <w:top w:val="double" w:sz="4" w:space="0" w:color="auto"/>
              <w:bottom w:val="single" w:sz="4" w:space="0" w:color="auto"/>
            </w:tcBorders>
            <w:vAlign w:val="center"/>
          </w:tcPr>
          <w:p w14:paraId="0091EC7D" w14:textId="12BE5661" w:rsidR="00265C06" w:rsidRDefault="00265C06" w:rsidP="00265C06">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0,03653</w:t>
            </w:r>
          </w:p>
        </w:tc>
        <w:tc>
          <w:tcPr>
            <w:tcW w:w="738" w:type="dxa"/>
            <w:tcBorders>
              <w:top w:val="double" w:sz="4" w:space="0" w:color="auto"/>
              <w:bottom w:val="single" w:sz="4" w:space="0" w:color="auto"/>
            </w:tcBorders>
            <w:vAlign w:val="center"/>
          </w:tcPr>
          <w:p w14:paraId="792A244A" w14:textId="65ADFE1C" w:rsidR="00265C06" w:rsidRDefault="00265C06" w:rsidP="00265C06">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0,00018</w:t>
            </w:r>
          </w:p>
        </w:tc>
        <w:tc>
          <w:tcPr>
            <w:tcW w:w="738" w:type="dxa"/>
            <w:tcBorders>
              <w:top w:val="double" w:sz="4" w:space="0" w:color="auto"/>
              <w:bottom w:val="single" w:sz="4" w:space="0" w:color="auto"/>
            </w:tcBorders>
            <w:vAlign w:val="center"/>
          </w:tcPr>
          <w:p w14:paraId="60BF2384" w14:textId="46862380" w:rsidR="00265C06" w:rsidRDefault="00265C06" w:rsidP="00265C06">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0,00168</w:t>
            </w:r>
          </w:p>
        </w:tc>
        <w:tc>
          <w:tcPr>
            <w:tcW w:w="738" w:type="dxa"/>
            <w:tcBorders>
              <w:top w:val="double" w:sz="4" w:space="0" w:color="auto"/>
              <w:bottom w:val="single" w:sz="4" w:space="0" w:color="auto"/>
            </w:tcBorders>
            <w:vAlign w:val="center"/>
          </w:tcPr>
          <w:p w14:paraId="1FC27544" w14:textId="3CB8EB65" w:rsidR="00265C06" w:rsidRDefault="00265C06" w:rsidP="00265C06">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0,00002</w:t>
            </w:r>
          </w:p>
        </w:tc>
        <w:tc>
          <w:tcPr>
            <w:tcW w:w="738" w:type="dxa"/>
            <w:tcBorders>
              <w:top w:val="double" w:sz="4" w:space="0" w:color="auto"/>
              <w:bottom w:val="single" w:sz="4" w:space="0" w:color="auto"/>
            </w:tcBorders>
            <w:vAlign w:val="center"/>
          </w:tcPr>
          <w:p w14:paraId="02198447" w14:textId="2523ADE8" w:rsidR="00265C06" w:rsidRDefault="00265C06" w:rsidP="00265C06">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0,00017</w:t>
            </w:r>
          </w:p>
        </w:tc>
        <w:tc>
          <w:tcPr>
            <w:tcW w:w="738" w:type="dxa"/>
            <w:tcBorders>
              <w:top w:val="double" w:sz="4" w:space="0" w:color="auto"/>
              <w:bottom w:val="single" w:sz="4" w:space="0" w:color="auto"/>
            </w:tcBorders>
            <w:vAlign w:val="center"/>
          </w:tcPr>
          <w:p w14:paraId="27F451B7" w14:textId="1B2124E4" w:rsidR="00265C06" w:rsidRDefault="00265C06" w:rsidP="00265C06">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0,00004</w:t>
            </w:r>
          </w:p>
        </w:tc>
        <w:tc>
          <w:tcPr>
            <w:tcW w:w="738" w:type="dxa"/>
            <w:tcBorders>
              <w:top w:val="double" w:sz="4" w:space="0" w:color="auto"/>
              <w:bottom w:val="single" w:sz="4" w:space="0" w:color="auto"/>
            </w:tcBorders>
            <w:vAlign w:val="center"/>
          </w:tcPr>
          <w:p w14:paraId="62EF9C9E" w14:textId="12785752" w:rsidR="00265C06" w:rsidRDefault="00265C06" w:rsidP="00265C06">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0,00037</w:t>
            </w:r>
          </w:p>
        </w:tc>
        <w:tc>
          <w:tcPr>
            <w:tcW w:w="738" w:type="dxa"/>
            <w:tcBorders>
              <w:top w:val="double" w:sz="4" w:space="0" w:color="auto"/>
              <w:bottom w:val="single" w:sz="4" w:space="0" w:color="auto"/>
            </w:tcBorders>
            <w:vAlign w:val="center"/>
          </w:tcPr>
          <w:p w14:paraId="1D5840A7" w14:textId="694B0790" w:rsidR="00265C06" w:rsidRDefault="00265C06" w:rsidP="00265C06">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0,00004</w:t>
            </w:r>
          </w:p>
        </w:tc>
        <w:tc>
          <w:tcPr>
            <w:tcW w:w="738" w:type="dxa"/>
            <w:tcBorders>
              <w:top w:val="double" w:sz="4" w:space="0" w:color="auto"/>
              <w:bottom w:val="single" w:sz="4" w:space="0" w:color="auto"/>
            </w:tcBorders>
            <w:vAlign w:val="center"/>
          </w:tcPr>
          <w:p w14:paraId="5DB505AE" w14:textId="616B603F" w:rsidR="00265C06" w:rsidRDefault="00265C06" w:rsidP="00265C06">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0,00037</w:t>
            </w:r>
          </w:p>
        </w:tc>
      </w:tr>
      <w:tr w:rsidR="00265C06" w:rsidRPr="0009264F" w14:paraId="74CA1A3C" w14:textId="77777777" w:rsidTr="00DA31D3">
        <w:trPr>
          <w:jc w:val="center"/>
        </w:trPr>
        <w:tc>
          <w:tcPr>
            <w:tcW w:w="2562" w:type="dxa"/>
            <w:tcBorders>
              <w:top w:val="single" w:sz="4" w:space="0" w:color="auto"/>
              <w:bottom w:val="single" w:sz="4" w:space="0" w:color="auto"/>
            </w:tcBorders>
            <w:vAlign w:val="center"/>
          </w:tcPr>
          <w:p w14:paraId="3690F816" w14:textId="467637A0" w:rsidR="00265C06" w:rsidRPr="004C17F3" w:rsidRDefault="005E0C90" w:rsidP="004C17F3">
            <w:pPr>
              <w:spacing w:after="0" w:line="240" w:lineRule="auto"/>
              <w:rPr>
                <w:rFonts w:asciiTheme="majorHAnsi" w:hAnsiTheme="majorHAnsi" w:cstheme="majorHAnsi"/>
                <w:sz w:val="18"/>
                <w:szCs w:val="18"/>
              </w:rPr>
            </w:pPr>
            <w:r w:rsidRPr="004C17F3">
              <w:rPr>
                <w:rFonts w:asciiTheme="majorHAnsi" w:hAnsiTheme="majorHAnsi" w:cstheme="majorHAnsi"/>
                <w:sz w:val="18"/>
                <w:szCs w:val="18"/>
              </w:rPr>
              <w:t xml:space="preserve">Jaunbūvējamais grants pievedceļš  </w:t>
            </w:r>
            <w:r w:rsidR="00265C06" w:rsidRPr="004C17F3">
              <w:rPr>
                <w:rFonts w:asciiTheme="majorHAnsi" w:hAnsiTheme="majorHAnsi" w:cstheme="majorHAnsi"/>
                <w:sz w:val="18"/>
                <w:szCs w:val="18"/>
              </w:rPr>
              <w:t>(30 h/a, 50 km/h) (IVN_</w:t>
            </w:r>
            <w:r w:rsidR="004C17F3" w:rsidRPr="004C17F3">
              <w:rPr>
                <w:rFonts w:asciiTheme="majorHAnsi" w:hAnsiTheme="majorHAnsi" w:cstheme="majorHAnsi"/>
                <w:sz w:val="18"/>
                <w:szCs w:val="18"/>
              </w:rPr>
              <w:t>2</w:t>
            </w:r>
            <w:r w:rsidR="00265C06" w:rsidRPr="004C17F3">
              <w:rPr>
                <w:rFonts w:asciiTheme="majorHAnsi" w:hAnsiTheme="majorHAnsi" w:cstheme="majorHAnsi"/>
                <w:sz w:val="18"/>
                <w:szCs w:val="18"/>
              </w:rPr>
              <w:t>) – riepu un bremžu nodilums</w:t>
            </w:r>
          </w:p>
        </w:tc>
        <w:tc>
          <w:tcPr>
            <w:tcW w:w="738" w:type="dxa"/>
            <w:tcBorders>
              <w:top w:val="single" w:sz="4" w:space="0" w:color="auto"/>
              <w:bottom w:val="single" w:sz="4" w:space="0" w:color="auto"/>
            </w:tcBorders>
            <w:vAlign w:val="center"/>
          </w:tcPr>
          <w:p w14:paraId="728A458C" w14:textId="6F582AB9" w:rsidR="00265C06" w:rsidRDefault="00265C06" w:rsidP="00265C06">
            <w:pPr>
              <w:spacing w:after="0" w:line="240" w:lineRule="auto"/>
              <w:jc w:val="center"/>
              <w:rPr>
                <w:rFonts w:ascii="Calibri Light" w:hAnsi="Calibri Light" w:cs="Calibri Light"/>
                <w:color w:val="000000"/>
                <w:sz w:val="18"/>
                <w:szCs w:val="18"/>
              </w:rPr>
            </w:pPr>
          </w:p>
        </w:tc>
        <w:tc>
          <w:tcPr>
            <w:tcW w:w="738" w:type="dxa"/>
            <w:tcBorders>
              <w:top w:val="single" w:sz="4" w:space="0" w:color="auto"/>
              <w:bottom w:val="single" w:sz="4" w:space="0" w:color="auto"/>
            </w:tcBorders>
            <w:vAlign w:val="center"/>
          </w:tcPr>
          <w:p w14:paraId="3D9AF8BB" w14:textId="246BF33F" w:rsidR="00265C06" w:rsidRDefault="00265C06" w:rsidP="00265C06">
            <w:pPr>
              <w:spacing w:after="0" w:line="240" w:lineRule="auto"/>
              <w:jc w:val="center"/>
              <w:rPr>
                <w:rFonts w:ascii="Calibri Light" w:hAnsi="Calibri Light" w:cs="Calibri Light"/>
                <w:color w:val="000000"/>
                <w:sz w:val="18"/>
                <w:szCs w:val="18"/>
              </w:rPr>
            </w:pPr>
          </w:p>
        </w:tc>
        <w:tc>
          <w:tcPr>
            <w:tcW w:w="738" w:type="dxa"/>
            <w:tcBorders>
              <w:top w:val="single" w:sz="4" w:space="0" w:color="auto"/>
              <w:bottom w:val="single" w:sz="4" w:space="0" w:color="auto"/>
            </w:tcBorders>
            <w:vAlign w:val="center"/>
          </w:tcPr>
          <w:p w14:paraId="7D44F4EC" w14:textId="5C5F6B10" w:rsidR="00265C06" w:rsidRDefault="00265C06" w:rsidP="00265C06">
            <w:pPr>
              <w:spacing w:after="0" w:line="240" w:lineRule="auto"/>
              <w:jc w:val="center"/>
              <w:rPr>
                <w:rFonts w:ascii="Calibri Light" w:hAnsi="Calibri Light" w:cs="Calibri Light"/>
                <w:color w:val="000000"/>
                <w:sz w:val="18"/>
                <w:szCs w:val="18"/>
              </w:rPr>
            </w:pPr>
          </w:p>
        </w:tc>
        <w:tc>
          <w:tcPr>
            <w:tcW w:w="738" w:type="dxa"/>
            <w:tcBorders>
              <w:top w:val="single" w:sz="4" w:space="0" w:color="auto"/>
              <w:bottom w:val="single" w:sz="4" w:space="0" w:color="auto"/>
            </w:tcBorders>
            <w:vAlign w:val="center"/>
          </w:tcPr>
          <w:p w14:paraId="5974FD84" w14:textId="539B20F9" w:rsidR="00265C06" w:rsidRDefault="00265C06" w:rsidP="00265C06">
            <w:pPr>
              <w:spacing w:after="0" w:line="240" w:lineRule="auto"/>
              <w:jc w:val="center"/>
              <w:rPr>
                <w:rFonts w:ascii="Calibri Light" w:hAnsi="Calibri Light" w:cs="Calibri Light"/>
                <w:color w:val="000000"/>
                <w:sz w:val="18"/>
                <w:szCs w:val="18"/>
              </w:rPr>
            </w:pPr>
          </w:p>
        </w:tc>
        <w:tc>
          <w:tcPr>
            <w:tcW w:w="738" w:type="dxa"/>
            <w:tcBorders>
              <w:top w:val="single" w:sz="4" w:space="0" w:color="auto"/>
              <w:bottom w:val="single" w:sz="4" w:space="0" w:color="auto"/>
            </w:tcBorders>
            <w:vAlign w:val="center"/>
          </w:tcPr>
          <w:p w14:paraId="782E8D7D" w14:textId="7C60BB9A" w:rsidR="00265C06" w:rsidRDefault="00265C06" w:rsidP="00265C06">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 </w:t>
            </w:r>
          </w:p>
        </w:tc>
        <w:tc>
          <w:tcPr>
            <w:tcW w:w="738" w:type="dxa"/>
            <w:tcBorders>
              <w:top w:val="single" w:sz="4" w:space="0" w:color="auto"/>
              <w:bottom w:val="single" w:sz="4" w:space="0" w:color="auto"/>
            </w:tcBorders>
            <w:vAlign w:val="center"/>
          </w:tcPr>
          <w:p w14:paraId="2CF6DAC4" w14:textId="260A0327" w:rsidR="00265C06" w:rsidRDefault="00265C06" w:rsidP="00265C06">
            <w:pPr>
              <w:spacing w:after="0" w:line="240" w:lineRule="auto"/>
              <w:jc w:val="center"/>
              <w:rPr>
                <w:rFonts w:ascii="Calibri Light" w:hAnsi="Calibri Light" w:cs="Calibri Light"/>
                <w:color w:val="000000"/>
                <w:sz w:val="18"/>
                <w:szCs w:val="18"/>
              </w:rPr>
            </w:pPr>
          </w:p>
        </w:tc>
        <w:tc>
          <w:tcPr>
            <w:tcW w:w="738" w:type="dxa"/>
            <w:tcBorders>
              <w:top w:val="single" w:sz="4" w:space="0" w:color="auto"/>
              <w:bottom w:val="single" w:sz="4" w:space="0" w:color="auto"/>
            </w:tcBorders>
            <w:vAlign w:val="center"/>
          </w:tcPr>
          <w:p w14:paraId="1533497A" w14:textId="311B9FAA" w:rsidR="00265C06" w:rsidRDefault="00265C06" w:rsidP="00265C06">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0,00009</w:t>
            </w:r>
          </w:p>
        </w:tc>
        <w:tc>
          <w:tcPr>
            <w:tcW w:w="738" w:type="dxa"/>
            <w:tcBorders>
              <w:top w:val="single" w:sz="4" w:space="0" w:color="auto"/>
              <w:bottom w:val="single" w:sz="4" w:space="0" w:color="auto"/>
            </w:tcBorders>
            <w:vAlign w:val="center"/>
          </w:tcPr>
          <w:p w14:paraId="6B96909B" w14:textId="3CB9BA27" w:rsidR="00265C06" w:rsidRDefault="00265C06" w:rsidP="00265C06">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0,00082</w:t>
            </w:r>
          </w:p>
        </w:tc>
        <w:tc>
          <w:tcPr>
            <w:tcW w:w="738" w:type="dxa"/>
            <w:tcBorders>
              <w:top w:val="single" w:sz="4" w:space="0" w:color="auto"/>
              <w:bottom w:val="single" w:sz="4" w:space="0" w:color="auto"/>
            </w:tcBorders>
            <w:vAlign w:val="center"/>
          </w:tcPr>
          <w:p w14:paraId="0A36687F" w14:textId="4604B974" w:rsidR="00265C06" w:rsidRDefault="00265C06" w:rsidP="00265C06">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0,00005</w:t>
            </w:r>
          </w:p>
        </w:tc>
        <w:tc>
          <w:tcPr>
            <w:tcW w:w="738" w:type="dxa"/>
            <w:tcBorders>
              <w:top w:val="single" w:sz="4" w:space="0" w:color="auto"/>
              <w:bottom w:val="single" w:sz="4" w:space="0" w:color="auto"/>
            </w:tcBorders>
            <w:vAlign w:val="center"/>
          </w:tcPr>
          <w:p w14:paraId="6453900C" w14:textId="71B28267" w:rsidR="00265C06" w:rsidRDefault="00265C06" w:rsidP="00265C06">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0,00044</w:t>
            </w:r>
          </w:p>
        </w:tc>
      </w:tr>
      <w:tr w:rsidR="00265C06" w:rsidRPr="0009264F" w14:paraId="5258B4C3" w14:textId="77777777" w:rsidTr="00DA31D3">
        <w:trPr>
          <w:jc w:val="center"/>
        </w:trPr>
        <w:tc>
          <w:tcPr>
            <w:tcW w:w="2562" w:type="dxa"/>
            <w:tcBorders>
              <w:top w:val="single" w:sz="4" w:space="0" w:color="auto"/>
              <w:bottom w:val="single" w:sz="4" w:space="0" w:color="auto"/>
            </w:tcBorders>
            <w:vAlign w:val="center"/>
          </w:tcPr>
          <w:p w14:paraId="085D75FF" w14:textId="520A71F2" w:rsidR="00265C06" w:rsidRPr="004C17F3" w:rsidRDefault="00265C06" w:rsidP="004C17F3">
            <w:pPr>
              <w:spacing w:after="0" w:line="240" w:lineRule="auto"/>
              <w:rPr>
                <w:rFonts w:asciiTheme="majorHAnsi" w:hAnsiTheme="majorHAnsi" w:cstheme="majorHAnsi"/>
                <w:sz w:val="18"/>
                <w:szCs w:val="18"/>
              </w:rPr>
            </w:pPr>
            <w:r w:rsidRPr="004C17F3">
              <w:rPr>
                <w:rFonts w:asciiTheme="majorHAnsi" w:hAnsiTheme="majorHAnsi" w:cstheme="majorHAnsi"/>
                <w:sz w:val="18"/>
                <w:szCs w:val="18"/>
              </w:rPr>
              <w:t xml:space="preserve">Ceļa posms pa autoceļu P79 (29 h, 70 km/h) </w:t>
            </w:r>
            <w:r w:rsidR="004C17F3" w:rsidRPr="004C17F3">
              <w:rPr>
                <w:rFonts w:asciiTheme="majorHAnsi" w:hAnsiTheme="majorHAnsi" w:cstheme="majorHAnsi"/>
                <w:sz w:val="18"/>
                <w:szCs w:val="18"/>
              </w:rPr>
              <w:t>(IVN_</w:t>
            </w:r>
            <w:r w:rsidR="004C17F3">
              <w:rPr>
                <w:rFonts w:asciiTheme="majorHAnsi" w:hAnsiTheme="majorHAnsi" w:cstheme="majorHAnsi"/>
                <w:sz w:val="18"/>
                <w:szCs w:val="18"/>
              </w:rPr>
              <w:t>3</w:t>
            </w:r>
            <w:r w:rsidRPr="004C17F3">
              <w:rPr>
                <w:rFonts w:asciiTheme="majorHAnsi" w:hAnsiTheme="majorHAnsi" w:cstheme="majorHAnsi"/>
                <w:sz w:val="18"/>
                <w:szCs w:val="18"/>
              </w:rPr>
              <w:t>) – izplūdes gāzes</w:t>
            </w:r>
          </w:p>
        </w:tc>
        <w:tc>
          <w:tcPr>
            <w:tcW w:w="738" w:type="dxa"/>
            <w:tcBorders>
              <w:top w:val="single" w:sz="4" w:space="0" w:color="auto"/>
              <w:bottom w:val="single" w:sz="4" w:space="0" w:color="auto"/>
            </w:tcBorders>
            <w:vAlign w:val="center"/>
          </w:tcPr>
          <w:p w14:paraId="04847768" w14:textId="5FCDDD21" w:rsidR="00265C06" w:rsidRPr="00951D34" w:rsidRDefault="00265C06" w:rsidP="00265C06">
            <w:pPr>
              <w:spacing w:after="0" w:line="240" w:lineRule="auto"/>
              <w:jc w:val="center"/>
              <w:rPr>
                <w:rFonts w:ascii="Calibri Light" w:hAnsi="Calibri Light" w:cs="Calibri Light"/>
                <w:color w:val="000000"/>
                <w:sz w:val="18"/>
                <w:szCs w:val="18"/>
                <w:highlight w:val="yellow"/>
              </w:rPr>
            </w:pPr>
            <w:r>
              <w:rPr>
                <w:rFonts w:ascii="Calibri Light" w:hAnsi="Calibri Light" w:cs="Calibri Light"/>
                <w:color w:val="000000"/>
                <w:sz w:val="18"/>
                <w:szCs w:val="18"/>
              </w:rPr>
              <w:t>0,0053</w:t>
            </w:r>
          </w:p>
        </w:tc>
        <w:tc>
          <w:tcPr>
            <w:tcW w:w="738" w:type="dxa"/>
            <w:tcBorders>
              <w:top w:val="single" w:sz="4" w:space="0" w:color="auto"/>
              <w:bottom w:val="single" w:sz="4" w:space="0" w:color="auto"/>
            </w:tcBorders>
            <w:vAlign w:val="center"/>
          </w:tcPr>
          <w:p w14:paraId="68E573FF" w14:textId="314B043E" w:rsidR="00265C06" w:rsidRPr="00951D34" w:rsidRDefault="00265C06" w:rsidP="00265C06">
            <w:pPr>
              <w:spacing w:after="0" w:line="240" w:lineRule="auto"/>
              <w:jc w:val="center"/>
              <w:rPr>
                <w:rFonts w:ascii="Calibri Light" w:hAnsi="Calibri Light" w:cs="Calibri Light"/>
                <w:color w:val="000000"/>
                <w:sz w:val="18"/>
                <w:szCs w:val="18"/>
                <w:highlight w:val="yellow"/>
              </w:rPr>
            </w:pPr>
            <w:r>
              <w:rPr>
                <w:rFonts w:ascii="Calibri Light" w:hAnsi="Calibri Light" w:cs="Calibri Light"/>
                <w:color w:val="000000"/>
                <w:sz w:val="18"/>
                <w:szCs w:val="18"/>
              </w:rPr>
              <w:t>0,0511</w:t>
            </w:r>
          </w:p>
        </w:tc>
        <w:tc>
          <w:tcPr>
            <w:tcW w:w="738" w:type="dxa"/>
            <w:tcBorders>
              <w:top w:val="single" w:sz="4" w:space="0" w:color="auto"/>
              <w:bottom w:val="single" w:sz="4" w:space="0" w:color="auto"/>
            </w:tcBorders>
            <w:vAlign w:val="center"/>
          </w:tcPr>
          <w:p w14:paraId="459FE5B6" w14:textId="4BFF08FA" w:rsidR="00265C06" w:rsidRPr="00951D34" w:rsidRDefault="00265C06" w:rsidP="00265C06">
            <w:pPr>
              <w:spacing w:after="0" w:line="240" w:lineRule="auto"/>
              <w:jc w:val="center"/>
              <w:rPr>
                <w:rFonts w:ascii="Calibri Light" w:hAnsi="Calibri Light" w:cs="Calibri Light"/>
                <w:color w:val="000000"/>
                <w:sz w:val="18"/>
                <w:szCs w:val="18"/>
                <w:highlight w:val="yellow"/>
              </w:rPr>
            </w:pPr>
            <w:r>
              <w:rPr>
                <w:rFonts w:ascii="Calibri Light" w:hAnsi="Calibri Light" w:cs="Calibri Light"/>
                <w:color w:val="000000"/>
                <w:sz w:val="18"/>
                <w:szCs w:val="18"/>
              </w:rPr>
              <w:t>0,00024</w:t>
            </w:r>
          </w:p>
        </w:tc>
        <w:tc>
          <w:tcPr>
            <w:tcW w:w="738" w:type="dxa"/>
            <w:tcBorders>
              <w:top w:val="single" w:sz="4" w:space="0" w:color="auto"/>
              <w:bottom w:val="single" w:sz="4" w:space="0" w:color="auto"/>
            </w:tcBorders>
            <w:vAlign w:val="center"/>
          </w:tcPr>
          <w:p w14:paraId="223C5C6C" w14:textId="5FC04515" w:rsidR="00265C06" w:rsidRPr="00951D34" w:rsidRDefault="00265C06" w:rsidP="00265C06">
            <w:pPr>
              <w:spacing w:after="0" w:line="240" w:lineRule="auto"/>
              <w:jc w:val="center"/>
              <w:rPr>
                <w:rFonts w:ascii="Calibri Light" w:hAnsi="Calibri Light" w:cs="Calibri Light"/>
                <w:color w:val="000000"/>
                <w:sz w:val="18"/>
                <w:szCs w:val="18"/>
                <w:highlight w:val="yellow"/>
              </w:rPr>
            </w:pPr>
            <w:r>
              <w:rPr>
                <w:rFonts w:ascii="Calibri Light" w:hAnsi="Calibri Light" w:cs="Calibri Light"/>
                <w:color w:val="000000"/>
                <w:sz w:val="18"/>
                <w:szCs w:val="18"/>
              </w:rPr>
              <w:t>0,00235</w:t>
            </w:r>
          </w:p>
        </w:tc>
        <w:tc>
          <w:tcPr>
            <w:tcW w:w="738" w:type="dxa"/>
            <w:tcBorders>
              <w:top w:val="single" w:sz="4" w:space="0" w:color="auto"/>
              <w:bottom w:val="single" w:sz="4" w:space="0" w:color="auto"/>
            </w:tcBorders>
            <w:vAlign w:val="center"/>
          </w:tcPr>
          <w:p w14:paraId="00B264E5" w14:textId="6F69F254" w:rsidR="00265C06" w:rsidRPr="00951D34" w:rsidRDefault="00265C06" w:rsidP="00265C06">
            <w:pPr>
              <w:spacing w:after="0" w:line="240" w:lineRule="auto"/>
              <w:jc w:val="center"/>
              <w:rPr>
                <w:rFonts w:ascii="Calibri Light" w:hAnsi="Calibri Light" w:cs="Calibri Light"/>
                <w:color w:val="000000"/>
                <w:sz w:val="18"/>
                <w:szCs w:val="18"/>
                <w:highlight w:val="yellow"/>
              </w:rPr>
            </w:pPr>
            <w:r>
              <w:rPr>
                <w:rFonts w:ascii="Calibri Light" w:hAnsi="Calibri Light" w:cs="Calibri Light"/>
                <w:color w:val="000000"/>
                <w:sz w:val="18"/>
                <w:szCs w:val="18"/>
              </w:rPr>
              <w:t>0,00002</w:t>
            </w:r>
          </w:p>
        </w:tc>
        <w:tc>
          <w:tcPr>
            <w:tcW w:w="738" w:type="dxa"/>
            <w:tcBorders>
              <w:top w:val="single" w:sz="4" w:space="0" w:color="auto"/>
              <w:bottom w:val="single" w:sz="4" w:space="0" w:color="auto"/>
            </w:tcBorders>
            <w:vAlign w:val="center"/>
          </w:tcPr>
          <w:p w14:paraId="56D54782" w14:textId="7BB41113" w:rsidR="00265C06" w:rsidRPr="00951D34" w:rsidRDefault="00265C06" w:rsidP="00265C06">
            <w:pPr>
              <w:spacing w:after="0" w:line="240" w:lineRule="auto"/>
              <w:jc w:val="center"/>
              <w:rPr>
                <w:rFonts w:ascii="Calibri Light" w:hAnsi="Calibri Light" w:cs="Calibri Light"/>
                <w:color w:val="000000"/>
                <w:sz w:val="18"/>
                <w:szCs w:val="18"/>
                <w:highlight w:val="yellow"/>
              </w:rPr>
            </w:pPr>
            <w:r>
              <w:rPr>
                <w:rFonts w:ascii="Calibri Light" w:hAnsi="Calibri Light" w:cs="Calibri Light"/>
                <w:color w:val="000000"/>
                <w:sz w:val="18"/>
                <w:szCs w:val="18"/>
              </w:rPr>
              <w:t>0,00023</w:t>
            </w:r>
          </w:p>
        </w:tc>
        <w:tc>
          <w:tcPr>
            <w:tcW w:w="738" w:type="dxa"/>
            <w:tcBorders>
              <w:top w:val="single" w:sz="4" w:space="0" w:color="auto"/>
              <w:bottom w:val="single" w:sz="4" w:space="0" w:color="auto"/>
            </w:tcBorders>
            <w:vAlign w:val="center"/>
          </w:tcPr>
          <w:p w14:paraId="4F252769" w14:textId="0AAC237D" w:rsidR="00265C06" w:rsidRPr="00951D34" w:rsidRDefault="00265C06" w:rsidP="00265C06">
            <w:pPr>
              <w:spacing w:after="0" w:line="240" w:lineRule="auto"/>
              <w:jc w:val="center"/>
              <w:rPr>
                <w:rFonts w:ascii="Calibri Light" w:hAnsi="Calibri Light" w:cs="Calibri Light"/>
                <w:color w:val="000000"/>
                <w:sz w:val="18"/>
                <w:szCs w:val="18"/>
                <w:highlight w:val="yellow"/>
              </w:rPr>
            </w:pPr>
            <w:r>
              <w:rPr>
                <w:rFonts w:ascii="Calibri Light" w:hAnsi="Calibri Light" w:cs="Calibri Light"/>
                <w:color w:val="000000"/>
                <w:sz w:val="18"/>
                <w:szCs w:val="18"/>
              </w:rPr>
              <w:t>0,00005</w:t>
            </w:r>
          </w:p>
        </w:tc>
        <w:tc>
          <w:tcPr>
            <w:tcW w:w="738" w:type="dxa"/>
            <w:tcBorders>
              <w:top w:val="single" w:sz="4" w:space="0" w:color="auto"/>
              <w:bottom w:val="single" w:sz="4" w:space="0" w:color="auto"/>
            </w:tcBorders>
            <w:vAlign w:val="center"/>
          </w:tcPr>
          <w:p w14:paraId="5F65BCA3" w14:textId="318802AF" w:rsidR="00265C06" w:rsidRPr="00951D34" w:rsidRDefault="00265C06" w:rsidP="00265C06">
            <w:pPr>
              <w:spacing w:after="0" w:line="240" w:lineRule="auto"/>
              <w:jc w:val="center"/>
              <w:rPr>
                <w:rFonts w:ascii="Calibri Light" w:hAnsi="Calibri Light" w:cs="Calibri Light"/>
                <w:color w:val="000000"/>
                <w:sz w:val="18"/>
                <w:szCs w:val="18"/>
                <w:highlight w:val="yellow"/>
              </w:rPr>
            </w:pPr>
            <w:r>
              <w:rPr>
                <w:rFonts w:ascii="Calibri Light" w:hAnsi="Calibri Light" w:cs="Calibri Light"/>
                <w:color w:val="000000"/>
                <w:sz w:val="18"/>
                <w:szCs w:val="18"/>
              </w:rPr>
              <w:t>0,00052</w:t>
            </w:r>
          </w:p>
        </w:tc>
        <w:tc>
          <w:tcPr>
            <w:tcW w:w="738" w:type="dxa"/>
            <w:tcBorders>
              <w:top w:val="single" w:sz="4" w:space="0" w:color="auto"/>
              <w:bottom w:val="single" w:sz="4" w:space="0" w:color="auto"/>
            </w:tcBorders>
            <w:vAlign w:val="center"/>
          </w:tcPr>
          <w:p w14:paraId="5D029CB8" w14:textId="0FA395D9" w:rsidR="00265C06" w:rsidRPr="00951D34" w:rsidRDefault="00265C06" w:rsidP="00265C06">
            <w:pPr>
              <w:spacing w:after="0" w:line="240" w:lineRule="auto"/>
              <w:jc w:val="center"/>
              <w:rPr>
                <w:rFonts w:ascii="Calibri Light" w:hAnsi="Calibri Light" w:cs="Calibri Light"/>
                <w:color w:val="000000"/>
                <w:sz w:val="18"/>
                <w:szCs w:val="18"/>
                <w:highlight w:val="yellow"/>
              </w:rPr>
            </w:pPr>
            <w:r>
              <w:rPr>
                <w:rFonts w:ascii="Calibri Light" w:hAnsi="Calibri Light" w:cs="Calibri Light"/>
                <w:color w:val="000000"/>
                <w:sz w:val="18"/>
                <w:szCs w:val="18"/>
              </w:rPr>
              <w:t>0,00005</w:t>
            </w:r>
          </w:p>
        </w:tc>
        <w:tc>
          <w:tcPr>
            <w:tcW w:w="738" w:type="dxa"/>
            <w:tcBorders>
              <w:top w:val="single" w:sz="4" w:space="0" w:color="auto"/>
              <w:bottom w:val="single" w:sz="4" w:space="0" w:color="auto"/>
            </w:tcBorders>
            <w:vAlign w:val="center"/>
          </w:tcPr>
          <w:p w14:paraId="48432113" w14:textId="69581115" w:rsidR="00265C06" w:rsidRPr="00951D34" w:rsidRDefault="00265C06" w:rsidP="00265C06">
            <w:pPr>
              <w:spacing w:after="0" w:line="240" w:lineRule="auto"/>
              <w:jc w:val="center"/>
              <w:rPr>
                <w:rFonts w:ascii="Calibri Light" w:hAnsi="Calibri Light" w:cs="Calibri Light"/>
                <w:color w:val="000000"/>
                <w:sz w:val="18"/>
                <w:szCs w:val="18"/>
                <w:highlight w:val="yellow"/>
              </w:rPr>
            </w:pPr>
            <w:r>
              <w:rPr>
                <w:rFonts w:ascii="Calibri Light" w:hAnsi="Calibri Light" w:cs="Calibri Light"/>
                <w:color w:val="000000"/>
                <w:sz w:val="18"/>
                <w:szCs w:val="18"/>
              </w:rPr>
              <w:t>0,00052</w:t>
            </w:r>
          </w:p>
        </w:tc>
      </w:tr>
      <w:tr w:rsidR="00265C06" w:rsidRPr="0009264F" w14:paraId="107001C5" w14:textId="77777777" w:rsidTr="00DA31D3">
        <w:trPr>
          <w:jc w:val="center"/>
        </w:trPr>
        <w:tc>
          <w:tcPr>
            <w:tcW w:w="2562" w:type="dxa"/>
            <w:tcBorders>
              <w:top w:val="single" w:sz="4" w:space="0" w:color="auto"/>
              <w:bottom w:val="single" w:sz="4" w:space="0" w:color="auto"/>
            </w:tcBorders>
            <w:vAlign w:val="center"/>
          </w:tcPr>
          <w:p w14:paraId="301B7508" w14:textId="36A9ABDF" w:rsidR="00265C06" w:rsidRPr="004C17F3" w:rsidRDefault="00265C06" w:rsidP="004C17F3">
            <w:pPr>
              <w:spacing w:after="0" w:line="240" w:lineRule="auto"/>
              <w:rPr>
                <w:rFonts w:asciiTheme="majorHAnsi" w:hAnsiTheme="majorHAnsi" w:cstheme="majorHAnsi"/>
                <w:sz w:val="18"/>
                <w:szCs w:val="18"/>
              </w:rPr>
            </w:pPr>
            <w:r w:rsidRPr="004C17F3">
              <w:rPr>
                <w:rFonts w:asciiTheme="majorHAnsi" w:hAnsiTheme="majorHAnsi" w:cstheme="majorHAnsi"/>
                <w:sz w:val="18"/>
                <w:szCs w:val="18"/>
              </w:rPr>
              <w:t xml:space="preserve">Ceļa posms pa autoceļu P79 (29 h, 70 km/h) </w:t>
            </w:r>
            <w:r w:rsidR="004C17F3" w:rsidRPr="004C17F3">
              <w:rPr>
                <w:rFonts w:asciiTheme="majorHAnsi" w:hAnsiTheme="majorHAnsi" w:cstheme="majorHAnsi"/>
                <w:sz w:val="18"/>
                <w:szCs w:val="18"/>
              </w:rPr>
              <w:t>(IVN</w:t>
            </w:r>
            <w:r w:rsidRPr="004C17F3">
              <w:rPr>
                <w:rFonts w:asciiTheme="majorHAnsi" w:hAnsiTheme="majorHAnsi" w:cstheme="majorHAnsi"/>
                <w:sz w:val="18"/>
                <w:szCs w:val="18"/>
              </w:rPr>
              <w:t>_</w:t>
            </w:r>
            <w:r w:rsidR="004C17F3">
              <w:rPr>
                <w:rFonts w:asciiTheme="majorHAnsi" w:hAnsiTheme="majorHAnsi" w:cstheme="majorHAnsi"/>
                <w:sz w:val="18"/>
                <w:szCs w:val="18"/>
              </w:rPr>
              <w:t>3</w:t>
            </w:r>
            <w:r w:rsidRPr="004C17F3">
              <w:rPr>
                <w:rFonts w:asciiTheme="majorHAnsi" w:hAnsiTheme="majorHAnsi" w:cstheme="majorHAnsi"/>
                <w:sz w:val="18"/>
                <w:szCs w:val="18"/>
              </w:rPr>
              <w:t>) – riepu un bremžu nodilums</w:t>
            </w:r>
          </w:p>
        </w:tc>
        <w:tc>
          <w:tcPr>
            <w:tcW w:w="738" w:type="dxa"/>
            <w:tcBorders>
              <w:top w:val="single" w:sz="4" w:space="0" w:color="auto"/>
              <w:bottom w:val="single" w:sz="4" w:space="0" w:color="auto"/>
            </w:tcBorders>
            <w:vAlign w:val="center"/>
          </w:tcPr>
          <w:p w14:paraId="286585BB" w14:textId="72944A83" w:rsidR="00265C06" w:rsidRPr="00951D34" w:rsidRDefault="00265C06" w:rsidP="00265C06">
            <w:pPr>
              <w:spacing w:after="0" w:line="240" w:lineRule="auto"/>
              <w:jc w:val="center"/>
              <w:rPr>
                <w:rFonts w:ascii="Calibri Light" w:hAnsi="Calibri Light" w:cs="Calibri Light"/>
                <w:color w:val="000000"/>
                <w:sz w:val="18"/>
                <w:szCs w:val="18"/>
                <w:highlight w:val="yellow"/>
              </w:rPr>
            </w:pPr>
          </w:p>
        </w:tc>
        <w:tc>
          <w:tcPr>
            <w:tcW w:w="738" w:type="dxa"/>
            <w:tcBorders>
              <w:top w:val="single" w:sz="4" w:space="0" w:color="auto"/>
              <w:bottom w:val="single" w:sz="4" w:space="0" w:color="auto"/>
            </w:tcBorders>
            <w:vAlign w:val="center"/>
          </w:tcPr>
          <w:p w14:paraId="59C817E5" w14:textId="3DFB7568" w:rsidR="00265C06" w:rsidRPr="00951D34" w:rsidRDefault="00265C06" w:rsidP="00265C06">
            <w:pPr>
              <w:spacing w:after="0" w:line="240" w:lineRule="auto"/>
              <w:jc w:val="center"/>
              <w:rPr>
                <w:rFonts w:ascii="Calibri Light" w:hAnsi="Calibri Light" w:cs="Calibri Light"/>
                <w:color w:val="000000"/>
                <w:sz w:val="18"/>
                <w:szCs w:val="18"/>
                <w:highlight w:val="yellow"/>
              </w:rPr>
            </w:pPr>
          </w:p>
        </w:tc>
        <w:tc>
          <w:tcPr>
            <w:tcW w:w="738" w:type="dxa"/>
            <w:tcBorders>
              <w:top w:val="single" w:sz="4" w:space="0" w:color="auto"/>
              <w:bottom w:val="single" w:sz="4" w:space="0" w:color="auto"/>
            </w:tcBorders>
            <w:vAlign w:val="center"/>
          </w:tcPr>
          <w:p w14:paraId="6C499889" w14:textId="72D3ED52" w:rsidR="00265C06" w:rsidRPr="00951D34" w:rsidRDefault="00265C06" w:rsidP="00265C06">
            <w:pPr>
              <w:spacing w:after="0" w:line="240" w:lineRule="auto"/>
              <w:jc w:val="center"/>
              <w:rPr>
                <w:rFonts w:ascii="Calibri Light" w:hAnsi="Calibri Light" w:cs="Calibri Light"/>
                <w:color w:val="000000"/>
                <w:sz w:val="18"/>
                <w:szCs w:val="18"/>
                <w:highlight w:val="yellow"/>
              </w:rPr>
            </w:pPr>
          </w:p>
        </w:tc>
        <w:tc>
          <w:tcPr>
            <w:tcW w:w="738" w:type="dxa"/>
            <w:tcBorders>
              <w:top w:val="single" w:sz="4" w:space="0" w:color="auto"/>
              <w:bottom w:val="single" w:sz="4" w:space="0" w:color="auto"/>
            </w:tcBorders>
            <w:vAlign w:val="center"/>
          </w:tcPr>
          <w:p w14:paraId="5E6DB2A2" w14:textId="47445B20" w:rsidR="00265C06" w:rsidRPr="00951D34" w:rsidRDefault="00265C06" w:rsidP="00265C06">
            <w:pPr>
              <w:spacing w:after="0" w:line="240" w:lineRule="auto"/>
              <w:jc w:val="center"/>
              <w:rPr>
                <w:rFonts w:ascii="Calibri Light" w:hAnsi="Calibri Light" w:cs="Calibri Light"/>
                <w:color w:val="000000"/>
                <w:sz w:val="18"/>
                <w:szCs w:val="18"/>
                <w:highlight w:val="yellow"/>
              </w:rPr>
            </w:pPr>
          </w:p>
        </w:tc>
        <w:tc>
          <w:tcPr>
            <w:tcW w:w="738" w:type="dxa"/>
            <w:tcBorders>
              <w:top w:val="single" w:sz="4" w:space="0" w:color="auto"/>
              <w:bottom w:val="single" w:sz="4" w:space="0" w:color="auto"/>
            </w:tcBorders>
            <w:vAlign w:val="center"/>
          </w:tcPr>
          <w:p w14:paraId="316ADC3A" w14:textId="5E421D86" w:rsidR="00265C06" w:rsidRPr="00951D34" w:rsidRDefault="00265C06" w:rsidP="00265C06">
            <w:pPr>
              <w:spacing w:after="0" w:line="240" w:lineRule="auto"/>
              <w:jc w:val="center"/>
              <w:rPr>
                <w:rFonts w:ascii="Calibri Light" w:hAnsi="Calibri Light" w:cs="Calibri Light"/>
                <w:color w:val="000000"/>
                <w:sz w:val="18"/>
                <w:szCs w:val="18"/>
                <w:highlight w:val="yellow"/>
              </w:rPr>
            </w:pPr>
            <w:r>
              <w:rPr>
                <w:rFonts w:ascii="Calibri Light" w:hAnsi="Calibri Light" w:cs="Calibri Light"/>
                <w:color w:val="000000"/>
                <w:sz w:val="18"/>
                <w:szCs w:val="18"/>
              </w:rPr>
              <w:t> </w:t>
            </w:r>
          </w:p>
        </w:tc>
        <w:tc>
          <w:tcPr>
            <w:tcW w:w="738" w:type="dxa"/>
            <w:tcBorders>
              <w:top w:val="single" w:sz="4" w:space="0" w:color="auto"/>
              <w:bottom w:val="single" w:sz="4" w:space="0" w:color="auto"/>
            </w:tcBorders>
            <w:vAlign w:val="center"/>
          </w:tcPr>
          <w:p w14:paraId="6B8F5BB5" w14:textId="2973890E" w:rsidR="00265C06" w:rsidRPr="00951D34" w:rsidRDefault="00265C06" w:rsidP="00265C06">
            <w:pPr>
              <w:spacing w:after="0" w:line="240" w:lineRule="auto"/>
              <w:jc w:val="center"/>
              <w:rPr>
                <w:rFonts w:ascii="Calibri Light" w:hAnsi="Calibri Light" w:cs="Calibri Light"/>
                <w:color w:val="000000"/>
                <w:sz w:val="18"/>
                <w:szCs w:val="18"/>
                <w:highlight w:val="yellow"/>
              </w:rPr>
            </w:pPr>
          </w:p>
        </w:tc>
        <w:tc>
          <w:tcPr>
            <w:tcW w:w="738" w:type="dxa"/>
            <w:tcBorders>
              <w:top w:val="single" w:sz="4" w:space="0" w:color="auto"/>
              <w:bottom w:val="single" w:sz="4" w:space="0" w:color="auto"/>
            </w:tcBorders>
            <w:vAlign w:val="center"/>
          </w:tcPr>
          <w:p w14:paraId="75BE2942" w14:textId="32525FB7" w:rsidR="00265C06" w:rsidRPr="00951D34" w:rsidRDefault="00265C06" w:rsidP="00265C06">
            <w:pPr>
              <w:spacing w:after="0" w:line="240" w:lineRule="auto"/>
              <w:jc w:val="center"/>
              <w:rPr>
                <w:rFonts w:ascii="Calibri Light" w:hAnsi="Calibri Light" w:cs="Calibri Light"/>
                <w:color w:val="000000"/>
                <w:sz w:val="18"/>
                <w:szCs w:val="18"/>
                <w:highlight w:val="yellow"/>
              </w:rPr>
            </w:pPr>
            <w:r>
              <w:rPr>
                <w:rFonts w:ascii="Calibri Light" w:hAnsi="Calibri Light" w:cs="Calibri Light"/>
                <w:color w:val="000000"/>
                <w:sz w:val="18"/>
                <w:szCs w:val="18"/>
              </w:rPr>
              <w:t>0,00012</w:t>
            </w:r>
          </w:p>
        </w:tc>
        <w:tc>
          <w:tcPr>
            <w:tcW w:w="738" w:type="dxa"/>
            <w:tcBorders>
              <w:top w:val="single" w:sz="4" w:space="0" w:color="auto"/>
              <w:bottom w:val="single" w:sz="4" w:space="0" w:color="auto"/>
            </w:tcBorders>
            <w:vAlign w:val="center"/>
          </w:tcPr>
          <w:p w14:paraId="1B41C895" w14:textId="26D441A0" w:rsidR="00265C06" w:rsidRPr="00951D34" w:rsidRDefault="00265C06" w:rsidP="00265C06">
            <w:pPr>
              <w:spacing w:after="0" w:line="240" w:lineRule="auto"/>
              <w:jc w:val="center"/>
              <w:rPr>
                <w:rFonts w:ascii="Calibri Light" w:hAnsi="Calibri Light" w:cs="Calibri Light"/>
                <w:color w:val="000000"/>
                <w:sz w:val="18"/>
                <w:szCs w:val="18"/>
                <w:highlight w:val="yellow"/>
              </w:rPr>
            </w:pPr>
            <w:r>
              <w:rPr>
                <w:rFonts w:ascii="Calibri Light" w:hAnsi="Calibri Light" w:cs="Calibri Light"/>
                <w:color w:val="000000"/>
                <w:sz w:val="18"/>
                <w:szCs w:val="18"/>
              </w:rPr>
              <w:t>0,00115</w:t>
            </w:r>
          </w:p>
        </w:tc>
        <w:tc>
          <w:tcPr>
            <w:tcW w:w="738" w:type="dxa"/>
            <w:tcBorders>
              <w:top w:val="single" w:sz="4" w:space="0" w:color="auto"/>
              <w:bottom w:val="single" w:sz="4" w:space="0" w:color="auto"/>
            </w:tcBorders>
            <w:vAlign w:val="center"/>
          </w:tcPr>
          <w:p w14:paraId="45B8BC7E" w14:textId="1E466861" w:rsidR="00265C06" w:rsidRPr="00951D34" w:rsidRDefault="00265C06" w:rsidP="00265C06">
            <w:pPr>
              <w:spacing w:after="0" w:line="240" w:lineRule="auto"/>
              <w:jc w:val="center"/>
              <w:rPr>
                <w:rFonts w:ascii="Calibri Light" w:hAnsi="Calibri Light" w:cs="Calibri Light"/>
                <w:color w:val="000000"/>
                <w:sz w:val="18"/>
                <w:szCs w:val="18"/>
                <w:highlight w:val="yellow"/>
              </w:rPr>
            </w:pPr>
            <w:r>
              <w:rPr>
                <w:rFonts w:ascii="Calibri Light" w:hAnsi="Calibri Light" w:cs="Calibri Light"/>
                <w:color w:val="000000"/>
                <w:sz w:val="18"/>
                <w:szCs w:val="18"/>
              </w:rPr>
              <w:t>0,00006</w:t>
            </w:r>
          </w:p>
        </w:tc>
        <w:tc>
          <w:tcPr>
            <w:tcW w:w="738" w:type="dxa"/>
            <w:tcBorders>
              <w:top w:val="single" w:sz="4" w:space="0" w:color="auto"/>
              <w:bottom w:val="single" w:sz="4" w:space="0" w:color="auto"/>
            </w:tcBorders>
            <w:vAlign w:val="center"/>
          </w:tcPr>
          <w:p w14:paraId="5B2408BC" w14:textId="59A833C2" w:rsidR="00265C06" w:rsidRPr="00951D34" w:rsidRDefault="00265C06" w:rsidP="00265C06">
            <w:pPr>
              <w:spacing w:after="0" w:line="240" w:lineRule="auto"/>
              <w:jc w:val="center"/>
              <w:rPr>
                <w:rFonts w:ascii="Calibri Light" w:hAnsi="Calibri Light" w:cs="Calibri Light"/>
                <w:color w:val="000000"/>
                <w:sz w:val="18"/>
                <w:szCs w:val="18"/>
                <w:highlight w:val="yellow"/>
              </w:rPr>
            </w:pPr>
            <w:r>
              <w:rPr>
                <w:rFonts w:ascii="Calibri Light" w:hAnsi="Calibri Light" w:cs="Calibri Light"/>
                <w:color w:val="000000"/>
                <w:sz w:val="18"/>
                <w:szCs w:val="18"/>
              </w:rPr>
              <w:t>0,00061</w:t>
            </w:r>
          </w:p>
        </w:tc>
      </w:tr>
    </w:tbl>
    <w:p w14:paraId="05AAF0E4" w14:textId="77777777" w:rsidR="00EE3827" w:rsidRDefault="00EE3827" w:rsidP="00EE3827">
      <w:pPr>
        <w:pStyle w:val="Heading5"/>
        <w:spacing w:before="0"/>
        <w:rPr>
          <w:rFonts w:cstheme="majorHAnsi"/>
          <w:b/>
          <w:i/>
          <w:iCs/>
          <w:color w:val="auto"/>
          <w:sz w:val="22"/>
          <w:szCs w:val="22"/>
        </w:rPr>
      </w:pPr>
    </w:p>
    <w:p w14:paraId="09E81401" w14:textId="77777777" w:rsidR="00EE3827" w:rsidRPr="002A466B" w:rsidRDefault="00EE3827" w:rsidP="00EE3827">
      <w:pPr>
        <w:pStyle w:val="Heading5"/>
        <w:spacing w:before="0"/>
        <w:rPr>
          <w:rFonts w:cstheme="majorHAnsi"/>
          <w:b/>
          <w:i/>
          <w:iCs/>
          <w:color w:val="auto"/>
          <w:sz w:val="22"/>
          <w:szCs w:val="22"/>
        </w:rPr>
      </w:pPr>
      <w:r w:rsidRPr="002A466B">
        <w:rPr>
          <w:rFonts w:cstheme="majorHAnsi"/>
          <w:b/>
          <w:i/>
          <w:iCs/>
          <w:color w:val="auto"/>
          <w:sz w:val="22"/>
          <w:szCs w:val="22"/>
        </w:rPr>
        <w:t xml:space="preserve">Putekļu emisijas aprēķins no </w:t>
      </w:r>
      <w:r>
        <w:rPr>
          <w:rFonts w:cstheme="majorHAnsi"/>
          <w:b/>
          <w:i/>
          <w:iCs/>
          <w:color w:val="auto"/>
          <w:sz w:val="22"/>
          <w:szCs w:val="22"/>
        </w:rPr>
        <w:t>ceļa virsmas</w:t>
      </w:r>
    </w:p>
    <w:p w14:paraId="27540E2E" w14:textId="77777777" w:rsidR="00EE3827" w:rsidRPr="00434054" w:rsidRDefault="00EE3827" w:rsidP="00EE3827">
      <w:pPr>
        <w:spacing w:after="0" w:line="240" w:lineRule="auto"/>
        <w:jc w:val="both"/>
        <w:rPr>
          <w:rFonts w:asciiTheme="majorHAnsi" w:hAnsiTheme="majorHAnsi" w:cstheme="majorHAnsi"/>
          <w:b/>
          <w:i/>
          <w:iCs/>
          <w:u w:val="single"/>
        </w:rPr>
      </w:pPr>
    </w:p>
    <w:p w14:paraId="5EB0CDCE" w14:textId="4C198D6A" w:rsidR="00EE3827" w:rsidRDefault="00EE3827" w:rsidP="00EE3827">
      <w:pPr>
        <w:spacing w:after="0" w:line="240" w:lineRule="auto"/>
        <w:jc w:val="both"/>
        <w:rPr>
          <w:rFonts w:asciiTheme="majorHAnsi" w:hAnsiTheme="majorHAnsi" w:cstheme="majorHAnsi"/>
        </w:rPr>
      </w:pPr>
      <w:r>
        <w:rPr>
          <w:rFonts w:asciiTheme="majorHAnsi" w:hAnsiTheme="majorHAnsi" w:cstheme="majorHAnsi"/>
        </w:rPr>
        <w:t>Papildus ir aprēķināta putekļu emisija, ko rada smagās kravas automašīnas, pārvietojoties pa grants pievedceļu no ieguves vietas līdz tehnoloģiskajam laukumam. Lai aprēķinātu putekļu emisiju no automašīnu pārvietošanās pa grants ceļiem, izmantots ASV Vides aizsardzības aģentūras AP-42 emisijas faktoru krājums, 13.2.2. sadaļa “</w:t>
      </w:r>
      <w:proofErr w:type="spellStart"/>
      <w:r>
        <w:rPr>
          <w:rFonts w:asciiTheme="majorHAnsi" w:hAnsiTheme="majorHAnsi" w:cstheme="majorHAnsi"/>
        </w:rPr>
        <w:t>Unpaved</w:t>
      </w:r>
      <w:proofErr w:type="spellEnd"/>
      <w:r>
        <w:rPr>
          <w:rFonts w:asciiTheme="majorHAnsi" w:hAnsiTheme="majorHAnsi" w:cstheme="majorHAnsi"/>
        </w:rPr>
        <w:t xml:space="preserve"> </w:t>
      </w:r>
      <w:proofErr w:type="spellStart"/>
      <w:r>
        <w:rPr>
          <w:rFonts w:asciiTheme="majorHAnsi" w:hAnsiTheme="majorHAnsi" w:cstheme="majorHAnsi"/>
        </w:rPr>
        <w:t>Roads</w:t>
      </w:r>
      <w:proofErr w:type="spellEnd"/>
      <w:r>
        <w:rPr>
          <w:rFonts w:asciiTheme="majorHAnsi" w:hAnsiTheme="majorHAnsi" w:cstheme="majorHAnsi"/>
        </w:rPr>
        <w:t>” [</w:t>
      </w:r>
      <w:r w:rsidR="00951D34">
        <w:rPr>
          <w:rFonts w:asciiTheme="majorHAnsi" w:hAnsiTheme="majorHAnsi" w:cstheme="majorHAnsi"/>
        </w:rPr>
        <w:t>6</w:t>
      </w:r>
      <w:r>
        <w:rPr>
          <w:rFonts w:asciiTheme="majorHAnsi" w:hAnsiTheme="majorHAnsi" w:cstheme="majorHAnsi"/>
        </w:rPr>
        <w:t>]. Emisijas faktoru aprēķina saskaņā ar šādu vienādojumu (metodikas [</w:t>
      </w:r>
      <w:r w:rsidR="00951D34">
        <w:rPr>
          <w:rFonts w:asciiTheme="majorHAnsi" w:hAnsiTheme="majorHAnsi" w:cstheme="majorHAnsi"/>
        </w:rPr>
        <w:t>6</w:t>
      </w:r>
      <w:r>
        <w:rPr>
          <w:rFonts w:asciiTheme="majorHAnsi" w:hAnsiTheme="majorHAnsi" w:cstheme="majorHAnsi"/>
        </w:rPr>
        <w:t>] formula (1b):</w:t>
      </w:r>
    </w:p>
    <w:p w14:paraId="3FD44289" w14:textId="77777777" w:rsidR="00EE3827" w:rsidRDefault="00EE3827" w:rsidP="00EE3827">
      <w:pPr>
        <w:spacing w:after="0" w:line="240" w:lineRule="auto"/>
        <w:jc w:val="both"/>
        <w:rPr>
          <w:rFonts w:asciiTheme="majorHAnsi" w:hAnsiTheme="majorHAnsi" w:cstheme="majorHAnsi"/>
        </w:rPr>
      </w:pPr>
    </w:p>
    <w:p w14:paraId="4D094E6C" w14:textId="77777777" w:rsidR="00EE3827" w:rsidRPr="00723958" w:rsidRDefault="00EE3827" w:rsidP="00EE3827">
      <w:pPr>
        <w:spacing w:after="0" w:line="240" w:lineRule="auto"/>
        <w:jc w:val="both"/>
        <w:rPr>
          <w:rFonts w:asciiTheme="majorHAnsi" w:hAnsiTheme="majorHAnsi" w:cstheme="majorHAnsi"/>
          <w:sz w:val="20"/>
          <w:szCs w:val="20"/>
        </w:rPr>
      </w:pPr>
      <m:oMathPara>
        <m:oMath>
          <m:r>
            <w:rPr>
              <w:rFonts w:ascii="Cambria Math" w:hAnsi="Cambria Math" w:cstheme="majorHAnsi"/>
              <w:sz w:val="20"/>
              <w:szCs w:val="20"/>
            </w:rPr>
            <m:t>EF=</m:t>
          </m:r>
          <m:f>
            <m:fPr>
              <m:ctrlPr>
                <w:rPr>
                  <w:rFonts w:ascii="Cambria Math" w:hAnsi="Cambria Math" w:cstheme="majorHAnsi"/>
                  <w:i/>
                  <w:sz w:val="20"/>
                  <w:szCs w:val="20"/>
                </w:rPr>
              </m:ctrlPr>
            </m:fPr>
            <m:num>
              <m:sSup>
                <m:sSupPr>
                  <m:ctrlPr>
                    <w:rPr>
                      <w:rFonts w:ascii="Cambria Math" w:hAnsi="Cambria Math" w:cstheme="majorHAnsi"/>
                      <w:i/>
                      <w:sz w:val="20"/>
                      <w:szCs w:val="20"/>
                    </w:rPr>
                  </m:ctrlPr>
                </m:sSupPr>
                <m:e>
                  <m:r>
                    <w:rPr>
                      <w:rFonts w:ascii="Cambria Math" w:hAnsi="Cambria Math" w:cstheme="majorHAnsi"/>
                      <w:sz w:val="20"/>
                      <w:szCs w:val="20"/>
                    </w:rPr>
                    <m:t>k(s/12)</m:t>
                  </m:r>
                </m:e>
                <m:sup>
                  <m:r>
                    <w:rPr>
                      <w:rFonts w:ascii="Cambria Math" w:hAnsi="Cambria Math" w:cstheme="majorHAnsi"/>
                      <w:sz w:val="20"/>
                      <w:szCs w:val="20"/>
                    </w:rPr>
                    <m:t>a</m:t>
                  </m:r>
                </m:sup>
              </m:sSup>
              <m:sSup>
                <m:sSupPr>
                  <m:ctrlPr>
                    <w:rPr>
                      <w:rFonts w:ascii="Cambria Math" w:hAnsi="Cambria Math" w:cstheme="majorHAnsi"/>
                      <w:i/>
                      <w:sz w:val="20"/>
                      <w:szCs w:val="20"/>
                    </w:rPr>
                  </m:ctrlPr>
                </m:sSupPr>
                <m:e>
                  <m:r>
                    <w:rPr>
                      <w:rFonts w:ascii="Cambria Math" w:hAnsi="Cambria Math" w:cstheme="majorHAnsi"/>
                      <w:sz w:val="20"/>
                      <w:szCs w:val="20"/>
                    </w:rPr>
                    <m:t>(S/30)</m:t>
                  </m:r>
                </m:e>
                <m:sup>
                  <m:r>
                    <w:rPr>
                      <w:rFonts w:ascii="Cambria Math" w:hAnsi="Cambria Math" w:cstheme="majorHAnsi"/>
                      <w:sz w:val="20"/>
                      <w:szCs w:val="20"/>
                    </w:rPr>
                    <m:t>d</m:t>
                  </m:r>
                </m:sup>
              </m:sSup>
            </m:num>
            <m:den>
              <m:sSup>
                <m:sSupPr>
                  <m:ctrlPr>
                    <w:rPr>
                      <w:rFonts w:ascii="Cambria Math" w:hAnsi="Cambria Math" w:cstheme="majorHAnsi"/>
                      <w:i/>
                      <w:sz w:val="20"/>
                      <w:szCs w:val="20"/>
                    </w:rPr>
                  </m:ctrlPr>
                </m:sSupPr>
                <m:e>
                  <m:r>
                    <w:rPr>
                      <w:rFonts w:ascii="Cambria Math" w:hAnsi="Cambria Math" w:cstheme="majorHAnsi"/>
                      <w:sz w:val="20"/>
                      <w:szCs w:val="20"/>
                    </w:rPr>
                    <m:t>(M/0,5)</m:t>
                  </m:r>
                </m:e>
                <m:sup>
                  <m:r>
                    <w:rPr>
                      <w:rFonts w:ascii="Cambria Math" w:hAnsi="Cambria Math" w:cstheme="majorHAnsi"/>
                      <w:sz w:val="20"/>
                      <w:szCs w:val="20"/>
                    </w:rPr>
                    <m:t>c</m:t>
                  </m:r>
                </m:sup>
              </m:sSup>
            </m:den>
          </m:f>
          <m:r>
            <w:rPr>
              <w:rFonts w:ascii="Cambria Math" w:hAnsi="Cambria Math" w:cstheme="majorHAnsi"/>
              <w:sz w:val="20"/>
              <w:szCs w:val="20"/>
            </w:rPr>
            <m:t>-C</m:t>
          </m:r>
        </m:oMath>
      </m:oMathPara>
    </w:p>
    <w:p w14:paraId="7912581A" w14:textId="77777777" w:rsidR="00EE3827" w:rsidRDefault="00EE3827" w:rsidP="00EE3827">
      <w:pPr>
        <w:spacing w:after="0" w:line="240" w:lineRule="auto"/>
        <w:jc w:val="both"/>
        <w:rPr>
          <w:rFonts w:asciiTheme="majorHAnsi" w:hAnsiTheme="majorHAnsi" w:cstheme="majorHAnsi"/>
        </w:rPr>
      </w:pPr>
      <w:r>
        <w:rPr>
          <w:rFonts w:asciiTheme="majorHAnsi" w:hAnsiTheme="majorHAnsi" w:cstheme="majorHAnsi"/>
        </w:rPr>
        <w:t>Kur:</w:t>
      </w:r>
    </w:p>
    <w:p w14:paraId="4FCAD99A" w14:textId="77777777" w:rsidR="00EE3827" w:rsidRDefault="00EE3827" w:rsidP="00EE3827">
      <w:pPr>
        <w:spacing w:after="0" w:line="240" w:lineRule="auto"/>
        <w:jc w:val="both"/>
        <w:rPr>
          <w:rFonts w:asciiTheme="majorHAnsi" w:hAnsiTheme="majorHAnsi" w:cstheme="majorHAnsi"/>
        </w:rPr>
      </w:pPr>
      <w:r>
        <w:rPr>
          <w:rFonts w:asciiTheme="majorHAnsi" w:hAnsiTheme="majorHAnsi" w:cstheme="majorHAnsi"/>
        </w:rPr>
        <w:t xml:space="preserve">E – emisijas faktors atbilstoši daļiņu izmēram, </w:t>
      </w:r>
      <w:proofErr w:type="spellStart"/>
      <w:r>
        <w:rPr>
          <w:rFonts w:asciiTheme="majorHAnsi" w:hAnsiTheme="majorHAnsi" w:cstheme="majorHAnsi"/>
        </w:rPr>
        <w:t>lb</w:t>
      </w:r>
      <w:proofErr w:type="spellEnd"/>
      <w:r>
        <w:rPr>
          <w:rFonts w:asciiTheme="majorHAnsi" w:hAnsiTheme="majorHAnsi" w:cstheme="majorHAnsi"/>
        </w:rPr>
        <w:t xml:space="preserve">/VMT. </w:t>
      </w:r>
    </w:p>
    <w:p w14:paraId="340AC209" w14:textId="77777777" w:rsidR="00EE3827" w:rsidRDefault="00EE3827" w:rsidP="00EE3827">
      <w:pPr>
        <w:spacing w:after="0" w:line="240" w:lineRule="auto"/>
        <w:jc w:val="both"/>
        <w:rPr>
          <w:rFonts w:asciiTheme="majorHAnsi" w:hAnsiTheme="majorHAnsi" w:cstheme="majorHAnsi"/>
        </w:rPr>
      </w:pPr>
      <w:r>
        <w:rPr>
          <w:rFonts w:asciiTheme="majorHAnsi" w:hAnsiTheme="majorHAnsi" w:cstheme="majorHAnsi"/>
        </w:rPr>
        <w:t xml:space="preserve">k – faktors, kas atkarīgs no daļiņu izmēra, </w:t>
      </w:r>
      <w:proofErr w:type="spellStart"/>
      <w:r>
        <w:rPr>
          <w:rFonts w:asciiTheme="majorHAnsi" w:hAnsiTheme="majorHAnsi" w:cstheme="majorHAnsi"/>
        </w:rPr>
        <w:t>lb</w:t>
      </w:r>
      <w:proofErr w:type="spellEnd"/>
      <w:r>
        <w:rPr>
          <w:rFonts w:asciiTheme="majorHAnsi" w:hAnsiTheme="majorHAnsi" w:cstheme="majorHAnsi"/>
        </w:rPr>
        <w:t>/VMT (PM</w:t>
      </w:r>
      <w:r w:rsidRPr="003B24E9">
        <w:rPr>
          <w:rFonts w:asciiTheme="majorHAnsi" w:hAnsiTheme="majorHAnsi" w:cstheme="majorHAnsi"/>
          <w:vertAlign w:val="subscript"/>
        </w:rPr>
        <w:t>10</w:t>
      </w:r>
      <w:r>
        <w:rPr>
          <w:rFonts w:asciiTheme="majorHAnsi" w:hAnsiTheme="majorHAnsi" w:cstheme="majorHAnsi"/>
        </w:rPr>
        <w:t xml:space="preserve"> – 1,8, PM</w:t>
      </w:r>
      <w:r w:rsidRPr="003B24E9">
        <w:rPr>
          <w:rFonts w:asciiTheme="majorHAnsi" w:hAnsiTheme="majorHAnsi" w:cstheme="majorHAnsi"/>
          <w:vertAlign w:val="subscript"/>
        </w:rPr>
        <w:t>2,5</w:t>
      </w:r>
      <w:r>
        <w:rPr>
          <w:rFonts w:asciiTheme="majorHAnsi" w:hAnsiTheme="majorHAnsi" w:cstheme="majorHAnsi"/>
        </w:rPr>
        <w:t>-0,18)</w:t>
      </w:r>
    </w:p>
    <w:p w14:paraId="1BC2ABFD" w14:textId="317DD90D" w:rsidR="00EE3827" w:rsidRDefault="00EE3827" w:rsidP="00EE3827">
      <w:pPr>
        <w:spacing w:after="0" w:line="240" w:lineRule="auto"/>
        <w:jc w:val="both"/>
        <w:rPr>
          <w:rFonts w:asciiTheme="majorHAnsi" w:hAnsiTheme="majorHAnsi" w:cstheme="majorHAnsi"/>
        </w:rPr>
      </w:pPr>
      <w:r>
        <w:rPr>
          <w:rFonts w:asciiTheme="majorHAnsi" w:hAnsiTheme="majorHAnsi" w:cstheme="majorHAnsi"/>
        </w:rPr>
        <w:t>s – ceļa virsmas smalknes īpatsvars, % (</w:t>
      </w:r>
      <w:r w:rsidR="000108B7">
        <w:rPr>
          <w:rFonts w:asciiTheme="majorHAnsi" w:hAnsiTheme="majorHAnsi" w:cstheme="majorHAnsi"/>
        </w:rPr>
        <w:t>grants seguma ceļiem – 6,4</w:t>
      </w:r>
      <w:r>
        <w:rPr>
          <w:rFonts w:asciiTheme="majorHAnsi" w:hAnsiTheme="majorHAnsi" w:cstheme="majorHAnsi"/>
        </w:rPr>
        <w:t>%)</w:t>
      </w:r>
    </w:p>
    <w:p w14:paraId="164CBEC9" w14:textId="235847A5" w:rsidR="00EE3827" w:rsidRDefault="00EE3827" w:rsidP="00EE3827">
      <w:pPr>
        <w:spacing w:after="0" w:line="240" w:lineRule="auto"/>
        <w:jc w:val="both"/>
        <w:rPr>
          <w:rFonts w:asciiTheme="majorHAnsi" w:hAnsiTheme="majorHAnsi" w:cstheme="majorHAnsi"/>
        </w:rPr>
      </w:pPr>
      <w:r>
        <w:rPr>
          <w:rFonts w:asciiTheme="majorHAnsi" w:hAnsiTheme="majorHAnsi" w:cstheme="majorHAnsi"/>
        </w:rPr>
        <w:t xml:space="preserve">S – vidējais transportlīdzekļu ātrums (materiāla transportēšana </w:t>
      </w:r>
      <w:r w:rsidR="000108B7">
        <w:rPr>
          <w:rFonts w:asciiTheme="majorHAnsi" w:hAnsiTheme="majorHAnsi" w:cstheme="majorHAnsi"/>
        </w:rPr>
        <w:t>31</w:t>
      </w:r>
      <w:r>
        <w:rPr>
          <w:rFonts w:asciiTheme="majorHAnsi" w:hAnsiTheme="majorHAnsi" w:cstheme="majorHAnsi"/>
        </w:rPr>
        <w:t xml:space="preserve"> </w:t>
      </w:r>
      <w:proofErr w:type="spellStart"/>
      <w:r>
        <w:rPr>
          <w:rFonts w:asciiTheme="majorHAnsi" w:hAnsiTheme="majorHAnsi" w:cstheme="majorHAnsi"/>
        </w:rPr>
        <w:t>mph</w:t>
      </w:r>
      <w:proofErr w:type="spellEnd"/>
      <w:r>
        <w:rPr>
          <w:rFonts w:asciiTheme="majorHAnsi" w:hAnsiTheme="majorHAnsi" w:cstheme="majorHAnsi"/>
        </w:rPr>
        <w:t xml:space="preserve"> jeb </w:t>
      </w:r>
      <w:r w:rsidR="000108B7">
        <w:rPr>
          <w:rFonts w:asciiTheme="majorHAnsi" w:hAnsiTheme="majorHAnsi" w:cstheme="majorHAnsi"/>
        </w:rPr>
        <w:t>50</w:t>
      </w:r>
      <w:r>
        <w:rPr>
          <w:rFonts w:asciiTheme="majorHAnsi" w:hAnsiTheme="majorHAnsi" w:cstheme="majorHAnsi"/>
        </w:rPr>
        <w:t xml:space="preserve"> km/h)</w:t>
      </w:r>
    </w:p>
    <w:p w14:paraId="193FEF80" w14:textId="6DE2D86B" w:rsidR="00EE3827" w:rsidRDefault="00EE3827" w:rsidP="00EE3827">
      <w:pPr>
        <w:spacing w:after="0" w:line="240" w:lineRule="auto"/>
        <w:jc w:val="both"/>
        <w:rPr>
          <w:rFonts w:asciiTheme="majorHAnsi" w:hAnsiTheme="majorHAnsi" w:cstheme="majorHAnsi"/>
        </w:rPr>
      </w:pPr>
      <w:r>
        <w:rPr>
          <w:rFonts w:asciiTheme="majorHAnsi" w:hAnsiTheme="majorHAnsi" w:cstheme="majorHAnsi"/>
        </w:rPr>
        <w:t>M -  ceļa virsmas materiāla mitruma saturs, 6,52 % (pieņemta vidējā vērtība no metodikas [</w:t>
      </w:r>
      <w:r w:rsidR="000108B7">
        <w:rPr>
          <w:rFonts w:asciiTheme="majorHAnsi" w:hAnsiTheme="majorHAnsi" w:cstheme="majorHAnsi"/>
        </w:rPr>
        <w:t>6</w:t>
      </w:r>
      <w:r>
        <w:rPr>
          <w:rFonts w:asciiTheme="majorHAnsi" w:hAnsiTheme="majorHAnsi" w:cstheme="majorHAnsi"/>
        </w:rPr>
        <w:t>] 13.2.2.-3)</w:t>
      </w:r>
    </w:p>
    <w:p w14:paraId="44D3CA1B" w14:textId="77777777" w:rsidR="00EE3827" w:rsidRDefault="00EE3827" w:rsidP="00EE3827">
      <w:pPr>
        <w:spacing w:after="0" w:line="240" w:lineRule="auto"/>
        <w:jc w:val="both"/>
        <w:rPr>
          <w:rFonts w:asciiTheme="majorHAnsi" w:hAnsiTheme="majorHAnsi" w:cstheme="majorHAnsi"/>
        </w:rPr>
      </w:pPr>
      <w:r>
        <w:rPr>
          <w:rFonts w:asciiTheme="majorHAnsi" w:hAnsiTheme="majorHAnsi" w:cstheme="majorHAnsi"/>
        </w:rPr>
        <w:t>C – emisijas faktors no dzinēja, bremžu nodiluma un riepu nodiluma,</w:t>
      </w:r>
    </w:p>
    <w:p w14:paraId="0BFD4807" w14:textId="77777777" w:rsidR="00EE3827" w:rsidRDefault="00EE3827" w:rsidP="00EE3827">
      <w:pPr>
        <w:spacing w:after="0" w:line="240" w:lineRule="auto"/>
        <w:jc w:val="both"/>
        <w:rPr>
          <w:rFonts w:asciiTheme="majorHAnsi" w:hAnsiTheme="majorHAnsi" w:cstheme="majorHAnsi"/>
        </w:rPr>
      </w:pPr>
      <w:r>
        <w:rPr>
          <w:rFonts w:asciiTheme="majorHAnsi" w:hAnsiTheme="majorHAnsi" w:cstheme="majorHAnsi"/>
        </w:rPr>
        <w:t>a, c, d – konstantes, attiecīgi a=1, c=0,2 un d=0,5</w:t>
      </w:r>
    </w:p>
    <w:p w14:paraId="0EC0DC55" w14:textId="77777777" w:rsidR="00EE3827" w:rsidRDefault="00EE3827" w:rsidP="00EE3827">
      <w:pPr>
        <w:spacing w:after="0" w:line="240" w:lineRule="auto"/>
        <w:jc w:val="both"/>
        <w:rPr>
          <w:rFonts w:asciiTheme="majorHAnsi" w:hAnsiTheme="majorHAnsi" w:cstheme="majorHAnsi"/>
        </w:rPr>
      </w:pPr>
    </w:p>
    <w:p w14:paraId="17D16DAA" w14:textId="77777777" w:rsidR="00EE3827" w:rsidRDefault="00EE3827" w:rsidP="00EE3827">
      <w:pPr>
        <w:spacing w:after="0" w:line="240" w:lineRule="auto"/>
        <w:jc w:val="both"/>
        <w:rPr>
          <w:rFonts w:asciiTheme="majorHAnsi" w:hAnsiTheme="majorHAnsi" w:cstheme="majorHAnsi"/>
        </w:rPr>
      </w:pPr>
      <w:r>
        <w:rPr>
          <w:rFonts w:asciiTheme="majorHAnsi" w:hAnsiTheme="majorHAnsi" w:cstheme="majorHAnsi"/>
        </w:rPr>
        <w:t xml:space="preserve">Lai pārietu no angļu mērvienību sistēmas uz metrisko SI sistēmu, jāizmanto pārrēķina formula: 1 </w:t>
      </w:r>
      <w:proofErr w:type="spellStart"/>
      <w:r>
        <w:rPr>
          <w:rFonts w:asciiTheme="majorHAnsi" w:hAnsiTheme="majorHAnsi" w:cstheme="majorHAnsi"/>
        </w:rPr>
        <w:t>lb</w:t>
      </w:r>
      <w:proofErr w:type="spellEnd"/>
      <w:r>
        <w:rPr>
          <w:rFonts w:asciiTheme="majorHAnsi" w:hAnsiTheme="majorHAnsi" w:cstheme="majorHAnsi"/>
        </w:rPr>
        <w:t xml:space="preserve">/VMT = 281,9 g/VKT (VKT – grami uz katru nobraukto km vienam transportlīdzeklim). </w:t>
      </w:r>
    </w:p>
    <w:p w14:paraId="5868E2DB" w14:textId="77777777" w:rsidR="00EE3827" w:rsidRDefault="00EE3827" w:rsidP="00EE3827">
      <w:pPr>
        <w:spacing w:after="0" w:line="240" w:lineRule="auto"/>
        <w:jc w:val="both"/>
        <w:rPr>
          <w:rFonts w:asciiTheme="majorHAnsi" w:hAnsiTheme="majorHAnsi" w:cstheme="majorHAnsi"/>
        </w:rPr>
      </w:pPr>
    </w:p>
    <w:p w14:paraId="4AD3CC11" w14:textId="286F36BA" w:rsidR="00EE3827" w:rsidRDefault="00EE3827" w:rsidP="00EE3827">
      <w:pPr>
        <w:spacing w:after="0" w:line="240" w:lineRule="auto"/>
        <w:rPr>
          <w:rFonts w:asciiTheme="majorHAnsi" w:hAnsiTheme="majorHAnsi" w:cstheme="majorHAnsi"/>
        </w:rPr>
      </w:pPr>
      <w:r>
        <w:rPr>
          <w:rFonts w:asciiTheme="majorHAnsi" w:hAnsiTheme="majorHAnsi" w:cstheme="majorHAnsi"/>
        </w:rPr>
        <w:t>Emisijas faktors C no dzinēja, bremžu nodiluma un riepu nodiluma saskaņā ar metodikas [</w:t>
      </w:r>
      <w:r w:rsidR="000108B7">
        <w:rPr>
          <w:rFonts w:asciiTheme="majorHAnsi" w:hAnsiTheme="majorHAnsi" w:cstheme="majorHAnsi"/>
        </w:rPr>
        <w:t>6</w:t>
      </w:r>
      <w:r>
        <w:rPr>
          <w:rFonts w:asciiTheme="majorHAnsi" w:hAnsiTheme="majorHAnsi" w:cstheme="majorHAnsi"/>
        </w:rPr>
        <w:t>] 13.2.2-4 tabulu:</w:t>
      </w:r>
    </w:p>
    <w:p w14:paraId="3A488038" w14:textId="1FB21D05" w:rsidR="00EE3827" w:rsidRPr="00922FDB" w:rsidRDefault="000108B7" w:rsidP="00EE3827">
      <w:pPr>
        <w:spacing w:after="0" w:line="240" w:lineRule="auto"/>
        <w:jc w:val="right"/>
        <w:rPr>
          <w:rFonts w:asciiTheme="majorHAnsi" w:hAnsiTheme="majorHAnsi" w:cstheme="majorHAnsi"/>
        </w:rPr>
      </w:pPr>
      <w:r>
        <w:rPr>
          <w:rFonts w:asciiTheme="majorHAnsi" w:hAnsiTheme="majorHAnsi" w:cstheme="majorHAnsi"/>
        </w:rPr>
        <w:t>2.1.7</w:t>
      </w:r>
      <w:r w:rsidR="00EE3827" w:rsidRPr="002A466B">
        <w:rPr>
          <w:rFonts w:asciiTheme="majorHAnsi" w:hAnsiTheme="majorHAnsi" w:cstheme="majorHAnsi"/>
        </w:rPr>
        <w:t>.tabula</w:t>
      </w:r>
    </w:p>
    <w:tbl>
      <w:tblPr>
        <w:tblW w:w="390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1283"/>
        <w:gridCol w:w="1406"/>
        <w:gridCol w:w="1214"/>
      </w:tblGrid>
      <w:tr w:rsidR="00EE3827" w:rsidRPr="00434054" w14:paraId="6541DF1B" w14:textId="77777777" w:rsidTr="00951D34">
        <w:trPr>
          <w:trHeight w:val="113"/>
          <w:jc w:val="center"/>
        </w:trPr>
        <w:tc>
          <w:tcPr>
            <w:tcW w:w="1283" w:type="dxa"/>
            <w:shd w:val="clear" w:color="auto" w:fill="E2EFD9" w:themeFill="accent6" w:themeFillTint="33"/>
            <w:noWrap/>
            <w:vAlign w:val="center"/>
          </w:tcPr>
          <w:p w14:paraId="0A6BA83B" w14:textId="77777777" w:rsidR="00EE3827" w:rsidRPr="00434054" w:rsidRDefault="00EE3827" w:rsidP="00951D34">
            <w:pPr>
              <w:spacing w:after="0" w:line="240" w:lineRule="auto"/>
              <w:rPr>
                <w:rFonts w:asciiTheme="majorHAnsi" w:hAnsiTheme="majorHAnsi" w:cstheme="majorHAnsi"/>
                <w:b/>
                <w:color w:val="000000"/>
                <w:sz w:val="18"/>
                <w:szCs w:val="18"/>
              </w:rPr>
            </w:pPr>
          </w:p>
        </w:tc>
        <w:tc>
          <w:tcPr>
            <w:tcW w:w="1406" w:type="dxa"/>
            <w:shd w:val="clear" w:color="auto" w:fill="E2EFD9" w:themeFill="accent6" w:themeFillTint="33"/>
            <w:noWrap/>
            <w:vAlign w:val="center"/>
          </w:tcPr>
          <w:p w14:paraId="5F21A8A3" w14:textId="77777777" w:rsidR="00EE3827" w:rsidRPr="00434054" w:rsidRDefault="00EE3827" w:rsidP="00951D34">
            <w:pPr>
              <w:spacing w:after="0" w:line="240" w:lineRule="auto"/>
              <w:jc w:val="center"/>
              <w:rPr>
                <w:rFonts w:asciiTheme="majorHAnsi" w:hAnsiTheme="majorHAnsi" w:cstheme="majorHAnsi"/>
                <w:b/>
                <w:color w:val="000000"/>
                <w:sz w:val="18"/>
                <w:szCs w:val="18"/>
              </w:rPr>
            </w:pPr>
            <w:r w:rsidRPr="00434054">
              <w:rPr>
                <w:rFonts w:asciiTheme="majorHAnsi" w:hAnsiTheme="majorHAnsi" w:cstheme="majorHAnsi"/>
                <w:b/>
                <w:color w:val="000000"/>
                <w:sz w:val="18"/>
                <w:szCs w:val="18"/>
              </w:rPr>
              <w:t>PM</w:t>
            </w:r>
            <w:r w:rsidRPr="00434054">
              <w:rPr>
                <w:rFonts w:asciiTheme="majorHAnsi" w:hAnsiTheme="majorHAnsi" w:cstheme="majorHAnsi"/>
                <w:b/>
                <w:color w:val="000000"/>
                <w:sz w:val="18"/>
                <w:szCs w:val="18"/>
                <w:vertAlign w:val="subscript"/>
              </w:rPr>
              <w:t>2.5</w:t>
            </w:r>
          </w:p>
        </w:tc>
        <w:tc>
          <w:tcPr>
            <w:tcW w:w="1214" w:type="dxa"/>
            <w:shd w:val="clear" w:color="auto" w:fill="E2EFD9" w:themeFill="accent6" w:themeFillTint="33"/>
            <w:noWrap/>
            <w:vAlign w:val="center"/>
          </w:tcPr>
          <w:p w14:paraId="294F60D0" w14:textId="77777777" w:rsidR="00EE3827" w:rsidRPr="00434054" w:rsidRDefault="00EE3827" w:rsidP="00951D34">
            <w:pPr>
              <w:spacing w:after="0" w:line="240" w:lineRule="auto"/>
              <w:jc w:val="center"/>
              <w:rPr>
                <w:rFonts w:asciiTheme="majorHAnsi" w:hAnsiTheme="majorHAnsi" w:cstheme="majorHAnsi"/>
                <w:b/>
                <w:color w:val="000000"/>
                <w:sz w:val="18"/>
                <w:szCs w:val="18"/>
              </w:rPr>
            </w:pPr>
            <w:r w:rsidRPr="00434054">
              <w:rPr>
                <w:rFonts w:asciiTheme="majorHAnsi" w:hAnsiTheme="majorHAnsi" w:cstheme="majorHAnsi"/>
                <w:b/>
                <w:color w:val="000000"/>
                <w:sz w:val="18"/>
                <w:szCs w:val="18"/>
              </w:rPr>
              <w:t>PM</w:t>
            </w:r>
            <w:r w:rsidRPr="00434054">
              <w:rPr>
                <w:rFonts w:asciiTheme="majorHAnsi" w:hAnsiTheme="majorHAnsi" w:cstheme="majorHAnsi"/>
                <w:b/>
                <w:color w:val="000000"/>
                <w:sz w:val="18"/>
                <w:szCs w:val="18"/>
                <w:vertAlign w:val="subscript"/>
              </w:rPr>
              <w:t>10</w:t>
            </w:r>
          </w:p>
        </w:tc>
      </w:tr>
      <w:tr w:rsidR="00EE3827" w:rsidRPr="00434054" w14:paraId="2A065DCB" w14:textId="77777777" w:rsidTr="00951D34">
        <w:trPr>
          <w:trHeight w:val="113"/>
          <w:jc w:val="center"/>
        </w:trPr>
        <w:tc>
          <w:tcPr>
            <w:tcW w:w="1283" w:type="dxa"/>
            <w:shd w:val="clear" w:color="auto" w:fill="auto"/>
            <w:noWrap/>
            <w:vAlign w:val="center"/>
          </w:tcPr>
          <w:p w14:paraId="2B18FCF4" w14:textId="77777777" w:rsidR="00EE3827" w:rsidRPr="00434054" w:rsidRDefault="00EE3827" w:rsidP="00951D34">
            <w:pPr>
              <w:spacing w:after="0" w:line="240" w:lineRule="auto"/>
              <w:rPr>
                <w:rFonts w:asciiTheme="majorHAnsi" w:hAnsiTheme="majorHAnsi" w:cstheme="majorHAnsi"/>
                <w:color w:val="000000"/>
                <w:sz w:val="18"/>
                <w:szCs w:val="18"/>
              </w:rPr>
            </w:pPr>
            <w:r w:rsidRPr="00434054">
              <w:rPr>
                <w:rFonts w:asciiTheme="majorHAnsi" w:hAnsiTheme="majorHAnsi" w:cstheme="majorHAnsi"/>
                <w:color w:val="000000"/>
                <w:sz w:val="18"/>
                <w:szCs w:val="18"/>
              </w:rPr>
              <w:t>(</w:t>
            </w:r>
            <w:proofErr w:type="spellStart"/>
            <w:r w:rsidRPr="00434054">
              <w:rPr>
                <w:rFonts w:asciiTheme="majorHAnsi" w:hAnsiTheme="majorHAnsi" w:cstheme="majorHAnsi"/>
                <w:color w:val="000000"/>
                <w:sz w:val="18"/>
                <w:szCs w:val="18"/>
              </w:rPr>
              <w:t>lb</w:t>
            </w:r>
            <w:proofErr w:type="spellEnd"/>
            <w:r w:rsidRPr="00434054">
              <w:rPr>
                <w:rFonts w:asciiTheme="majorHAnsi" w:hAnsiTheme="majorHAnsi" w:cstheme="majorHAnsi"/>
                <w:color w:val="000000"/>
                <w:sz w:val="18"/>
                <w:szCs w:val="18"/>
              </w:rPr>
              <w:t>/VMT)</w:t>
            </w:r>
          </w:p>
        </w:tc>
        <w:tc>
          <w:tcPr>
            <w:tcW w:w="1406" w:type="dxa"/>
            <w:noWrap/>
            <w:vAlign w:val="center"/>
          </w:tcPr>
          <w:p w14:paraId="78ACF6ED" w14:textId="77777777" w:rsidR="00EE3827" w:rsidRPr="00434054" w:rsidRDefault="00EE3827" w:rsidP="00951D34">
            <w:pPr>
              <w:spacing w:after="0" w:line="240" w:lineRule="auto"/>
              <w:jc w:val="center"/>
              <w:rPr>
                <w:rFonts w:asciiTheme="majorHAnsi" w:hAnsiTheme="majorHAnsi" w:cstheme="majorHAnsi"/>
                <w:color w:val="000000"/>
                <w:sz w:val="18"/>
                <w:szCs w:val="18"/>
              </w:rPr>
            </w:pPr>
            <w:r>
              <w:rPr>
                <w:rFonts w:asciiTheme="majorHAnsi" w:hAnsiTheme="majorHAnsi" w:cstheme="majorHAnsi"/>
                <w:color w:val="000000"/>
                <w:sz w:val="18"/>
                <w:szCs w:val="18"/>
              </w:rPr>
              <w:t>0,00036</w:t>
            </w:r>
          </w:p>
        </w:tc>
        <w:tc>
          <w:tcPr>
            <w:tcW w:w="1214" w:type="dxa"/>
            <w:noWrap/>
            <w:vAlign w:val="center"/>
          </w:tcPr>
          <w:p w14:paraId="1E89DD95" w14:textId="77777777" w:rsidR="00EE3827" w:rsidRPr="00434054" w:rsidRDefault="00EE3827" w:rsidP="00951D34">
            <w:pPr>
              <w:spacing w:after="0" w:line="240" w:lineRule="auto"/>
              <w:jc w:val="center"/>
              <w:rPr>
                <w:rFonts w:asciiTheme="majorHAnsi" w:hAnsiTheme="majorHAnsi" w:cstheme="majorHAnsi"/>
                <w:color w:val="000000"/>
                <w:sz w:val="18"/>
                <w:szCs w:val="18"/>
              </w:rPr>
            </w:pPr>
            <w:r>
              <w:rPr>
                <w:rFonts w:asciiTheme="majorHAnsi" w:hAnsiTheme="majorHAnsi" w:cstheme="majorHAnsi"/>
                <w:color w:val="000000"/>
                <w:sz w:val="18"/>
                <w:szCs w:val="18"/>
              </w:rPr>
              <w:t>0,00047</w:t>
            </w:r>
          </w:p>
        </w:tc>
      </w:tr>
    </w:tbl>
    <w:p w14:paraId="51490538" w14:textId="77777777" w:rsidR="00EE3827" w:rsidRPr="00434054" w:rsidRDefault="00EE3827" w:rsidP="00EE3827">
      <w:pPr>
        <w:spacing w:after="0" w:line="240" w:lineRule="auto"/>
        <w:jc w:val="right"/>
        <w:rPr>
          <w:rFonts w:asciiTheme="majorHAnsi" w:hAnsiTheme="majorHAnsi" w:cstheme="majorHAnsi"/>
        </w:rPr>
      </w:pPr>
    </w:p>
    <w:p w14:paraId="795A1254" w14:textId="61EBC02E" w:rsidR="00EE3827" w:rsidRPr="000108B7" w:rsidRDefault="00DB6E6A" w:rsidP="00EE3827">
      <w:pPr>
        <w:spacing w:after="0" w:line="240" w:lineRule="auto"/>
        <w:jc w:val="both"/>
        <w:rPr>
          <w:rFonts w:asciiTheme="majorHAnsi" w:eastAsiaTheme="minorEastAsia" w:hAnsiTheme="majorHAnsi" w:cstheme="majorHAnsi"/>
          <w:sz w:val="20"/>
          <w:szCs w:val="20"/>
        </w:rPr>
      </w:pPr>
      <m:oMathPara>
        <m:oMath>
          <m:sSub>
            <m:sSubPr>
              <m:ctrlPr>
                <w:rPr>
                  <w:rFonts w:ascii="Cambria Math" w:hAnsi="Cambria Math" w:cstheme="majorHAnsi"/>
                  <w:i/>
                  <w:sz w:val="20"/>
                  <w:szCs w:val="20"/>
                </w:rPr>
              </m:ctrlPr>
            </m:sSubPr>
            <m:e>
              <m:r>
                <w:rPr>
                  <w:rFonts w:ascii="Cambria Math" w:hAnsi="Cambria Math" w:cstheme="majorHAnsi"/>
                  <w:sz w:val="20"/>
                  <w:szCs w:val="20"/>
                </w:rPr>
                <m:t>EF</m:t>
              </m:r>
            </m:e>
            <m:sub>
              <m:r>
                <w:rPr>
                  <w:rFonts w:ascii="Cambria Math" w:hAnsi="Cambria Math" w:cstheme="majorHAnsi"/>
                  <w:sz w:val="20"/>
                  <w:szCs w:val="20"/>
                </w:rPr>
                <m:t>PM10</m:t>
              </m:r>
            </m:sub>
          </m:sSub>
          <m:r>
            <w:rPr>
              <w:rFonts w:ascii="Cambria Math" w:hAnsi="Cambria Math" w:cstheme="majorHAnsi"/>
              <w:sz w:val="20"/>
              <w:szCs w:val="20"/>
            </w:rPr>
            <m:t>=</m:t>
          </m:r>
          <m:f>
            <m:fPr>
              <m:ctrlPr>
                <w:rPr>
                  <w:rFonts w:ascii="Cambria Math" w:hAnsi="Cambria Math" w:cstheme="majorHAnsi"/>
                  <w:i/>
                  <w:sz w:val="20"/>
                  <w:szCs w:val="20"/>
                </w:rPr>
              </m:ctrlPr>
            </m:fPr>
            <m:num>
              <m:sSup>
                <m:sSupPr>
                  <m:ctrlPr>
                    <w:rPr>
                      <w:rFonts w:ascii="Cambria Math" w:hAnsi="Cambria Math" w:cstheme="majorHAnsi"/>
                      <w:i/>
                      <w:sz w:val="20"/>
                      <w:szCs w:val="20"/>
                    </w:rPr>
                  </m:ctrlPr>
                </m:sSupPr>
                <m:e>
                  <m:r>
                    <w:rPr>
                      <w:rFonts w:ascii="Cambria Math" w:hAnsi="Cambria Math" w:cstheme="majorHAnsi"/>
                      <w:sz w:val="20"/>
                      <w:szCs w:val="20"/>
                    </w:rPr>
                    <m:t>1,8(6,4/12)</m:t>
                  </m:r>
                </m:e>
                <m:sup>
                  <m:r>
                    <w:rPr>
                      <w:rFonts w:ascii="Cambria Math" w:hAnsi="Cambria Math" w:cstheme="majorHAnsi"/>
                      <w:sz w:val="20"/>
                      <w:szCs w:val="20"/>
                    </w:rPr>
                    <m:t>1</m:t>
                  </m:r>
                </m:sup>
              </m:sSup>
              <m:sSup>
                <m:sSupPr>
                  <m:ctrlPr>
                    <w:rPr>
                      <w:rFonts w:ascii="Cambria Math" w:hAnsi="Cambria Math" w:cstheme="majorHAnsi"/>
                      <w:i/>
                      <w:sz w:val="20"/>
                      <w:szCs w:val="20"/>
                    </w:rPr>
                  </m:ctrlPr>
                </m:sSupPr>
                <m:e>
                  <m:r>
                    <w:rPr>
                      <w:rFonts w:ascii="Cambria Math" w:hAnsi="Cambria Math" w:cstheme="majorHAnsi"/>
                      <w:sz w:val="20"/>
                      <w:szCs w:val="20"/>
                    </w:rPr>
                    <m:t>(31/30)</m:t>
                  </m:r>
                </m:e>
                <m:sup>
                  <m:r>
                    <w:rPr>
                      <w:rFonts w:ascii="Cambria Math" w:hAnsi="Cambria Math" w:cstheme="majorHAnsi"/>
                      <w:sz w:val="20"/>
                      <w:szCs w:val="20"/>
                    </w:rPr>
                    <m:t>0,5</m:t>
                  </m:r>
                </m:sup>
              </m:sSup>
            </m:num>
            <m:den>
              <m:sSup>
                <m:sSupPr>
                  <m:ctrlPr>
                    <w:rPr>
                      <w:rFonts w:ascii="Cambria Math" w:hAnsi="Cambria Math" w:cstheme="majorHAnsi"/>
                      <w:i/>
                      <w:sz w:val="20"/>
                      <w:szCs w:val="20"/>
                    </w:rPr>
                  </m:ctrlPr>
                </m:sSupPr>
                <m:e>
                  <m:r>
                    <w:rPr>
                      <w:rFonts w:ascii="Cambria Math" w:hAnsi="Cambria Math" w:cstheme="majorHAnsi"/>
                      <w:sz w:val="20"/>
                      <w:szCs w:val="20"/>
                    </w:rPr>
                    <m:t>(6,52/0,5)</m:t>
                  </m:r>
                </m:e>
                <m:sup>
                  <m:r>
                    <w:rPr>
                      <w:rFonts w:ascii="Cambria Math" w:hAnsi="Cambria Math" w:cstheme="majorHAnsi"/>
                      <w:sz w:val="20"/>
                      <w:szCs w:val="20"/>
                    </w:rPr>
                    <m:t>0,2</m:t>
                  </m:r>
                </m:sup>
              </m:sSup>
            </m:den>
          </m:f>
          <m:r>
            <w:rPr>
              <w:rFonts w:ascii="Cambria Math" w:hAnsi="Cambria Math" w:cstheme="majorHAnsi"/>
              <w:sz w:val="20"/>
              <w:szCs w:val="20"/>
            </w:rPr>
            <m:t>-0,00047=0,5834lb/VMT</m:t>
          </m:r>
        </m:oMath>
      </m:oMathPara>
    </w:p>
    <w:p w14:paraId="393FF739" w14:textId="77777777" w:rsidR="000108B7" w:rsidRDefault="000108B7" w:rsidP="00EE3827">
      <w:pPr>
        <w:spacing w:after="0" w:line="240" w:lineRule="auto"/>
        <w:jc w:val="both"/>
        <w:rPr>
          <w:rFonts w:asciiTheme="majorHAnsi" w:eastAsiaTheme="minorEastAsia" w:hAnsiTheme="majorHAnsi" w:cstheme="majorHAnsi"/>
          <w:sz w:val="20"/>
          <w:szCs w:val="20"/>
        </w:rPr>
      </w:pPr>
    </w:p>
    <w:p w14:paraId="12DD6059" w14:textId="0FD73ED4" w:rsidR="000108B7" w:rsidRPr="00723958" w:rsidRDefault="00DB6E6A" w:rsidP="000108B7">
      <w:pPr>
        <w:spacing w:after="0" w:line="240" w:lineRule="auto"/>
        <w:jc w:val="both"/>
        <w:rPr>
          <w:rFonts w:asciiTheme="majorHAnsi" w:eastAsiaTheme="minorEastAsia" w:hAnsiTheme="majorHAnsi" w:cstheme="majorHAnsi"/>
          <w:sz w:val="20"/>
          <w:szCs w:val="20"/>
        </w:rPr>
      </w:pPr>
      <m:oMathPara>
        <m:oMath>
          <m:sSub>
            <m:sSubPr>
              <m:ctrlPr>
                <w:rPr>
                  <w:rFonts w:ascii="Cambria Math" w:hAnsi="Cambria Math" w:cstheme="majorHAnsi"/>
                  <w:i/>
                  <w:sz w:val="20"/>
                  <w:szCs w:val="20"/>
                </w:rPr>
              </m:ctrlPr>
            </m:sSubPr>
            <m:e>
              <m:r>
                <w:rPr>
                  <w:rFonts w:ascii="Cambria Math" w:hAnsi="Cambria Math" w:cstheme="majorHAnsi"/>
                  <w:sz w:val="20"/>
                  <w:szCs w:val="20"/>
                </w:rPr>
                <m:t>EF</m:t>
              </m:r>
            </m:e>
            <m:sub>
              <m:r>
                <w:rPr>
                  <w:rFonts w:ascii="Cambria Math" w:hAnsi="Cambria Math" w:cstheme="majorHAnsi"/>
                  <w:sz w:val="20"/>
                  <w:szCs w:val="20"/>
                </w:rPr>
                <m:t>PM2,5</m:t>
              </m:r>
            </m:sub>
          </m:sSub>
          <m:r>
            <w:rPr>
              <w:rFonts w:ascii="Cambria Math" w:hAnsi="Cambria Math" w:cstheme="majorHAnsi"/>
              <w:sz w:val="20"/>
              <w:szCs w:val="20"/>
            </w:rPr>
            <m:t>=</m:t>
          </m:r>
          <m:f>
            <m:fPr>
              <m:ctrlPr>
                <w:rPr>
                  <w:rFonts w:ascii="Cambria Math" w:hAnsi="Cambria Math" w:cstheme="majorHAnsi"/>
                  <w:i/>
                  <w:sz w:val="20"/>
                  <w:szCs w:val="20"/>
                </w:rPr>
              </m:ctrlPr>
            </m:fPr>
            <m:num>
              <m:sSup>
                <m:sSupPr>
                  <m:ctrlPr>
                    <w:rPr>
                      <w:rFonts w:ascii="Cambria Math" w:hAnsi="Cambria Math" w:cstheme="majorHAnsi"/>
                      <w:i/>
                      <w:sz w:val="20"/>
                      <w:szCs w:val="20"/>
                    </w:rPr>
                  </m:ctrlPr>
                </m:sSupPr>
                <m:e>
                  <m:r>
                    <w:rPr>
                      <w:rFonts w:ascii="Cambria Math" w:hAnsi="Cambria Math" w:cstheme="majorHAnsi"/>
                      <w:sz w:val="20"/>
                      <w:szCs w:val="20"/>
                    </w:rPr>
                    <m:t>0,18(6,4/12)</m:t>
                  </m:r>
                </m:e>
                <m:sup>
                  <m:r>
                    <w:rPr>
                      <w:rFonts w:ascii="Cambria Math" w:hAnsi="Cambria Math" w:cstheme="majorHAnsi"/>
                      <w:sz w:val="20"/>
                      <w:szCs w:val="20"/>
                    </w:rPr>
                    <m:t>1</m:t>
                  </m:r>
                </m:sup>
              </m:sSup>
              <m:sSup>
                <m:sSupPr>
                  <m:ctrlPr>
                    <w:rPr>
                      <w:rFonts w:ascii="Cambria Math" w:hAnsi="Cambria Math" w:cstheme="majorHAnsi"/>
                      <w:i/>
                      <w:sz w:val="20"/>
                      <w:szCs w:val="20"/>
                    </w:rPr>
                  </m:ctrlPr>
                </m:sSupPr>
                <m:e>
                  <m:r>
                    <w:rPr>
                      <w:rFonts w:ascii="Cambria Math" w:hAnsi="Cambria Math" w:cstheme="majorHAnsi"/>
                      <w:sz w:val="20"/>
                      <w:szCs w:val="20"/>
                    </w:rPr>
                    <m:t>(31/30)</m:t>
                  </m:r>
                </m:e>
                <m:sup>
                  <m:r>
                    <w:rPr>
                      <w:rFonts w:ascii="Cambria Math" w:hAnsi="Cambria Math" w:cstheme="majorHAnsi"/>
                      <w:sz w:val="20"/>
                      <w:szCs w:val="20"/>
                    </w:rPr>
                    <m:t>0,5</m:t>
                  </m:r>
                </m:sup>
              </m:sSup>
            </m:num>
            <m:den>
              <m:sSup>
                <m:sSupPr>
                  <m:ctrlPr>
                    <w:rPr>
                      <w:rFonts w:ascii="Cambria Math" w:hAnsi="Cambria Math" w:cstheme="majorHAnsi"/>
                      <w:i/>
                      <w:sz w:val="20"/>
                      <w:szCs w:val="20"/>
                    </w:rPr>
                  </m:ctrlPr>
                </m:sSupPr>
                <m:e>
                  <m:r>
                    <w:rPr>
                      <w:rFonts w:ascii="Cambria Math" w:hAnsi="Cambria Math" w:cstheme="majorHAnsi"/>
                      <w:sz w:val="20"/>
                      <w:szCs w:val="20"/>
                    </w:rPr>
                    <m:t>(6,52/0,5)</m:t>
                  </m:r>
                </m:e>
                <m:sup>
                  <m:r>
                    <w:rPr>
                      <w:rFonts w:ascii="Cambria Math" w:hAnsi="Cambria Math" w:cstheme="majorHAnsi"/>
                      <w:sz w:val="20"/>
                      <w:szCs w:val="20"/>
                    </w:rPr>
                    <m:t>0,2</m:t>
                  </m:r>
                </m:sup>
              </m:sSup>
            </m:den>
          </m:f>
          <m:r>
            <w:rPr>
              <w:rFonts w:ascii="Cambria Math" w:hAnsi="Cambria Math" w:cstheme="majorHAnsi"/>
              <w:sz w:val="20"/>
              <w:szCs w:val="20"/>
            </w:rPr>
            <m:t>-0,00036=0,058lb/VMT</m:t>
          </m:r>
        </m:oMath>
      </m:oMathPara>
    </w:p>
    <w:p w14:paraId="0F7E0A51" w14:textId="77777777" w:rsidR="00EE3827" w:rsidRDefault="00EE3827" w:rsidP="00EE3827">
      <w:pPr>
        <w:spacing w:after="0" w:line="240" w:lineRule="auto"/>
        <w:jc w:val="both"/>
        <w:rPr>
          <w:rFonts w:asciiTheme="majorHAnsi" w:hAnsiTheme="majorHAnsi" w:cstheme="majorHAnsi"/>
          <w:b/>
          <w:bCs/>
          <w:sz w:val="20"/>
          <w:szCs w:val="20"/>
        </w:rPr>
      </w:pPr>
    </w:p>
    <w:p w14:paraId="6AB9F2B7" w14:textId="77777777" w:rsidR="00EE3827" w:rsidRDefault="00EE3827" w:rsidP="00EE3827">
      <w:pPr>
        <w:spacing w:after="0" w:line="240" w:lineRule="auto"/>
        <w:jc w:val="both"/>
        <w:rPr>
          <w:rFonts w:asciiTheme="majorHAnsi" w:hAnsiTheme="majorHAnsi" w:cstheme="majorHAnsi"/>
          <w:color w:val="000000"/>
        </w:rPr>
      </w:pPr>
      <w:r>
        <w:rPr>
          <w:rFonts w:asciiTheme="majorHAnsi" w:hAnsiTheme="majorHAnsi" w:cstheme="majorHAnsi"/>
          <w:color w:val="000000"/>
        </w:rPr>
        <w:t xml:space="preserve">Pārrēķinot uz g/VKT: </w:t>
      </w:r>
    </w:p>
    <w:p w14:paraId="7AA14153" w14:textId="5D32F901" w:rsidR="00EE3827" w:rsidRPr="00723958" w:rsidRDefault="00DB6E6A" w:rsidP="00EE3827">
      <w:pPr>
        <w:spacing w:after="0" w:line="240" w:lineRule="auto"/>
        <w:jc w:val="both"/>
        <w:rPr>
          <w:rFonts w:asciiTheme="majorHAnsi" w:eastAsiaTheme="minorEastAsia" w:hAnsiTheme="majorHAnsi" w:cstheme="majorHAnsi"/>
          <w:sz w:val="20"/>
          <w:szCs w:val="20"/>
        </w:rPr>
      </w:pPr>
      <m:oMathPara>
        <m:oMath>
          <m:sSub>
            <m:sSubPr>
              <m:ctrlPr>
                <w:rPr>
                  <w:rFonts w:ascii="Cambria Math" w:hAnsi="Cambria Math" w:cstheme="majorHAnsi"/>
                  <w:i/>
                  <w:sz w:val="20"/>
                  <w:szCs w:val="20"/>
                </w:rPr>
              </m:ctrlPr>
            </m:sSubPr>
            <m:e>
              <m:r>
                <w:rPr>
                  <w:rFonts w:ascii="Cambria Math" w:hAnsi="Cambria Math" w:cstheme="majorHAnsi"/>
                  <w:sz w:val="20"/>
                  <w:szCs w:val="20"/>
                </w:rPr>
                <m:t>EF</m:t>
              </m:r>
            </m:e>
            <m:sub>
              <m:r>
                <w:rPr>
                  <w:rFonts w:ascii="Cambria Math" w:hAnsi="Cambria Math" w:cstheme="majorHAnsi"/>
                  <w:sz w:val="20"/>
                  <w:szCs w:val="20"/>
                </w:rPr>
                <m:t>PM10</m:t>
              </m:r>
            </m:sub>
          </m:sSub>
          <m:r>
            <w:rPr>
              <w:rFonts w:ascii="Cambria Math" w:hAnsi="Cambria Math" w:cstheme="majorHAnsi"/>
              <w:sz w:val="20"/>
              <w:szCs w:val="20"/>
            </w:rPr>
            <m:t>=0,4785lb/VMT×281,9=164,47g/VKT</m:t>
          </m:r>
        </m:oMath>
      </m:oMathPara>
    </w:p>
    <w:p w14:paraId="17540E1B" w14:textId="77777777" w:rsidR="00EE3827" w:rsidRDefault="00EE3827" w:rsidP="00EE3827">
      <w:pPr>
        <w:spacing w:after="0" w:line="240" w:lineRule="auto"/>
        <w:jc w:val="both"/>
        <w:rPr>
          <w:rFonts w:asciiTheme="majorHAnsi" w:hAnsiTheme="majorHAnsi" w:cstheme="majorHAnsi"/>
          <w:b/>
          <w:bCs/>
          <w:sz w:val="20"/>
          <w:szCs w:val="20"/>
        </w:rPr>
      </w:pPr>
    </w:p>
    <w:p w14:paraId="0EADEC84" w14:textId="76974909" w:rsidR="00EE3827" w:rsidRPr="00723958" w:rsidRDefault="00DB6E6A" w:rsidP="00EE3827">
      <w:pPr>
        <w:spacing w:after="0" w:line="240" w:lineRule="auto"/>
        <w:jc w:val="both"/>
        <w:rPr>
          <w:rFonts w:asciiTheme="majorHAnsi" w:eastAsiaTheme="minorEastAsia" w:hAnsiTheme="majorHAnsi" w:cstheme="majorHAnsi"/>
          <w:sz w:val="20"/>
          <w:szCs w:val="20"/>
        </w:rPr>
      </w:pPr>
      <m:oMathPara>
        <m:oMath>
          <m:sSub>
            <m:sSubPr>
              <m:ctrlPr>
                <w:rPr>
                  <w:rFonts w:ascii="Cambria Math" w:hAnsi="Cambria Math" w:cstheme="majorHAnsi"/>
                  <w:i/>
                  <w:sz w:val="20"/>
                  <w:szCs w:val="20"/>
                </w:rPr>
              </m:ctrlPr>
            </m:sSubPr>
            <m:e>
              <m:r>
                <w:rPr>
                  <w:rFonts w:ascii="Cambria Math" w:hAnsi="Cambria Math" w:cstheme="majorHAnsi"/>
                  <w:sz w:val="20"/>
                  <w:szCs w:val="20"/>
                </w:rPr>
                <m:t>EF</m:t>
              </m:r>
            </m:e>
            <m:sub>
              <m:r>
                <w:rPr>
                  <w:rFonts w:ascii="Cambria Math" w:hAnsi="Cambria Math" w:cstheme="majorHAnsi"/>
                  <w:sz w:val="20"/>
                  <w:szCs w:val="20"/>
                </w:rPr>
                <m:t>PM10</m:t>
              </m:r>
            </m:sub>
          </m:sSub>
          <m:r>
            <w:rPr>
              <w:rFonts w:ascii="Cambria Math" w:hAnsi="Cambria Math" w:cstheme="majorHAnsi"/>
              <w:sz w:val="20"/>
              <w:szCs w:val="20"/>
            </w:rPr>
            <m:t>=0,0475lb/VMT×281,9=16,35g/VKT</m:t>
          </m:r>
        </m:oMath>
      </m:oMathPara>
    </w:p>
    <w:p w14:paraId="41573B1A" w14:textId="77777777" w:rsidR="00EE3827" w:rsidRDefault="00EE3827" w:rsidP="00EE3827">
      <w:pPr>
        <w:spacing w:after="0" w:line="240" w:lineRule="auto"/>
        <w:jc w:val="both"/>
        <w:rPr>
          <w:rFonts w:asciiTheme="majorHAnsi" w:hAnsiTheme="majorHAnsi" w:cstheme="majorHAnsi"/>
          <w:color w:val="000000"/>
        </w:rPr>
      </w:pPr>
    </w:p>
    <w:p w14:paraId="4A83224C" w14:textId="77777777" w:rsidR="00EE3827" w:rsidRDefault="00EE3827" w:rsidP="00EE3827">
      <w:pPr>
        <w:spacing w:after="0" w:line="240" w:lineRule="auto"/>
        <w:jc w:val="both"/>
        <w:rPr>
          <w:rFonts w:asciiTheme="majorHAnsi" w:hAnsiTheme="majorHAnsi" w:cstheme="majorHAnsi"/>
          <w:color w:val="000000"/>
        </w:rPr>
      </w:pPr>
      <w:r>
        <w:rPr>
          <w:rFonts w:asciiTheme="majorHAnsi" w:hAnsiTheme="majorHAnsi" w:cstheme="majorHAnsi"/>
          <w:color w:val="000000"/>
        </w:rPr>
        <w:t xml:space="preserve">Emisijas faktora vērtība precizēta atbilstoši vietējiem meteoroloģiskajiem apstākļiem saskaņā ar vienādojumu: </w:t>
      </w:r>
    </w:p>
    <w:p w14:paraId="39749AAF" w14:textId="77777777" w:rsidR="00EE3827" w:rsidRPr="00195936" w:rsidRDefault="00EE3827" w:rsidP="00EE3827">
      <w:pPr>
        <w:spacing w:after="0" w:line="240" w:lineRule="auto"/>
        <w:jc w:val="both"/>
        <w:rPr>
          <w:rFonts w:asciiTheme="majorHAnsi" w:hAnsiTheme="majorHAnsi" w:cstheme="majorHAnsi"/>
          <w:sz w:val="18"/>
          <w:szCs w:val="18"/>
        </w:rPr>
      </w:pPr>
      <m:oMathPara>
        <m:oMath>
          <m:r>
            <w:rPr>
              <w:rFonts w:ascii="Cambria Math" w:hAnsi="Cambria Math" w:cstheme="majorHAnsi"/>
              <w:sz w:val="18"/>
              <w:szCs w:val="18"/>
            </w:rPr>
            <m:t>E</m:t>
          </m:r>
          <m:d>
            <m:dPr>
              <m:ctrlPr>
                <w:rPr>
                  <w:rFonts w:ascii="Cambria Math" w:hAnsi="Cambria Math" w:cstheme="majorHAnsi"/>
                  <w:i/>
                  <w:sz w:val="18"/>
                  <w:szCs w:val="18"/>
                </w:rPr>
              </m:ctrlPr>
            </m:dPr>
            <m:e>
              <m:r>
                <w:rPr>
                  <w:rFonts w:ascii="Cambria Math" w:hAnsi="Cambria Math" w:cstheme="majorHAnsi"/>
                  <w:sz w:val="18"/>
                  <w:szCs w:val="18"/>
                </w:rPr>
                <m:t>ext</m:t>
              </m:r>
            </m:e>
          </m:d>
          <m:r>
            <w:rPr>
              <w:rFonts w:ascii="Cambria Math" w:hAnsi="Cambria Math" w:cstheme="majorHAnsi"/>
              <w:sz w:val="18"/>
              <w:szCs w:val="18"/>
            </w:rPr>
            <m:t>=E×</m:t>
          </m:r>
          <m:f>
            <m:fPr>
              <m:ctrlPr>
                <w:rPr>
                  <w:rFonts w:ascii="Cambria Math" w:hAnsi="Cambria Math" w:cstheme="majorHAnsi"/>
                  <w:i/>
                  <w:sz w:val="18"/>
                  <w:szCs w:val="18"/>
                </w:rPr>
              </m:ctrlPr>
            </m:fPr>
            <m:num>
              <m:r>
                <w:rPr>
                  <w:rFonts w:ascii="Cambria Math" w:hAnsi="Cambria Math" w:cstheme="majorHAnsi"/>
                  <w:sz w:val="18"/>
                  <w:szCs w:val="18"/>
                </w:rPr>
                <m:t>365-P</m:t>
              </m:r>
            </m:num>
            <m:den>
              <m:r>
                <w:rPr>
                  <w:rFonts w:ascii="Cambria Math" w:hAnsi="Cambria Math" w:cstheme="majorHAnsi"/>
                  <w:sz w:val="18"/>
                  <w:szCs w:val="18"/>
                </w:rPr>
                <m:t>365</m:t>
              </m:r>
            </m:den>
          </m:f>
        </m:oMath>
      </m:oMathPara>
    </w:p>
    <w:p w14:paraId="495F0A95" w14:textId="77777777" w:rsidR="00EE3827" w:rsidRPr="00434054" w:rsidRDefault="00EE3827" w:rsidP="00EE3827">
      <w:pPr>
        <w:spacing w:after="0" w:line="240" w:lineRule="auto"/>
        <w:jc w:val="both"/>
        <w:rPr>
          <w:rFonts w:asciiTheme="majorHAnsi" w:hAnsiTheme="majorHAnsi" w:cstheme="majorHAnsi"/>
        </w:rPr>
      </w:pPr>
      <w:r w:rsidRPr="00434054">
        <w:rPr>
          <w:rFonts w:asciiTheme="majorHAnsi" w:hAnsiTheme="majorHAnsi" w:cstheme="majorHAnsi"/>
        </w:rPr>
        <w:t>Kur:</w:t>
      </w:r>
    </w:p>
    <w:p w14:paraId="5E25DC41" w14:textId="77777777" w:rsidR="00EE3827" w:rsidRPr="00434054" w:rsidRDefault="00EE3827" w:rsidP="00EE3827">
      <w:pPr>
        <w:autoSpaceDE w:val="0"/>
        <w:autoSpaceDN w:val="0"/>
        <w:adjustRightInd w:val="0"/>
        <w:spacing w:after="0" w:line="240" w:lineRule="auto"/>
        <w:jc w:val="both"/>
        <w:rPr>
          <w:rFonts w:asciiTheme="majorHAnsi" w:hAnsiTheme="majorHAnsi" w:cstheme="majorHAnsi"/>
        </w:rPr>
      </w:pPr>
      <w:proofErr w:type="spellStart"/>
      <w:r w:rsidRPr="00434054">
        <w:rPr>
          <w:rFonts w:asciiTheme="majorHAnsi" w:hAnsiTheme="majorHAnsi" w:cstheme="majorHAnsi"/>
        </w:rPr>
        <w:t>E(ext</w:t>
      </w:r>
      <w:proofErr w:type="spellEnd"/>
      <w:r w:rsidRPr="00434054">
        <w:rPr>
          <w:rFonts w:asciiTheme="majorHAnsi" w:hAnsiTheme="majorHAnsi" w:cstheme="majorHAnsi"/>
        </w:rPr>
        <w:t xml:space="preserve">) = ikgadējais noteiktu lielumu emisiju faktors, kas </w:t>
      </w:r>
      <w:proofErr w:type="spellStart"/>
      <w:r w:rsidRPr="00434054">
        <w:rPr>
          <w:rFonts w:asciiTheme="majorHAnsi" w:hAnsiTheme="majorHAnsi" w:cstheme="majorHAnsi"/>
        </w:rPr>
        <w:t>ekstrapolēts</w:t>
      </w:r>
      <w:proofErr w:type="spellEnd"/>
      <w:r w:rsidRPr="00434054">
        <w:rPr>
          <w:rFonts w:asciiTheme="majorHAnsi" w:hAnsiTheme="majorHAnsi" w:cstheme="majorHAnsi"/>
        </w:rPr>
        <w:t xml:space="preserve"> uz dabisko samazināšanu; </w:t>
      </w:r>
    </w:p>
    <w:p w14:paraId="6D7F998E" w14:textId="77777777" w:rsidR="00EE3827" w:rsidRPr="00434054" w:rsidRDefault="00EE3827" w:rsidP="00EE3827">
      <w:pPr>
        <w:autoSpaceDE w:val="0"/>
        <w:autoSpaceDN w:val="0"/>
        <w:adjustRightInd w:val="0"/>
        <w:spacing w:after="0" w:line="240" w:lineRule="auto"/>
        <w:jc w:val="both"/>
        <w:rPr>
          <w:rFonts w:asciiTheme="majorHAnsi" w:hAnsiTheme="majorHAnsi" w:cstheme="majorHAnsi"/>
        </w:rPr>
      </w:pPr>
      <w:r>
        <w:rPr>
          <w:rFonts w:asciiTheme="majorHAnsi" w:hAnsiTheme="majorHAnsi" w:cstheme="majorHAnsi"/>
        </w:rPr>
        <w:t xml:space="preserve">E = emisijas faktors </w:t>
      </w:r>
      <w:r w:rsidRPr="00434054">
        <w:rPr>
          <w:rFonts w:asciiTheme="majorHAnsi" w:hAnsiTheme="majorHAnsi" w:cstheme="majorHAnsi"/>
          <w:color w:val="000000"/>
        </w:rPr>
        <w:t>kg/</w:t>
      </w:r>
      <w:proofErr w:type="spellStart"/>
      <w:r w:rsidRPr="00434054">
        <w:rPr>
          <w:rFonts w:asciiTheme="majorHAnsi" w:hAnsiTheme="majorHAnsi" w:cstheme="majorHAnsi"/>
          <w:color w:val="000000"/>
        </w:rPr>
        <w:t>VkmT</w:t>
      </w:r>
      <w:proofErr w:type="spellEnd"/>
    </w:p>
    <w:p w14:paraId="5332C4A9" w14:textId="49CABF6C" w:rsidR="00EE3827" w:rsidRDefault="00EE3827" w:rsidP="00EE3827">
      <w:pPr>
        <w:spacing w:after="0" w:line="240" w:lineRule="auto"/>
        <w:jc w:val="both"/>
        <w:rPr>
          <w:rFonts w:asciiTheme="majorHAnsi" w:hAnsiTheme="majorHAnsi" w:cstheme="majorHAnsi"/>
        </w:rPr>
      </w:pPr>
      <w:r w:rsidRPr="00434054">
        <w:rPr>
          <w:rFonts w:asciiTheme="majorHAnsi" w:hAnsiTheme="majorHAnsi" w:cstheme="majorHAnsi"/>
        </w:rPr>
        <w:t xml:space="preserve">P = dienu skaits gadā ar nokrišņu daudzumu vismaz 0.254 mm. Pēc LVĢMC </w:t>
      </w:r>
      <w:r>
        <w:rPr>
          <w:rFonts w:asciiTheme="majorHAnsi" w:hAnsiTheme="majorHAnsi" w:cstheme="majorHAnsi"/>
        </w:rPr>
        <w:t>Skrīveru</w:t>
      </w:r>
      <w:r w:rsidRPr="00434054">
        <w:rPr>
          <w:rFonts w:asciiTheme="majorHAnsi" w:hAnsiTheme="majorHAnsi" w:cstheme="majorHAnsi"/>
        </w:rPr>
        <w:t xml:space="preserve"> NS datiem </w:t>
      </w:r>
      <w:r>
        <w:rPr>
          <w:rFonts w:asciiTheme="majorHAnsi" w:hAnsiTheme="majorHAnsi" w:cstheme="majorHAnsi"/>
        </w:rPr>
        <w:t>202</w:t>
      </w:r>
      <w:r w:rsidR="00FC472F">
        <w:rPr>
          <w:rFonts w:asciiTheme="majorHAnsi" w:hAnsiTheme="majorHAnsi" w:cstheme="majorHAnsi"/>
        </w:rPr>
        <w:t>2</w:t>
      </w:r>
      <w:r>
        <w:rPr>
          <w:rFonts w:asciiTheme="majorHAnsi" w:hAnsiTheme="majorHAnsi" w:cstheme="majorHAnsi"/>
        </w:rPr>
        <w:t>.gadā</w:t>
      </w:r>
      <w:r w:rsidRPr="00434054">
        <w:rPr>
          <w:rFonts w:asciiTheme="majorHAnsi" w:hAnsiTheme="majorHAnsi" w:cstheme="majorHAnsi"/>
        </w:rPr>
        <w:t xml:space="preserve"> dienu skaits gadā ar diennakts nokrišņu daudzumu vienādu vai lielāku par 0.254 mm - </w:t>
      </w:r>
      <w:r w:rsidR="00BF2375">
        <w:rPr>
          <w:rFonts w:asciiTheme="majorHAnsi" w:hAnsiTheme="majorHAnsi" w:cstheme="majorHAnsi"/>
        </w:rPr>
        <w:t>165</w:t>
      </w:r>
      <w:r w:rsidRPr="00434054">
        <w:rPr>
          <w:rFonts w:asciiTheme="majorHAnsi" w:hAnsiTheme="majorHAnsi" w:cstheme="majorHAnsi"/>
        </w:rPr>
        <w:t xml:space="preserve"> diena</w:t>
      </w:r>
      <w:r>
        <w:rPr>
          <w:rFonts w:asciiTheme="majorHAnsi" w:hAnsiTheme="majorHAnsi" w:cstheme="majorHAnsi"/>
        </w:rPr>
        <w:t>s</w:t>
      </w:r>
      <w:r w:rsidRPr="00434054">
        <w:rPr>
          <w:rFonts w:asciiTheme="majorHAnsi" w:hAnsiTheme="majorHAnsi" w:cstheme="majorHAnsi"/>
        </w:rPr>
        <w:t xml:space="preserve">.  </w:t>
      </w:r>
    </w:p>
    <w:p w14:paraId="5DAF6CC5" w14:textId="4E7867E3" w:rsidR="00EE3827" w:rsidRPr="00195936" w:rsidRDefault="00EE3827" w:rsidP="00EE3827">
      <w:pPr>
        <w:spacing w:after="0" w:line="240" w:lineRule="auto"/>
        <w:jc w:val="both"/>
        <w:rPr>
          <w:rFonts w:asciiTheme="majorHAnsi" w:hAnsiTheme="majorHAnsi" w:cstheme="majorHAnsi"/>
          <w:sz w:val="18"/>
          <w:szCs w:val="18"/>
        </w:rPr>
      </w:pPr>
      <m:oMathPara>
        <m:oMath>
          <m:r>
            <w:rPr>
              <w:rFonts w:ascii="Cambria Math" w:hAnsi="Cambria Math" w:cstheme="majorHAnsi"/>
              <w:sz w:val="18"/>
              <w:szCs w:val="18"/>
            </w:rPr>
            <m:t>E</m:t>
          </m:r>
          <m:d>
            <m:dPr>
              <m:ctrlPr>
                <w:rPr>
                  <w:rFonts w:ascii="Cambria Math" w:hAnsi="Cambria Math" w:cstheme="majorHAnsi"/>
                  <w:i/>
                  <w:sz w:val="18"/>
                  <w:szCs w:val="18"/>
                </w:rPr>
              </m:ctrlPr>
            </m:dPr>
            <m:e>
              <m:r>
                <w:rPr>
                  <w:rFonts w:ascii="Cambria Math" w:hAnsi="Cambria Math" w:cstheme="majorHAnsi"/>
                  <w:sz w:val="18"/>
                  <w:szCs w:val="18"/>
                </w:rPr>
                <m:t>ext</m:t>
              </m:r>
            </m:e>
          </m:d>
          <m:sSub>
            <m:sSubPr>
              <m:ctrlPr>
                <w:rPr>
                  <w:rFonts w:ascii="Cambria Math" w:hAnsi="Cambria Math" w:cstheme="majorHAnsi"/>
                  <w:i/>
                  <w:sz w:val="18"/>
                  <w:szCs w:val="18"/>
                </w:rPr>
              </m:ctrlPr>
            </m:sSubPr>
            <m:e>
              <m:r>
                <w:rPr>
                  <w:rFonts w:ascii="Cambria Math" w:hAnsi="Cambria Math" w:cstheme="majorHAnsi"/>
                  <w:sz w:val="18"/>
                  <w:szCs w:val="18"/>
                </w:rPr>
                <m:t>PM</m:t>
              </m:r>
            </m:e>
            <m:sub>
              <m:r>
                <w:rPr>
                  <w:rFonts w:ascii="Cambria Math" w:hAnsi="Cambria Math" w:cstheme="majorHAnsi"/>
                  <w:sz w:val="18"/>
                  <w:szCs w:val="18"/>
                </w:rPr>
                <m:t>10</m:t>
              </m:r>
            </m:sub>
          </m:sSub>
          <m:r>
            <w:rPr>
              <w:rFonts w:ascii="Cambria Math" w:hAnsi="Cambria Math" w:cstheme="majorHAnsi"/>
              <w:sz w:val="18"/>
              <w:szCs w:val="18"/>
            </w:rPr>
            <m:t>=164,47×</m:t>
          </m:r>
          <m:f>
            <m:fPr>
              <m:ctrlPr>
                <w:rPr>
                  <w:rFonts w:ascii="Cambria Math" w:hAnsi="Cambria Math" w:cstheme="majorHAnsi"/>
                  <w:i/>
                  <w:sz w:val="18"/>
                  <w:szCs w:val="18"/>
                </w:rPr>
              </m:ctrlPr>
            </m:fPr>
            <m:num>
              <m:r>
                <w:rPr>
                  <w:rFonts w:ascii="Cambria Math" w:hAnsi="Cambria Math" w:cstheme="majorHAnsi"/>
                  <w:sz w:val="18"/>
                  <w:szCs w:val="18"/>
                </w:rPr>
                <m:t>365-165</m:t>
              </m:r>
            </m:num>
            <m:den>
              <m:r>
                <w:rPr>
                  <w:rFonts w:ascii="Cambria Math" w:hAnsi="Cambria Math" w:cstheme="majorHAnsi"/>
                  <w:sz w:val="18"/>
                  <w:szCs w:val="18"/>
                </w:rPr>
                <m:t>365</m:t>
              </m:r>
            </m:den>
          </m:f>
          <m:r>
            <w:rPr>
              <w:rFonts w:ascii="Cambria Math" w:hAnsi="Cambria Math" w:cstheme="majorHAnsi"/>
              <w:sz w:val="18"/>
              <w:szCs w:val="18"/>
            </w:rPr>
            <m:t>=90,12g/VkmT</m:t>
          </m:r>
        </m:oMath>
      </m:oMathPara>
    </w:p>
    <w:p w14:paraId="2DECB88E" w14:textId="77777777" w:rsidR="00EE3827" w:rsidRPr="00195936" w:rsidRDefault="00EE3827" w:rsidP="00EE3827">
      <w:pPr>
        <w:spacing w:after="0" w:line="240" w:lineRule="auto"/>
        <w:jc w:val="both"/>
        <w:rPr>
          <w:rFonts w:asciiTheme="majorHAnsi" w:hAnsiTheme="majorHAnsi" w:cstheme="majorHAnsi"/>
          <w:sz w:val="18"/>
          <w:szCs w:val="18"/>
        </w:rPr>
      </w:pPr>
    </w:p>
    <w:p w14:paraId="6D70E425" w14:textId="2F604186" w:rsidR="00EE3827" w:rsidRPr="00195936" w:rsidRDefault="00EE3827" w:rsidP="00EE3827">
      <w:pPr>
        <w:spacing w:after="0" w:line="240" w:lineRule="auto"/>
        <w:jc w:val="center"/>
        <w:rPr>
          <w:rFonts w:asciiTheme="majorHAnsi" w:hAnsiTheme="majorHAnsi" w:cstheme="majorHAnsi"/>
          <w:sz w:val="18"/>
          <w:szCs w:val="18"/>
        </w:rPr>
      </w:pPr>
      <m:oMathPara>
        <m:oMath>
          <m:r>
            <w:rPr>
              <w:rFonts w:ascii="Cambria Math" w:hAnsi="Cambria Math" w:cstheme="majorHAnsi"/>
              <w:sz w:val="18"/>
              <w:szCs w:val="18"/>
            </w:rPr>
            <m:t>E</m:t>
          </m:r>
          <m:d>
            <m:dPr>
              <m:ctrlPr>
                <w:rPr>
                  <w:rFonts w:ascii="Cambria Math" w:hAnsi="Cambria Math" w:cstheme="majorHAnsi"/>
                  <w:i/>
                  <w:sz w:val="18"/>
                  <w:szCs w:val="18"/>
                </w:rPr>
              </m:ctrlPr>
            </m:dPr>
            <m:e>
              <m:r>
                <w:rPr>
                  <w:rFonts w:ascii="Cambria Math" w:hAnsi="Cambria Math" w:cstheme="majorHAnsi"/>
                  <w:sz w:val="18"/>
                  <w:szCs w:val="18"/>
                </w:rPr>
                <m:t>ext</m:t>
              </m:r>
            </m:e>
          </m:d>
          <m:sSub>
            <m:sSubPr>
              <m:ctrlPr>
                <w:rPr>
                  <w:rFonts w:ascii="Cambria Math" w:hAnsi="Cambria Math" w:cstheme="majorHAnsi"/>
                  <w:i/>
                  <w:sz w:val="18"/>
                  <w:szCs w:val="18"/>
                </w:rPr>
              </m:ctrlPr>
            </m:sSubPr>
            <m:e>
              <m:r>
                <w:rPr>
                  <w:rFonts w:ascii="Cambria Math" w:hAnsi="Cambria Math" w:cstheme="majorHAnsi"/>
                  <w:sz w:val="18"/>
                  <w:szCs w:val="18"/>
                </w:rPr>
                <m:t>PM</m:t>
              </m:r>
            </m:e>
            <m:sub>
              <m:r>
                <w:rPr>
                  <w:rFonts w:ascii="Cambria Math" w:hAnsi="Cambria Math" w:cstheme="majorHAnsi"/>
                  <w:sz w:val="18"/>
                  <w:szCs w:val="18"/>
                </w:rPr>
                <m:t>2,5</m:t>
              </m:r>
            </m:sub>
          </m:sSub>
          <m:r>
            <w:rPr>
              <w:rFonts w:ascii="Cambria Math" w:hAnsi="Cambria Math" w:cstheme="majorHAnsi"/>
              <w:sz w:val="18"/>
              <w:szCs w:val="18"/>
            </w:rPr>
            <m:t>=16,35×</m:t>
          </m:r>
          <m:f>
            <m:fPr>
              <m:ctrlPr>
                <w:rPr>
                  <w:rFonts w:ascii="Cambria Math" w:hAnsi="Cambria Math" w:cstheme="majorHAnsi"/>
                  <w:i/>
                  <w:sz w:val="18"/>
                  <w:szCs w:val="18"/>
                </w:rPr>
              </m:ctrlPr>
            </m:fPr>
            <m:num>
              <m:r>
                <w:rPr>
                  <w:rFonts w:ascii="Cambria Math" w:hAnsi="Cambria Math" w:cstheme="majorHAnsi"/>
                  <w:sz w:val="18"/>
                  <w:szCs w:val="18"/>
                </w:rPr>
                <m:t>365-165</m:t>
              </m:r>
            </m:num>
            <m:den>
              <m:r>
                <w:rPr>
                  <w:rFonts w:ascii="Cambria Math" w:hAnsi="Cambria Math" w:cstheme="majorHAnsi"/>
                  <w:sz w:val="18"/>
                  <w:szCs w:val="18"/>
                </w:rPr>
                <m:t>365</m:t>
              </m:r>
            </m:den>
          </m:f>
          <m:r>
            <w:rPr>
              <w:rFonts w:ascii="Cambria Math" w:hAnsi="Cambria Math" w:cstheme="majorHAnsi"/>
              <w:sz w:val="18"/>
              <w:szCs w:val="18"/>
            </w:rPr>
            <m:t>=8,96g/VkmT</m:t>
          </m:r>
        </m:oMath>
      </m:oMathPara>
    </w:p>
    <w:p w14:paraId="1EED4100" w14:textId="77777777" w:rsidR="00EE3827" w:rsidRPr="00434054" w:rsidRDefault="00EE3827" w:rsidP="00EE3827">
      <w:pPr>
        <w:spacing w:after="0" w:line="240" w:lineRule="auto"/>
        <w:jc w:val="both"/>
        <w:rPr>
          <w:rFonts w:asciiTheme="majorHAnsi" w:hAnsiTheme="majorHAnsi" w:cstheme="majorHAnsi"/>
          <w:sz w:val="20"/>
          <w:szCs w:val="20"/>
        </w:rPr>
      </w:pPr>
    </w:p>
    <w:p w14:paraId="0EE363A9" w14:textId="1B074E9F" w:rsidR="00EE3827" w:rsidRPr="00434054" w:rsidRDefault="00EE3827" w:rsidP="00EE3827">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G</w:t>
      </w:r>
      <w:r w:rsidRPr="00434054">
        <w:rPr>
          <w:rFonts w:asciiTheme="majorHAnsi" w:hAnsiTheme="majorHAnsi" w:cstheme="majorHAnsi"/>
          <w:sz w:val="22"/>
          <w:szCs w:val="22"/>
        </w:rPr>
        <w:t xml:space="preserve">ada laikā nobrauktais ceļa garums </w:t>
      </w:r>
      <w:r w:rsidR="00BF2375">
        <w:rPr>
          <w:rFonts w:asciiTheme="majorHAnsi" w:hAnsiTheme="majorHAnsi" w:cstheme="majorHAnsi"/>
          <w:sz w:val="22"/>
          <w:szCs w:val="22"/>
        </w:rPr>
        <w:t xml:space="preserve">kūdras izvešanas automašīnām pa </w:t>
      </w:r>
      <w:proofErr w:type="spellStart"/>
      <w:r w:rsidR="00BF2375">
        <w:rPr>
          <w:rFonts w:asciiTheme="majorHAnsi" w:hAnsiTheme="majorHAnsi" w:cstheme="majorHAnsi"/>
          <w:sz w:val="22"/>
          <w:szCs w:val="22"/>
        </w:rPr>
        <w:t>jaunizbūvēto</w:t>
      </w:r>
      <w:proofErr w:type="spellEnd"/>
      <w:r w:rsidR="00BF2375">
        <w:rPr>
          <w:rFonts w:asciiTheme="majorHAnsi" w:hAnsiTheme="majorHAnsi" w:cstheme="majorHAnsi"/>
          <w:sz w:val="22"/>
          <w:szCs w:val="22"/>
        </w:rPr>
        <w:t xml:space="preserve"> grants ceļu</w:t>
      </w:r>
      <w:r>
        <w:rPr>
          <w:rFonts w:asciiTheme="majorHAnsi" w:hAnsiTheme="majorHAnsi" w:cstheme="majorHAnsi"/>
          <w:sz w:val="22"/>
          <w:szCs w:val="22"/>
        </w:rPr>
        <w:t xml:space="preserve"> </w:t>
      </w:r>
      <w:r w:rsidRPr="00434054">
        <w:rPr>
          <w:rFonts w:asciiTheme="majorHAnsi" w:hAnsiTheme="majorHAnsi" w:cstheme="majorHAnsi"/>
          <w:sz w:val="22"/>
          <w:szCs w:val="22"/>
        </w:rPr>
        <w:t xml:space="preserve">ir </w:t>
      </w:r>
      <w:r w:rsidR="00BF2375">
        <w:rPr>
          <w:rFonts w:asciiTheme="majorHAnsi" w:hAnsiTheme="majorHAnsi" w:cstheme="majorHAnsi"/>
          <w:sz w:val="22"/>
          <w:szCs w:val="22"/>
        </w:rPr>
        <w:t>1502</w:t>
      </w:r>
      <w:r>
        <w:rPr>
          <w:rFonts w:asciiTheme="majorHAnsi" w:hAnsiTheme="majorHAnsi" w:cstheme="majorHAnsi"/>
          <w:sz w:val="22"/>
          <w:szCs w:val="22"/>
        </w:rPr>
        <w:t xml:space="preserve"> </w:t>
      </w:r>
      <w:r w:rsidRPr="00434054">
        <w:rPr>
          <w:rFonts w:asciiTheme="majorHAnsi" w:hAnsiTheme="majorHAnsi" w:cstheme="majorHAnsi"/>
          <w:sz w:val="22"/>
          <w:szCs w:val="22"/>
        </w:rPr>
        <w:t>km (1 reisa laikā karjera teritorijā tiek nobraukt</w:t>
      </w:r>
      <w:r>
        <w:rPr>
          <w:rFonts w:asciiTheme="majorHAnsi" w:hAnsiTheme="majorHAnsi" w:cstheme="majorHAnsi"/>
          <w:sz w:val="22"/>
          <w:szCs w:val="22"/>
        </w:rPr>
        <w:t>i</w:t>
      </w:r>
      <w:r w:rsidRPr="00434054">
        <w:rPr>
          <w:rFonts w:asciiTheme="majorHAnsi" w:hAnsiTheme="majorHAnsi" w:cstheme="majorHAnsi"/>
          <w:sz w:val="22"/>
          <w:szCs w:val="22"/>
        </w:rPr>
        <w:t xml:space="preserve"> </w:t>
      </w:r>
      <w:r w:rsidR="00BF2375">
        <w:rPr>
          <w:rFonts w:asciiTheme="majorHAnsi" w:hAnsiTheme="majorHAnsi" w:cstheme="majorHAnsi"/>
          <w:sz w:val="22"/>
          <w:szCs w:val="22"/>
        </w:rPr>
        <w:t xml:space="preserve">1,04 </w:t>
      </w:r>
      <w:r>
        <w:rPr>
          <w:rFonts w:asciiTheme="majorHAnsi" w:hAnsiTheme="majorHAnsi" w:cstheme="majorHAnsi"/>
          <w:sz w:val="22"/>
          <w:szCs w:val="22"/>
        </w:rPr>
        <w:t>km</w:t>
      </w:r>
      <w:r w:rsidR="00BF2375">
        <w:rPr>
          <w:rFonts w:asciiTheme="majorHAnsi" w:hAnsiTheme="majorHAnsi" w:cstheme="majorHAnsi"/>
          <w:sz w:val="22"/>
          <w:szCs w:val="22"/>
        </w:rPr>
        <w:t>, kopā gada laikā paredzami 1444 reisi</w:t>
      </w:r>
      <w:r>
        <w:rPr>
          <w:rFonts w:asciiTheme="majorHAnsi" w:hAnsiTheme="majorHAnsi" w:cstheme="majorHAnsi"/>
          <w:sz w:val="22"/>
          <w:szCs w:val="22"/>
        </w:rPr>
        <w:t>. Pārvadāšanas laiks – ~</w:t>
      </w:r>
      <w:r w:rsidR="00BF2375">
        <w:rPr>
          <w:rFonts w:asciiTheme="majorHAnsi" w:hAnsiTheme="majorHAnsi" w:cstheme="majorHAnsi"/>
          <w:sz w:val="22"/>
          <w:szCs w:val="22"/>
        </w:rPr>
        <w:t>30</w:t>
      </w:r>
      <w:r>
        <w:rPr>
          <w:rFonts w:asciiTheme="majorHAnsi" w:hAnsiTheme="majorHAnsi" w:cstheme="majorHAnsi"/>
          <w:sz w:val="22"/>
          <w:szCs w:val="22"/>
        </w:rPr>
        <w:t xml:space="preserve"> h/a, pieņemot pārvadāšanas ātrumu </w:t>
      </w:r>
      <w:r w:rsidR="00BF2375">
        <w:rPr>
          <w:rFonts w:asciiTheme="majorHAnsi" w:hAnsiTheme="majorHAnsi" w:cstheme="majorHAnsi"/>
          <w:sz w:val="22"/>
          <w:szCs w:val="22"/>
        </w:rPr>
        <w:t>5</w:t>
      </w:r>
      <w:r>
        <w:rPr>
          <w:rFonts w:asciiTheme="majorHAnsi" w:hAnsiTheme="majorHAnsi" w:cstheme="majorHAnsi"/>
          <w:sz w:val="22"/>
          <w:szCs w:val="22"/>
        </w:rPr>
        <w:t>0 km/h</w:t>
      </w:r>
      <w:r w:rsidRPr="00434054">
        <w:rPr>
          <w:rFonts w:asciiTheme="majorHAnsi" w:hAnsiTheme="majorHAnsi" w:cstheme="majorHAnsi"/>
          <w:sz w:val="22"/>
          <w:szCs w:val="22"/>
        </w:rPr>
        <w:t>).</w:t>
      </w:r>
    </w:p>
    <w:p w14:paraId="447308E3" w14:textId="77777777" w:rsidR="00EE3827" w:rsidRDefault="00EE3827" w:rsidP="00EE3827">
      <w:pPr>
        <w:spacing w:after="0" w:line="240" w:lineRule="auto"/>
        <w:jc w:val="both"/>
        <w:rPr>
          <w:rFonts w:asciiTheme="majorHAnsi" w:hAnsiTheme="majorHAnsi" w:cstheme="majorHAnsi"/>
        </w:rPr>
      </w:pPr>
    </w:p>
    <w:p w14:paraId="0C28B2AD" w14:textId="77777777" w:rsidR="00EE3827" w:rsidRPr="00434054" w:rsidRDefault="00EE3827" w:rsidP="00EE3827">
      <w:pPr>
        <w:spacing w:after="0" w:line="240" w:lineRule="auto"/>
        <w:jc w:val="both"/>
        <w:rPr>
          <w:rFonts w:asciiTheme="majorHAnsi" w:hAnsiTheme="majorHAnsi" w:cstheme="majorHAnsi"/>
        </w:rPr>
      </w:pPr>
      <w:r w:rsidRPr="00434054">
        <w:rPr>
          <w:rFonts w:asciiTheme="majorHAnsi" w:hAnsiTheme="majorHAnsi" w:cstheme="majorHAnsi"/>
        </w:rPr>
        <w:t>Putekļu emisija no karjerā esošajiem ceļiem:</w:t>
      </w:r>
    </w:p>
    <w:p w14:paraId="105B51E5" w14:textId="77777777" w:rsidR="00EE3827" w:rsidRPr="00434054" w:rsidRDefault="00DB6E6A" w:rsidP="00EE3827">
      <w:pPr>
        <w:spacing w:after="0" w:line="240" w:lineRule="auto"/>
        <w:jc w:val="both"/>
        <w:rPr>
          <w:rFonts w:asciiTheme="majorHAnsi" w:hAnsiTheme="majorHAnsi" w:cstheme="majorHAnsi"/>
        </w:rPr>
      </w:pPr>
      <m:oMathPara>
        <m:oMath>
          <m:sSub>
            <m:sSubPr>
              <m:ctrlPr>
                <w:rPr>
                  <w:rFonts w:ascii="Cambria Math" w:hAnsi="Cambria Math" w:cstheme="majorHAnsi"/>
                  <w:i/>
                </w:rPr>
              </m:ctrlPr>
            </m:sSubPr>
            <m:e>
              <m:r>
                <w:rPr>
                  <w:rFonts w:ascii="Cambria Math" w:hAnsi="Cambria Math" w:cstheme="majorHAnsi"/>
                </w:rPr>
                <m:t>E</m:t>
              </m:r>
            </m:e>
            <m:sub>
              <m:r>
                <w:rPr>
                  <w:rFonts w:ascii="Cambria Math" w:hAnsi="Cambria Math" w:cstheme="majorHAnsi"/>
                </w:rPr>
                <m:t>t/a</m:t>
              </m:r>
            </m:sub>
          </m:sSub>
          <m:r>
            <w:rPr>
              <w:rFonts w:ascii="Cambria Math" w:hAnsi="Cambria Math" w:cstheme="majorHAnsi"/>
            </w:rPr>
            <m:t>=E</m:t>
          </m:r>
          <m:d>
            <m:dPr>
              <m:ctrlPr>
                <w:rPr>
                  <w:rFonts w:ascii="Cambria Math" w:hAnsi="Cambria Math" w:cstheme="majorHAnsi"/>
                  <w:i/>
                </w:rPr>
              </m:ctrlPr>
            </m:dPr>
            <m:e>
              <m:r>
                <w:rPr>
                  <w:rFonts w:ascii="Cambria Math" w:hAnsi="Cambria Math" w:cstheme="majorHAnsi"/>
                </w:rPr>
                <m:t>ext</m:t>
              </m:r>
            </m:e>
          </m:d>
          <m:r>
            <w:rPr>
              <w:rFonts w:ascii="Cambria Math" w:hAnsi="Cambria Math" w:cstheme="majorHAnsi"/>
            </w:rPr>
            <m:t>×km/a</m:t>
          </m:r>
        </m:oMath>
      </m:oMathPara>
    </w:p>
    <w:p w14:paraId="1A6176C4" w14:textId="77777777" w:rsidR="00EE3827" w:rsidRPr="00434054" w:rsidRDefault="00EE3827" w:rsidP="00EE3827">
      <w:pPr>
        <w:spacing w:after="0" w:line="240" w:lineRule="auto"/>
        <w:jc w:val="both"/>
        <w:rPr>
          <w:rFonts w:asciiTheme="majorHAnsi" w:hAnsiTheme="majorHAnsi" w:cstheme="majorHAnsi"/>
        </w:rPr>
      </w:pPr>
    </w:p>
    <w:p w14:paraId="2815F600" w14:textId="77777777" w:rsidR="00EE3827" w:rsidRDefault="00EE3827" w:rsidP="00EE3827">
      <w:pPr>
        <w:spacing w:after="0" w:line="240" w:lineRule="auto"/>
        <w:jc w:val="both"/>
        <w:rPr>
          <w:rFonts w:asciiTheme="majorHAnsi" w:hAnsiTheme="majorHAnsi" w:cstheme="majorHAnsi"/>
        </w:rPr>
      </w:pPr>
      <w:r>
        <w:rPr>
          <w:rFonts w:asciiTheme="majorHAnsi" w:hAnsiTheme="majorHAnsi" w:cstheme="majorHAnsi"/>
        </w:rPr>
        <w:t>Emisijas intensitāti aprēķina pēc formulas:</w:t>
      </w:r>
    </w:p>
    <w:p w14:paraId="6D8B2BB3" w14:textId="77777777" w:rsidR="00EE3827" w:rsidRDefault="00EE3827" w:rsidP="00EE3827">
      <w:pPr>
        <w:spacing w:after="0" w:line="240" w:lineRule="auto"/>
        <w:jc w:val="both"/>
        <w:rPr>
          <w:rFonts w:asciiTheme="majorHAnsi" w:hAnsiTheme="majorHAnsi" w:cstheme="majorHAnsi"/>
        </w:rPr>
      </w:pPr>
    </w:p>
    <w:p w14:paraId="0F1859BB" w14:textId="77777777" w:rsidR="00EE3827" w:rsidRPr="00EB5B43" w:rsidRDefault="00DB6E6A" w:rsidP="00EE3827">
      <w:pPr>
        <w:pStyle w:val="Teksts"/>
        <w:ind w:firstLine="0"/>
        <w:jc w:val="left"/>
        <w:rPr>
          <w:rFonts w:asciiTheme="majorHAnsi" w:hAnsiTheme="majorHAnsi" w:cstheme="majorHAnsi"/>
          <w:bCs/>
          <w:i/>
        </w:rPr>
      </w:pPr>
      <m:oMathPara>
        <m:oMath>
          <m:sSub>
            <m:sSubPr>
              <m:ctrlPr>
                <w:rPr>
                  <w:rFonts w:ascii="Cambria Math" w:hAnsi="Cambria Math" w:cstheme="majorHAnsi"/>
                  <w:bCs/>
                  <w:i/>
                </w:rPr>
              </m:ctrlPr>
            </m:sSubPr>
            <m:e>
              <m:r>
                <w:rPr>
                  <w:rFonts w:ascii="Cambria Math" w:hAnsi="Cambria Math" w:cstheme="majorHAnsi"/>
                </w:rPr>
                <m:t>E</m:t>
              </m:r>
            </m:e>
            <m:sub>
              <m:r>
                <w:rPr>
                  <w:rFonts w:ascii="Cambria Math" w:hAnsi="Cambria Math" w:cstheme="majorHAnsi"/>
                </w:rPr>
                <m:t>g/s</m:t>
              </m:r>
            </m:sub>
          </m:sSub>
          <m:r>
            <w:rPr>
              <w:rFonts w:ascii="Cambria Math" w:hAnsi="Cambria Math" w:cstheme="majorHAnsi"/>
            </w:rPr>
            <m:t>=</m:t>
          </m:r>
          <m:f>
            <m:fPr>
              <m:ctrlPr>
                <w:rPr>
                  <w:rFonts w:ascii="Cambria Math" w:hAnsi="Cambria Math" w:cstheme="majorHAnsi"/>
                  <w:i/>
                </w:rPr>
              </m:ctrlPr>
            </m:fPr>
            <m:num>
              <m:r>
                <w:rPr>
                  <w:rFonts w:ascii="Cambria Math" w:hAnsi="Cambria Math" w:cstheme="majorHAnsi"/>
                </w:rPr>
                <m:t>Emisija, t/a</m:t>
              </m:r>
            </m:num>
            <m:den>
              <m:r>
                <w:rPr>
                  <w:rFonts w:ascii="Cambria Math" w:hAnsi="Cambria Math" w:cstheme="majorHAnsi"/>
                </w:rPr>
                <m:t>n×3600s</m:t>
              </m:r>
            </m:den>
          </m:f>
          <m:r>
            <w:rPr>
              <w:rFonts w:ascii="Cambria Math" w:hAnsi="Cambria Math" w:cstheme="majorHAnsi"/>
            </w:rPr>
            <m:t>×</m:t>
          </m:r>
          <m:sSup>
            <m:sSupPr>
              <m:ctrlPr>
                <w:rPr>
                  <w:rFonts w:ascii="Cambria Math" w:hAnsi="Cambria Math" w:cstheme="majorHAnsi"/>
                  <w:i/>
                </w:rPr>
              </m:ctrlPr>
            </m:sSupPr>
            <m:e>
              <m:r>
                <w:rPr>
                  <w:rFonts w:ascii="Cambria Math" w:hAnsi="Cambria Math" w:cstheme="majorHAnsi"/>
                </w:rPr>
                <m:t>10</m:t>
              </m:r>
            </m:e>
            <m:sup>
              <m:r>
                <w:rPr>
                  <w:rFonts w:ascii="Cambria Math" w:hAnsi="Cambria Math" w:cstheme="majorHAnsi"/>
                </w:rPr>
                <m:t>6</m:t>
              </m:r>
            </m:sup>
          </m:sSup>
        </m:oMath>
      </m:oMathPara>
    </w:p>
    <w:p w14:paraId="34371D65" w14:textId="77777777" w:rsidR="00EE3827" w:rsidRDefault="00EE3827" w:rsidP="00EE3827">
      <w:pPr>
        <w:spacing w:after="0" w:line="240" w:lineRule="auto"/>
        <w:jc w:val="both"/>
        <w:rPr>
          <w:rFonts w:asciiTheme="majorHAnsi" w:hAnsiTheme="majorHAnsi" w:cstheme="majorHAnsi"/>
        </w:rPr>
      </w:pPr>
      <w:r>
        <w:rPr>
          <w:rFonts w:asciiTheme="majorHAnsi" w:hAnsiTheme="majorHAnsi" w:cstheme="majorHAnsi"/>
        </w:rPr>
        <w:t>Kur:</w:t>
      </w:r>
    </w:p>
    <w:p w14:paraId="416F89F4" w14:textId="77777777" w:rsidR="00EE3827" w:rsidRDefault="00EE3827" w:rsidP="00EE3827">
      <w:pPr>
        <w:spacing w:after="0" w:line="240" w:lineRule="auto"/>
        <w:jc w:val="both"/>
        <w:rPr>
          <w:rFonts w:asciiTheme="majorHAnsi" w:hAnsiTheme="majorHAnsi" w:cstheme="majorHAnsi"/>
        </w:rPr>
      </w:pPr>
      <w:r>
        <w:rPr>
          <w:rFonts w:asciiTheme="majorHAnsi" w:hAnsiTheme="majorHAnsi" w:cstheme="majorHAnsi"/>
        </w:rPr>
        <w:t>N – darbības laiks (h/a)</w:t>
      </w:r>
    </w:p>
    <w:p w14:paraId="6F0C1C72" w14:textId="77777777" w:rsidR="00EE3827" w:rsidRDefault="00EE3827" w:rsidP="00EE3827">
      <w:pPr>
        <w:spacing w:after="0" w:line="240" w:lineRule="auto"/>
        <w:jc w:val="both"/>
        <w:rPr>
          <w:rFonts w:asciiTheme="majorHAnsi" w:hAnsiTheme="majorHAnsi" w:cstheme="majorHAnsi"/>
        </w:rPr>
      </w:pPr>
    </w:p>
    <w:p w14:paraId="3EAC3434" w14:textId="15003317" w:rsidR="00EE3827" w:rsidRPr="0055599D" w:rsidRDefault="00BF2375" w:rsidP="00EE3827">
      <w:pPr>
        <w:spacing w:after="0" w:line="240" w:lineRule="auto"/>
        <w:jc w:val="center"/>
        <w:rPr>
          <w:rFonts w:asciiTheme="majorHAnsi" w:hAnsiTheme="majorHAnsi" w:cstheme="majorHAnsi"/>
          <w:b/>
        </w:rPr>
      </w:pPr>
      <w:r>
        <w:rPr>
          <w:rFonts w:asciiTheme="majorHAnsi" w:hAnsiTheme="majorHAnsi" w:cstheme="majorHAnsi"/>
          <w:b/>
        </w:rPr>
        <w:t>Kūdras izvešanā</w:t>
      </w:r>
      <w:r w:rsidR="00EE3827" w:rsidRPr="0055599D">
        <w:rPr>
          <w:rFonts w:asciiTheme="majorHAnsi" w:hAnsiTheme="majorHAnsi" w:cstheme="majorHAnsi"/>
          <w:b/>
        </w:rPr>
        <w:t xml:space="preserve"> izmantotās tehnikas radītā putekļu emisijas no grants ceļiem</w:t>
      </w:r>
    </w:p>
    <w:p w14:paraId="6F5B9338" w14:textId="089313CF" w:rsidR="00EE3827" w:rsidRPr="0055599D" w:rsidRDefault="00EE3827" w:rsidP="00EE3827">
      <w:pPr>
        <w:spacing w:after="0" w:line="240" w:lineRule="auto"/>
        <w:jc w:val="right"/>
        <w:rPr>
          <w:rFonts w:asciiTheme="majorHAnsi" w:hAnsiTheme="majorHAnsi" w:cstheme="majorHAnsi"/>
        </w:rPr>
      </w:pPr>
      <w:r>
        <w:rPr>
          <w:rFonts w:asciiTheme="majorHAnsi" w:hAnsiTheme="majorHAnsi" w:cstheme="majorHAnsi"/>
        </w:rPr>
        <w:t>2.1.</w:t>
      </w:r>
      <w:r w:rsidR="00BF2375">
        <w:rPr>
          <w:rFonts w:asciiTheme="majorHAnsi" w:hAnsiTheme="majorHAnsi" w:cstheme="majorHAnsi"/>
        </w:rPr>
        <w:t>8.</w:t>
      </w:r>
      <w:r w:rsidRPr="0055599D">
        <w:rPr>
          <w:rFonts w:asciiTheme="majorHAnsi" w:hAnsiTheme="majorHAnsi" w:cstheme="majorHAnsi"/>
        </w:rPr>
        <w:t>tabula</w:t>
      </w:r>
    </w:p>
    <w:tbl>
      <w:tblPr>
        <w:tblStyle w:val="TableGrid"/>
        <w:tblW w:w="766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431"/>
        <w:gridCol w:w="808"/>
        <w:gridCol w:w="808"/>
        <w:gridCol w:w="808"/>
        <w:gridCol w:w="808"/>
      </w:tblGrid>
      <w:tr w:rsidR="00EE3827" w:rsidRPr="0009264F" w14:paraId="5774C7CE" w14:textId="77777777" w:rsidTr="00951D34">
        <w:trPr>
          <w:jc w:val="center"/>
        </w:trPr>
        <w:tc>
          <w:tcPr>
            <w:tcW w:w="4431" w:type="dxa"/>
            <w:vMerge w:val="restart"/>
            <w:tcBorders>
              <w:top w:val="double" w:sz="4" w:space="0" w:color="auto"/>
              <w:bottom w:val="single" w:sz="6" w:space="0" w:color="auto"/>
            </w:tcBorders>
            <w:shd w:val="clear" w:color="auto" w:fill="E2EFD9" w:themeFill="accent6" w:themeFillTint="33"/>
            <w:vAlign w:val="center"/>
          </w:tcPr>
          <w:p w14:paraId="272BAD80" w14:textId="77777777" w:rsidR="00EE3827" w:rsidRPr="0009264F" w:rsidRDefault="00EE3827" w:rsidP="00951D34">
            <w:pPr>
              <w:spacing w:after="0" w:line="240" w:lineRule="auto"/>
              <w:rPr>
                <w:rFonts w:asciiTheme="majorHAnsi" w:hAnsiTheme="majorHAnsi" w:cstheme="majorHAnsi"/>
                <w:b/>
                <w:sz w:val="18"/>
                <w:szCs w:val="18"/>
              </w:rPr>
            </w:pPr>
            <w:r>
              <w:rPr>
                <w:rFonts w:asciiTheme="majorHAnsi" w:hAnsiTheme="majorHAnsi" w:cstheme="majorHAnsi"/>
                <w:b/>
                <w:sz w:val="18"/>
                <w:szCs w:val="18"/>
              </w:rPr>
              <w:t>Transportēšanas maršruts</w:t>
            </w:r>
          </w:p>
        </w:tc>
        <w:tc>
          <w:tcPr>
            <w:tcW w:w="1616" w:type="dxa"/>
            <w:gridSpan w:val="2"/>
            <w:tcBorders>
              <w:top w:val="double" w:sz="4" w:space="0" w:color="auto"/>
              <w:bottom w:val="single" w:sz="6" w:space="0" w:color="auto"/>
            </w:tcBorders>
            <w:shd w:val="clear" w:color="auto" w:fill="E2EFD9" w:themeFill="accent6" w:themeFillTint="33"/>
            <w:vAlign w:val="center"/>
          </w:tcPr>
          <w:p w14:paraId="51ABDF8A" w14:textId="77777777" w:rsidR="00EE3827" w:rsidRPr="0009264F" w:rsidRDefault="00EE3827" w:rsidP="00951D34">
            <w:pPr>
              <w:spacing w:after="0" w:line="240" w:lineRule="auto"/>
              <w:jc w:val="center"/>
              <w:rPr>
                <w:rFonts w:asciiTheme="majorHAnsi" w:hAnsiTheme="majorHAnsi" w:cstheme="majorHAnsi"/>
                <w:b/>
                <w:sz w:val="18"/>
                <w:szCs w:val="18"/>
              </w:rPr>
            </w:pPr>
            <w:r w:rsidRPr="0009264F">
              <w:rPr>
                <w:rFonts w:asciiTheme="majorHAnsi" w:hAnsiTheme="majorHAnsi" w:cstheme="majorHAnsi"/>
                <w:b/>
                <w:sz w:val="18"/>
                <w:szCs w:val="18"/>
              </w:rPr>
              <w:t>PM</w:t>
            </w:r>
            <w:r w:rsidRPr="0009264F">
              <w:rPr>
                <w:rFonts w:asciiTheme="majorHAnsi" w:hAnsiTheme="majorHAnsi" w:cstheme="majorHAnsi"/>
                <w:b/>
                <w:sz w:val="18"/>
                <w:szCs w:val="18"/>
                <w:vertAlign w:val="subscript"/>
              </w:rPr>
              <w:t>10</w:t>
            </w:r>
          </w:p>
        </w:tc>
        <w:tc>
          <w:tcPr>
            <w:tcW w:w="1616" w:type="dxa"/>
            <w:gridSpan w:val="2"/>
            <w:tcBorders>
              <w:top w:val="double" w:sz="4" w:space="0" w:color="auto"/>
              <w:bottom w:val="single" w:sz="6" w:space="0" w:color="auto"/>
            </w:tcBorders>
            <w:shd w:val="clear" w:color="auto" w:fill="E2EFD9" w:themeFill="accent6" w:themeFillTint="33"/>
            <w:vAlign w:val="center"/>
          </w:tcPr>
          <w:p w14:paraId="49AB9B62" w14:textId="77777777" w:rsidR="00EE3827" w:rsidRPr="0009264F" w:rsidRDefault="00EE3827" w:rsidP="00951D34">
            <w:pPr>
              <w:spacing w:after="0" w:line="240" w:lineRule="auto"/>
              <w:jc w:val="center"/>
              <w:rPr>
                <w:rFonts w:asciiTheme="majorHAnsi" w:hAnsiTheme="majorHAnsi" w:cstheme="majorHAnsi"/>
                <w:b/>
                <w:sz w:val="18"/>
                <w:szCs w:val="18"/>
              </w:rPr>
            </w:pPr>
            <w:r w:rsidRPr="0009264F">
              <w:rPr>
                <w:rFonts w:asciiTheme="majorHAnsi" w:hAnsiTheme="majorHAnsi" w:cstheme="majorHAnsi"/>
                <w:b/>
                <w:sz w:val="18"/>
                <w:szCs w:val="18"/>
              </w:rPr>
              <w:t>PM</w:t>
            </w:r>
            <w:r w:rsidRPr="0009264F">
              <w:rPr>
                <w:rFonts w:asciiTheme="majorHAnsi" w:hAnsiTheme="majorHAnsi" w:cstheme="majorHAnsi"/>
                <w:b/>
                <w:sz w:val="18"/>
                <w:szCs w:val="18"/>
                <w:vertAlign w:val="subscript"/>
              </w:rPr>
              <w:t>2,5</w:t>
            </w:r>
          </w:p>
        </w:tc>
      </w:tr>
      <w:tr w:rsidR="00EE3827" w:rsidRPr="0009264F" w14:paraId="68CE58FD" w14:textId="77777777" w:rsidTr="00951D34">
        <w:trPr>
          <w:trHeight w:val="60"/>
          <w:jc w:val="center"/>
        </w:trPr>
        <w:tc>
          <w:tcPr>
            <w:tcW w:w="4431" w:type="dxa"/>
            <w:vMerge/>
            <w:tcBorders>
              <w:top w:val="single" w:sz="6" w:space="0" w:color="auto"/>
              <w:bottom w:val="double" w:sz="4" w:space="0" w:color="auto"/>
            </w:tcBorders>
            <w:shd w:val="clear" w:color="auto" w:fill="E2EFD9" w:themeFill="accent6" w:themeFillTint="33"/>
          </w:tcPr>
          <w:p w14:paraId="3622156F" w14:textId="77777777" w:rsidR="00EE3827" w:rsidRPr="0009264F" w:rsidRDefault="00EE3827" w:rsidP="00951D34">
            <w:pPr>
              <w:spacing w:after="0" w:line="240" w:lineRule="auto"/>
              <w:jc w:val="both"/>
              <w:rPr>
                <w:rFonts w:asciiTheme="majorHAnsi" w:hAnsiTheme="majorHAnsi" w:cstheme="majorHAnsi"/>
                <w:b/>
                <w:sz w:val="18"/>
                <w:szCs w:val="18"/>
              </w:rPr>
            </w:pPr>
          </w:p>
        </w:tc>
        <w:tc>
          <w:tcPr>
            <w:tcW w:w="808" w:type="dxa"/>
            <w:tcBorders>
              <w:top w:val="single" w:sz="6" w:space="0" w:color="auto"/>
              <w:bottom w:val="double" w:sz="4" w:space="0" w:color="auto"/>
            </w:tcBorders>
            <w:shd w:val="clear" w:color="auto" w:fill="E2EFD9" w:themeFill="accent6" w:themeFillTint="33"/>
            <w:vAlign w:val="center"/>
          </w:tcPr>
          <w:p w14:paraId="549D16DE" w14:textId="77777777" w:rsidR="00EE3827" w:rsidRPr="0009264F" w:rsidRDefault="00EE3827" w:rsidP="00951D34">
            <w:pPr>
              <w:spacing w:after="0" w:line="240" w:lineRule="auto"/>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808" w:type="dxa"/>
            <w:tcBorders>
              <w:top w:val="single" w:sz="6" w:space="0" w:color="auto"/>
              <w:bottom w:val="double" w:sz="4" w:space="0" w:color="auto"/>
            </w:tcBorders>
            <w:shd w:val="clear" w:color="auto" w:fill="E2EFD9" w:themeFill="accent6" w:themeFillTint="33"/>
            <w:vAlign w:val="center"/>
          </w:tcPr>
          <w:p w14:paraId="298330CB" w14:textId="77777777" w:rsidR="00EE3827" w:rsidRPr="0009264F" w:rsidRDefault="00EE3827" w:rsidP="00951D34">
            <w:pPr>
              <w:spacing w:after="0" w:line="240" w:lineRule="auto"/>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808" w:type="dxa"/>
            <w:tcBorders>
              <w:top w:val="single" w:sz="6" w:space="0" w:color="auto"/>
              <w:bottom w:val="double" w:sz="4" w:space="0" w:color="auto"/>
            </w:tcBorders>
            <w:shd w:val="clear" w:color="auto" w:fill="E2EFD9" w:themeFill="accent6" w:themeFillTint="33"/>
            <w:vAlign w:val="center"/>
          </w:tcPr>
          <w:p w14:paraId="28F3B609" w14:textId="77777777" w:rsidR="00EE3827" w:rsidRPr="0009264F" w:rsidRDefault="00EE3827" w:rsidP="00951D34">
            <w:pPr>
              <w:spacing w:after="0" w:line="240" w:lineRule="auto"/>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808" w:type="dxa"/>
            <w:tcBorders>
              <w:top w:val="single" w:sz="6" w:space="0" w:color="auto"/>
              <w:bottom w:val="double" w:sz="4" w:space="0" w:color="auto"/>
            </w:tcBorders>
            <w:shd w:val="clear" w:color="auto" w:fill="E2EFD9" w:themeFill="accent6" w:themeFillTint="33"/>
            <w:vAlign w:val="center"/>
          </w:tcPr>
          <w:p w14:paraId="289B4C64" w14:textId="77777777" w:rsidR="00EE3827" w:rsidRPr="0009264F" w:rsidRDefault="00EE3827" w:rsidP="00951D34">
            <w:pPr>
              <w:spacing w:after="0" w:line="240" w:lineRule="auto"/>
              <w:jc w:val="center"/>
              <w:rPr>
                <w:rFonts w:asciiTheme="majorHAnsi" w:hAnsiTheme="majorHAnsi" w:cstheme="majorHAnsi"/>
                <w:b/>
                <w:sz w:val="18"/>
                <w:szCs w:val="18"/>
              </w:rPr>
            </w:pPr>
            <w:r w:rsidRPr="0009264F">
              <w:rPr>
                <w:rFonts w:asciiTheme="majorHAnsi" w:hAnsiTheme="majorHAnsi" w:cstheme="majorHAnsi"/>
                <w:b/>
                <w:sz w:val="18"/>
                <w:szCs w:val="18"/>
              </w:rPr>
              <w:t>g/s</w:t>
            </w:r>
          </w:p>
        </w:tc>
      </w:tr>
      <w:tr w:rsidR="00EE3827" w:rsidRPr="0009264F" w14:paraId="2DDCCA7F" w14:textId="77777777" w:rsidTr="00951D34">
        <w:trPr>
          <w:jc w:val="center"/>
        </w:trPr>
        <w:tc>
          <w:tcPr>
            <w:tcW w:w="4431" w:type="dxa"/>
            <w:tcBorders>
              <w:top w:val="double" w:sz="4" w:space="0" w:color="auto"/>
            </w:tcBorders>
            <w:vAlign w:val="center"/>
          </w:tcPr>
          <w:p w14:paraId="4F38D8BF" w14:textId="16A39D3A" w:rsidR="00EE3827" w:rsidRPr="0009264F" w:rsidRDefault="005E0C90" w:rsidP="004C17F3">
            <w:pPr>
              <w:spacing w:after="0" w:line="240" w:lineRule="auto"/>
              <w:rPr>
                <w:rFonts w:asciiTheme="majorHAnsi" w:hAnsiTheme="majorHAnsi" w:cstheme="majorHAnsi"/>
                <w:sz w:val="18"/>
                <w:szCs w:val="18"/>
              </w:rPr>
            </w:pPr>
            <w:r w:rsidRPr="004C17F3">
              <w:rPr>
                <w:rFonts w:asciiTheme="majorHAnsi" w:hAnsiTheme="majorHAnsi" w:cstheme="majorHAnsi"/>
                <w:sz w:val="18"/>
                <w:szCs w:val="18"/>
              </w:rPr>
              <w:t>Jaunbūvējamais grants pievedceļš</w:t>
            </w:r>
            <w:r w:rsidR="00BF2375" w:rsidRPr="004C17F3">
              <w:rPr>
                <w:rFonts w:asciiTheme="majorHAnsi" w:hAnsiTheme="majorHAnsi" w:cstheme="majorHAnsi"/>
                <w:sz w:val="18"/>
                <w:szCs w:val="18"/>
              </w:rPr>
              <w:t xml:space="preserve">  (30 h/a, 50 km/h) (IVN_</w:t>
            </w:r>
            <w:r w:rsidR="004C17F3" w:rsidRPr="004C17F3">
              <w:rPr>
                <w:rFonts w:asciiTheme="majorHAnsi" w:hAnsiTheme="majorHAnsi" w:cstheme="majorHAnsi"/>
                <w:sz w:val="18"/>
                <w:szCs w:val="18"/>
              </w:rPr>
              <w:t>2</w:t>
            </w:r>
            <w:r w:rsidR="00BF2375" w:rsidRPr="004C17F3">
              <w:rPr>
                <w:rFonts w:asciiTheme="majorHAnsi" w:hAnsiTheme="majorHAnsi" w:cstheme="majorHAnsi"/>
                <w:sz w:val="18"/>
                <w:szCs w:val="18"/>
              </w:rPr>
              <w:t>) – putekļu</w:t>
            </w:r>
            <w:r w:rsidR="00BF2375">
              <w:rPr>
                <w:rFonts w:asciiTheme="majorHAnsi" w:hAnsiTheme="majorHAnsi" w:cstheme="majorHAnsi"/>
                <w:sz w:val="18"/>
                <w:szCs w:val="18"/>
              </w:rPr>
              <w:t xml:space="preserve"> emisija no ceļa virsmas</w:t>
            </w:r>
          </w:p>
        </w:tc>
        <w:tc>
          <w:tcPr>
            <w:tcW w:w="808" w:type="dxa"/>
            <w:tcBorders>
              <w:top w:val="double" w:sz="4" w:space="0" w:color="auto"/>
            </w:tcBorders>
            <w:vAlign w:val="center"/>
          </w:tcPr>
          <w:p w14:paraId="52DFF45F" w14:textId="4657B6E0" w:rsidR="00EE3827" w:rsidRPr="005C6357" w:rsidRDefault="00BF2375" w:rsidP="00951D34">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0,1354</w:t>
            </w:r>
          </w:p>
        </w:tc>
        <w:tc>
          <w:tcPr>
            <w:tcW w:w="808" w:type="dxa"/>
            <w:tcBorders>
              <w:top w:val="double" w:sz="4" w:space="0" w:color="auto"/>
            </w:tcBorders>
            <w:vAlign w:val="center"/>
          </w:tcPr>
          <w:p w14:paraId="74AECA4F" w14:textId="2709BDE5" w:rsidR="00EE3827" w:rsidRPr="005C6357" w:rsidRDefault="00BF2375" w:rsidP="00951D34">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1,2517</w:t>
            </w:r>
          </w:p>
        </w:tc>
        <w:tc>
          <w:tcPr>
            <w:tcW w:w="808" w:type="dxa"/>
            <w:tcBorders>
              <w:top w:val="double" w:sz="4" w:space="0" w:color="auto"/>
            </w:tcBorders>
            <w:vAlign w:val="center"/>
          </w:tcPr>
          <w:p w14:paraId="709424D1" w14:textId="507A055C" w:rsidR="00EE3827" w:rsidRPr="005C6357" w:rsidRDefault="00BF2375" w:rsidP="00951D34">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0,0135</w:t>
            </w:r>
          </w:p>
        </w:tc>
        <w:tc>
          <w:tcPr>
            <w:tcW w:w="808" w:type="dxa"/>
            <w:tcBorders>
              <w:top w:val="double" w:sz="4" w:space="0" w:color="auto"/>
            </w:tcBorders>
            <w:vAlign w:val="center"/>
          </w:tcPr>
          <w:p w14:paraId="7E556A52" w14:textId="6B326074" w:rsidR="00EE3827" w:rsidRPr="005C6357" w:rsidRDefault="00BF2375" w:rsidP="00951D34">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0,1244</w:t>
            </w:r>
          </w:p>
        </w:tc>
      </w:tr>
    </w:tbl>
    <w:p w14:paraId="29116EC5" w14:textId="77777777" w:rsidR="0059588A" w:rsidRDefault="0059588A" w:rsidP="00B57294">
      <w:pPr>
        <w:spacing w:after="0" w:line="240" w:lineRule="auto"/>
        <w:jc w:val="both"/>
        <w:rPr>
          <w:rFonts w:ascii="Calibri Light" w:hAnsi="Calibri Light" w:cs="Calibri Light"/>
        </w:rPr>
      </w:pPr>
    </w:p>
    <w:p w14:paraId="5B145859" w14:textId="524D2F1F" w:rsidR="00B57294" w:rsidRDefault="00B57294" w:rsidP="00F90E87">
      <w:pPr>
        <w:spacing w:after="0" w:line="240" w:lineRule="auto"/>
        <w:jc w:val="center"/>
        <w:rPr>
          <w:rFonts w:ascii="Calibri Light" w:hAnsi="Calibri Light" w:cs="Calibri Light"/>
          <w:b/>
        </w:rPr>
      </w:pPr>
      <w:r w:rsidRPr="006A472A">
        <w:rPr>
          <w:rFonts w:ascii="Calibri Light" w:hAnsi="Calibri Light" w:cs="Calibri Light"/>
          <w:b/>
        </w:rPr>
        <w:t>Piesārņojošo vielu izmešu aprēķinu rezultātu apkopojums</w:t>
      </w:r>
    </w:p>
    <w:p w14:paraId="29A4BF33" w14:textId="3608343D" w:rsidR="00F90E87" w:rsidRDefault="00F90E87" w:rsidP="00F90E87">
      <w:pPr>
        <w:spacing w:after="0" w:line="240" w:lineRule="auto"/>
        <w:jc w:val="right"/>
        <w:rPr>
          <w:rFonts w:ascii="Calibri Light" w:hAnsi="Calibri Light" w:cs="Calibri Light"/>
        </w:rPr>
      </w:pPr>
      <w:r w:rsidRPr="00F90E87">
        <w:rPr>
          <w:rFonts w:ascii="Calibri Light" w:hAnsi="Calibri Light" w:cs="Calibri Light"/>
        </w:rPr>
        <w:t>2.1.</w:t>
      </w:r>
      <w:r w:rsidR="00DA31D3">
        <w:rPr>
          <w:rFonts w:ascii="Calibri Light" w:hAnsi="Calibri Light" w:cs="Calibri Light"/>
        </w:rPr>
        <w:t>9</w:t>
      </w:r>
      <w:r w:rsidRPr="00F90E87">
        <w:rPr>
          <w:rFonts w:ascii="Calibri Light" w:hAnsi="Calibri Light" w:cs="Calibri Light"/>
        </w:rPr>
        <w:t>.tabula</w:t>
      </w:r>
    </w:p>
    <w:tbl>
      <w:tblPr>
        <w:tblStyle w:val="TableGrid"/>
        <w:tblW w:w="1005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843"/>
        <w:gridCol w:w="3529"/>
        <w:gridCol w:w="796"/>
        <w:gridCol w:w="1807"/>
        <w:gridCol w:w="969"/>
        <w:gridCol w:w="1108"/>
      </w:tblGrid>
      <w:tr w:rsidR="008870D6" w:rsidRPr="00A160F4" w14:paraId="4D8678D4" w14:textId="77777777" w:rsidTr="0092591E">
        <w:trPr>
          <w:tblHeader/>
          <w:jc w:val="center"/>
        </w:trPr>
        <w:tc>
          <w:tcPr>
            <w:tcW w:w="1843" w:type="dxa"/>
            <w:shd w:val="clear" w:color="auto" w:fill="E2EFD9" w:themeFill="accent6" w:themeFillTint="33"/>
            <w:vAlign w:val="center"/>
          </w:tcPr>
          <w:p w14:paraId="6D508B51" w14:textId="77777777" w:rsidR="008870D6" w:rsidRPr="00A160F4" w:rsidRDefault="008870D6" w:rsidP="008870D6">
            <w:pPr>
              <w:spacing w:after="0" w:line="240" w:lineRule="auto"/>
              <w:jc w:val="center"/>
              <w:rPr>
                <w:rFonts w:asciiTheme="majorHAnsi" w:hAnsiTheme="majorHAnsi" w:cstheme="majorHAnsi"/>
                <w:b/>
                <w:sz w:val="18"/>
                <w:szCs w:val="18"/>
              </w:rPr>
            </w:pPr>
            <w:r w:rsidRPr="00A160F4">
              <w:rPr>
                <w:rFonts w:asciiTheme="majorHAnsi" w:hAnsiTheme="majorHAnsi" w:cstheme="majorHAnsi"/>
                <w:b/>
                <w:sz w:val="18"/>
                <w:szCs w:val="18"/>
              </w:rPr>
              <w:t>Emisijas avots</w:t>
            </w:r>
          </w:p>
          <w:p w14:paraId="45FD9F42" w14:textId="77777777" w:rsidR="008870D6" w:rsidRPr="00A160F4" w:rsidRDefault="008870D6" w:rsidP="008870D6">
            <w:pPr>
              <w:spacing w:after="0" w:line="240" w:lineRule="auto"/>
              <w:jc w:val="center"/>
              <w:rPr>
                <w:rFonts w:asciiTheme="majorHAnsi" w:hAnsiTheme="majorHAnsi" w:cstheme="majorHAnsi"/>
                <w:b/>
                <w:sz w:val="18"/>
                <w:szCs w:val="18"/>
              </w:rPr>
            </w:pPr>
            <w:proofErr w:type="spellStart"/>
            <w:r w:rsidRPr="00A160F4">
              <w:rPr>
                <w:rFonts w:asciiTheme="majorHAnsi" w:hAnsiTheme="majorHAnsi" w:cstheme="majorHAnsi"/>
                <w:b/>
                <w:i/>
                <w:sz w:val="18"/>
                <w:szCs w:val="18"/>
              </w:rPr>
              <w:t>Aermod</w:t>
            </w:r>
            <w:proofErr w:type="spellEnd"/>
            <w:r w:rsidRPr="00A160F4">
              <w:rPr>
                <w:rFonts w:asciiTheme="majorHAnsi" w:hAnsiTheme="majorHAnsi" w:cstheme="majorHAnsi"/>
                <w:b/>
                <w:sz w:val="18"/>
                <w:szCs w:val="18"/>
              </w:rPr>
              <w:t xml:space="preserve"> programmā</w:t>
            </w:r>
          </w:p>
        </w:tc>
        <w:tc>
          <w:tcPr>
            <w:tcW w:w="3529" w:type="dxa"/>
            <w:shd w:val="clear" w:color="auto" w:fill="E2EFD9" w:themeFill="accent6" w:themeFillTint="33"/>
            <w:vAlign w:val="center"/>
          </w:tcPr>
          <w:p w14:paraId="2DD37222" w14:textId="77777777" w:rsidR="008870D6" w:rsidRPr="00A160F4" w:rsidRDefault="008870D6" w:rsidP="008870D6">
            <w:pPr>
              <w:spacing w:after="0" w:line="240" w:lineRule="auto"/>
              <w:jc w:val="center"/>
              <w:rPr>
                <w:rFonts w:asciiTheme="majorHAnsi" w:hAnsiTheme="majorHAnsi" w:cstheme="majorHAnsi"/>
                <w:b/>
                <w:sz w:val="18"/>
                <w:szCs w:val="18"/>
              </w:rPr>
            </w:pPr>
            <w:r w:rsidRPr="00A160F4">
              <w:rPr>
                <w:rFonts w:asciiTheme="majorHAnsi" w:hAnsiTheme="majorHAnsi" w:cstheme="majorHAnsi"/>
                <w:b/>
                <w:sz w:val="18"/>
                <w:szCs w:val="18"/>
              </w:rPr>
              <w:t>Emisijas avota raksturojums</w:t>
            </w:r>
          </w:p>
        </w:tc>
        <w:tc>
          <w:tcPr>
            <w:tcW w:w="796" w:type="dxa"/>
            <w:shd w:val="clear" w:color="auto" w:fill="E2EFD9" w:themeFill="accent6" w:themeFillTint="33"/>
            <w:vAlign w:val="center"/>
          </w:tcPr>
          <w:p w14:paraId="23CE3CF3" w14:textId="174BF2C6" w:rsidR="008870D6" w:rsidRPr="00A160F4" w:rsidRDefault="0092591E" w:rsidP="008870D6">
            <w:pPr>
              <w:spacing w:after="0" w:line="240" w:lineRule="auto"/>
              <w:jc w:val="center"/>
              <w:rPr>
                <w:rFonts w:asciiTheme="majorHAnsi" w:hAnsiTheme="majorHAnsi" w:cstheme="majorHAnsi"/>
                <w:b/>
                <w:sz w:val="18"/>
                <w:szCs w:val="18"/>
              </w:rPr>
            </w:pPr>
            <w:r>
              <w:rPr>
                <w:rFonts w:asciiTheme="majorHAnsi" w:hAnsiTheme="majorHAnsi" w:cstheme="majorHAnsi"/>
                <w:b/>
                <w:sz w:val="18"/>
                <w:szCs w:val="18"/>
              </w:rPr>
              <w:t>D</w:t>
            </w:r>
            <w:r w:rsidR="008870D6">
              <w:rPr>
                <w:rFonts w:asciiTheme="majorHAnsi" w:hAnsiTheme="majorHAnsi" w:cstheme="majorHAnsi"/>
                <w:b/>
                <w:sz w:val="18"/>
                <w:szCs w:val="18"/>
              </w:rPr>
              <w:t>arba stundas</w:t>
            </w:r>
          </w:p>
        </w:tc>
        <w:tc>
          <w:tcPr>
            <w:tcW w:w="1807" w:type="dxa"/>
            <w:shd w:val="clear" w:color="auto" w:fill="E2EFD9" w:themeFill="accent6" w:themeFillTint="33"/>
            <w:vAlign w:val="center"/>
          </w:tcPr>
          <w:p w14:paraId="3A04EB67" w14:textId="77777777" w:rsidR="008870D6" w:rsidRPr="00A160F4" w:rsidRDefault="008870D6" w:rsidP="008870D6">
            <w:pPr>
              <w:spacing w:after="0" w:line="240" w:lineRule="auto"/>
              <w:jc w:val="center"/>
              <w:rPr>
                <w:rFonts w:asciiTheme="majorHAnsi" w:hAnsiTheme="majorHAnsi" w:cstheme="majorHAnsi"/>
                <w:b/>
                <w:sz w:val="18"/>
                <w:szCs w:val="18"/>
              </w:rPr>
            </w:pPr>
            <w:r w:rsidRPr="00A160F4">
              <w:rPr>
                <w:rFonts w:asciiTheme="majorHAnsi" w:hAnsiTheme="majorHAnsi" w:cstheme="majorHAnsi"/>
                <w:b/>
                <w:sz w:val="18"/>
                <w:szCs w:val="18"/>
              </w:rPr>
              <w:t>Piesārņojošās vielas</w:t>
            </w:r>
          </w:p>
        </w:tc>
        <w:tc>
          <w:tcPr>
            <w:tcW w:w="969" w:type="dxa"/>
            <w:shd w:val="clear" w:color="auto" w:fill="E2EFD9" w:themeFill="accent6" w:themeFillTint="33"/>
            <w:vAlign w:val="center"/>
          </w:tcPr>
          <w:p w14:paraId="69C79FF0" w14:textId="77777777" w:rsidR="008870D6" w:rsidRPr="00A160F4" w:rsidRDefault="008870D6" w:rsidP="008870D6">
            <w:pPr>
              <w:spacing w:after="0" w:line="240" w:lineRule="auto"/>
              <w:jc w:val="center"/>
              <w:rPr>
                <w:rFonts w:asciiTheme="majorHAnsi" w:hAnsiTheme="majorHAnsi" w:cstheme="majorHAnsi"/>
                <w:b/>
                <w:sz w:val="18"/>
                <w:szCs w:val="18"/>
              </w:rPr>
            </w:pPr>
            <w:r w:rsidRPr="00A160F4">
              <w:rPr>
                <w:rFonts w:asciiTheme="majorHAnsi" w:hAnsiTheme="majorHAnsi" w:cstheme="majorHAnsi"/>
                <w:b/>
                <w:sz w:val="18"/>
                <w:szCs w:val="18"/>
              </w:rPr>
              <w:t>Emisija, t/a</w:t>
            </w:r>
          </w:p>
        </w:tc>
        <w:tc>
          <w:tcPr>
            <w:tcW w:w="1108" w:type="dxa"/>
            <w:shd w:val="clear" w:color="auto" w:fill="E2EFD9" w:themeFill="accent6" w:themeFillTint="33"/>
            <w:vAlign w:val="center"/>
          </w:tcPr>
          <w:p w14:paraId="2A4FAC01" w14:textId="77777777" w:rsidR="008870D6" w:rsidRPr="00A160F4" w:rsidRDefault="008870D6" w:rsidP="008870D6">
            <w:pPr>
              <w:spacing w:after="0" w:line="240" w:lineRule="auto"/>
              <w:jc w:val="center"/>
              <w:rPr>
                <w:rFonts w:asciiTheme="majorHAnsi" w:hAnsiTheme="majorHAnsi" w:cstheme="majorHAnsi"/>
                <w:b/>
                <w:sz w:val="18"/>
                <w:szCs w:val="18"/>
              </w:rPr>
            </w:pPr>
            <w:r w:rsidRPr="00A160F4">
              <w:rPr>
                <w:rFonts w:asciiTheme="majorHAnsi" w:hAnsiTheme="majorHAnsi" w:cstheme="majorHAnsi"/>
                <w:b/>
                <w:sz w:val="18"/>
                <w:szCs w:val="18"/>
              </w:rPr>
              <w:t>Emisija, g/s</w:t>
            </w:r>
          </w:p>
        </w:tc>
      </w:tr>
      <w:tr w:rsidR="001D29A2" w:rsidRPr="00A160F4" w14:paraId="366E8662" w14:textId="77777777" w:rsidTr="0092591E">
        <w:trPr>
          <w:jc w:val="center"/>
        </w:trPr>
        <w:tc>
          <w:tcPr>
            <w:tcW w:w="1843" w:type="dxa"/>
            <w:vMerge w:val="restart"/>
            <w:vAlign w:val="center"/>
          </w:tcPr>
          <w:p w14:paraId="3C39B354" w14:textId="7B469CE0" w:rsidR="001D29A2" w:rsidRPr="00EB70FB" w:rsidRDefault="001D29A2" w:rsidP="001D29A2">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IVN_1</w:t>
            </w:r>
          </w:p>
          <w:p w14:paraId="4B715E5B" w14:textId="26334E93" w:rsidR="001D29A2" w:rsidRPr="00EB70FB" w:rsidRDefault="001D29A2" w:rsidP="001D29A2">
            <w:pPr>
              <w:spacing w:after="0" w:line="240" w:lineRule="auto"/>
              <w:jc w:val="center"/>
              <w:rPr>
                <w:rFonts w:asciiTheme="majorHAnsi" w:hAnsiTheme="majorHAnsi" w:cstheme="majorHAnsi"/>
                <w:sz w:val="18"/>
                <w:szCs w:val="18"/>
              </w:rPr>
            </w:pPr>
          </w:p>
        </w:tc>
        <w:tc>
          <w:tcPr>
            <w:tcW w:w="3529" w:type="dxa"/>
            <w:vMerge w:val="restart"/>
            <w:vAlign w:val="center"/>
          </w:tcPr>
          <w:p w14:paraId="573DA25F" w14:textId="4F1F4F82" w:rsidR="001D29A2" w:rsidRDefault="001D29A2" w:rsidP="001D29A2">
            <w:pPr>
              <w:spacing w:after="0" w:line="240" w:lineRule="auto"/>
              <w:rPr>
                <w:rFonts w:asciiTheme="majorHAnsi" w:hAnsiTheme="majorHAnsi" w:cstheme="majorHAnsi"/>
                <w:sz w:val="18"/>
                <w:szCs w:val="18"/>
              </w:rPr>
            </w:pPr>
            <w:r>
              <w:rPr>
                <w:rFonts w:asciiTheme="majorHAnsi" w:hAnsiTheme="majorHAnsi" w:cstheme="majorHAnsi"/>
                <w:sz w:val="18"/>
                <w:szCs w:val="18"/>
              </w:rPr>
              <w:t xml:space="preserve">Ieguves laukums </w:t>
            </w:r>
            <w:r w:rsidRPr="00EB70FB">
              <w:rPr>
                <w:rFonts w:asciiTheme="majorHAnsi" w:hAnsiTheme="majorHAnsi" w:cstheme="majorHAnsi"/>
                <w:sz w:val="18"/>
                <w:szCs w:val="18"/>
              </w:rPr>
              <w:t xml:space="preserve">(platība </w:t>
            </w:r>
            <w:r>
              <w:rPr>
                <w:rFonts w:asciiTheme="majorHAnsi" w:hAnsiTheme="majorHAnsi" w:cstheme="majorHAnsi"/>
                <w:sz w:val="18"/>
                <w:szCs w:val="18"/>
              </w:rPr>
              <w:t>128 ha</w:t>
            </w:r>
            <w:r w:rsidRPr="00EB70FB">
              <w:rPr>
                <w:rFonts w:asciiTheme="majorHAnsi" w:hAnsiTheme="majorHAnsi" w:cstheme="majorHAnsi"/>
                <w:sz w:val="18"/>
                <w:szCs w:val="18"/>
              </w:rPr>
              <w:t>)</w:t>
            </w:r>
          </w:p>
          <w:p w14:paraId="6521AB5E" w14:textId="7D9FA188" w:rsidR="001D29A2" w:rsidRPr="00EB70FB" w:rsidRDefault="001D29A2" w:rsidP="001D29A2">
            <w:pPr>
              <w:spacing w:after="0" w:line="240" w:lineRule="auto"/>
              <w:rPr>
                <w:rFonts w:asciiTheme="majorHAnsi" w:hAnsiTheme="majorHAnsi" w:cstheme="majorHAnsi"/>
                <w:sz w:val="18"/>
                <w:szCs w:val="18"/>
              </w:rPr>
            </w:pPr>
            <w:r>
              <w:rPr>
                <w:rFonts w:asciiTheme="majorHAnsi" w:hAnsiTheme="majorHAnsi" w:cstheme="majorHAnsi"/>
                <w:sz w:val="18"/>
                <w:szCs w:val="18"/>
              </w:rPr>
              <w:t xml:space="preserve">Kūdras ieguve ar pneimatisko frēzkūdras ieguves paņēmienu, dūmgāzes no ieguves tehnikas </w:t>
            </w:r>
          </w:p>
        </w:tc>
        <w:tc>
          <w:tcPr>
            <w:tcW w:w="796" w:type="dxa"/>
            <w:vMerge w:val="restart"/>
            <w:vAlign w:val="center"/>
          </w:tcPr>
          <w:p w14:paraId="4CD357FA" w14:textId="5C9D2350" w:rsidR="001D29A2" w:rsidRPr="00A160F4" w:rsidRDefault="001D29A2" w:rsidP="001D29A2">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 xml:space="preserve">1452 h </w:t>
            </w:r>
          </w:p>
        </w:tc>
        <w:tc>
          <w:tcPr>
            <w:tcW w:w="1807" w:type="dxa"/>
            <w:vAlign w:val="center"/>
          </w:tcPr>
          <w:p w14:paraId="62E2E2F7" w14:textId="77777777" w:rsidR="001D29A2" w:rsidRDefault="001D29A2" w:rsidP="001D29A2">
            <w:pPr>
              <w:spacing w:after="0" w:line="240" w:lineRule="auto"/>
              <w:rPr>
                <w:rFonts w:ascii="Calibri Light" w:hAnsi="Calibri Light" w:cs="Calibri Light"/>
                <w:color w:val="000000"/>
                <w:sz w:val="18"/>
                <w:szCs w:val="18"/>
              </w:rPr>
            </w:pPr>
            <w:r>
              <w:rPr>
                <w:rFonts w:ascii="Calibri Light" w:hAnsi="Calibri Light" w:cs="Calibri Light"/>
                <w:color w:val="000000"/>
                <w:sz w:val="18"/>
                <w:szCs w:val="18"/>
              </w:rPr>
              <w:t>Daļiņas PM</w:t>
            </w:r>
            <w:r>
              <w:rPr>
                <w:rFonts w:ascii="Calibri Light" w:hAnsi="Calibri Light" w:cs="Calibri Light"/>
                <w:color w:val="000000"/>
                <w:sz w:val="18"/>
                <w:szCs w:val="18"/>
                <w:vertAlign w:val="subscript"/>
              </w:rPr>
              <w:t>10</w:t>
            </w:r>
          </w:p>
        </w:tc>
        <w:tc>
          <w:tcPr>
            <w:tcW w:w="969" w:type="dxa"/>
            <w:vAlign w:val="center"/>
          </w:tcPr>
          <w:p w14:paraId="352A1312" w14:textId="2469F90E" w:rsidR="001D29A2" w:rsidRDefault="001D29A2" w:rsidP="001D29A2">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18,4543</w:t>
            </w:r>
          </w:p>
        </w:tc>
        <w:tc>
          <w:tcPr>
            <w:tcW w:w="1108" w:type="dxa"/>
            <w:vAlign w:val="center"/>
          </w:tcPr>
          <w:p w14:paraId="2A2A5E40" w14:textId="41ED0845" w:rsidR="001D29A2" w:rsidRDefault="001D29A2" w:rsidP="001D29A2">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3,5304</w:t>
            </w:r>
          </w:p>
        </w:tc>
      </w:tr>
      <w:tr w:rsidR="001D29A2" w:rsidRPr="00A160F4" w14:paraId="497B0997" w14:textId="77777777" w:rsidTr="0092591E">
        <w:trPr>
          <w:jc w:val="center"/>
        </w:trPr>
        <w:tc>
          <w:tcPr>
            <w:tcW w:w="1843" w:type="dxa"/>
            <w:vMerge/>
            <w:vAlign w:val="center"/>
          </w:tcPr>
          <w:p w14:paraId="49261BDE" w14:textId="77777777" w:rsidR="001D29A2" w:rsidRPr="00C76485" w:rsidRDefault="001D29A2" w:rsidP="001D29A2">
            <w:pPr>
              <w:spacing w:after="0" w:line="240" w:lineRule="auto"/>
              <w:jc w:val="center"/>
              <w:rPr>
                <w:rFonts w:asciiTheme="majorHAnsi" w:hAnsiTheme="majorHAnsi" w:cstheme="majorHAnsi"/>
                <w:sz w:val="18"/>
                <w:szCs w:val="18"/>
                <w:highlight w:val="yellow"/>
              </w:rPr>
            </w:pPr>
          </w:p>
        </w:tc>
        <w:tc>
          <w:tcPr>
            <w:tcW w:w="3529" w:type="dxa"/>
            <w:vMerge/>
          </w:tcPr>
          <w:p w14:paraId="5607EB50" w14:textId="77777777" w:rsidR="001D29A2" w:rsidRPr="00C76485" w:rsidRDefault="001D29A2" w:rsidP="001D29A2">
            <w:pPr>
              <w:spacing w:after="0" w:line="240" w:lineRule="auto"/>
              <w:rPr>
                <w:rFonts w:asciiTheme="majorHAnsi" w:hAnsiTheme="majorHAnsi" w:cstheme="majorHAnsi"/>
                <w:sz w:val="18"/>
                <w:szCs w:val="18"/>
                <w:highlight w:val="yellow"/>
              </w:rPr>
            </w:pPr>
          </w:p>
        </w:tc>
        <w:tc>
          <w:tcPr>
            <w:tcW w:w="796" w:type="dxa"/>
            <w:vMerge/>
          </w:tcPr>
          <w:p w14:paraId="08DB49D6" w14:textId="77777777" w:rsidR="001D29A2" w:rsidRPr="00A160F4" w:rsidRDefault="001D29A2" w:rsidP="001D29A2">
            <w:pPr>
              <w:spacing w:after="0" w:line="240" w:lineRule="auto"/>
              <w:jc w:val="center"/>
              <w:rPr>
                <w:rFonts w:asciiTheme="majorHAnsi" w:hAnsiTheme="majorHAnsi" w:cstheme="majorHAnsi"/>
                <w:sz w:val="18"/>
                <w:szCs w:val="18"/>
              </w:rPr>
            </w:pPr>
          </w:p>
        </w:tc>
        <w:tc>
          <w:tcPr>
            <w:tcW w:w="1807" w:type="dxa"/>
            <w:vAlign w:val="center"/>
          </w:tcPr>
          <w:p w14:paraId="5FAC4E30" w14:textId="77777777" w:rsidR="001D29A2" w:rsidRDefault="001D29A2" w:rsidP="001D29A2">
            <w:pPr>
              <w:spacing w:after="0" w:line="240" w:lineRule="auto"/>
              <w:rPr>
                <w:rFonts w:ascii="Calibri Light" w:hAnsi="Calibri Light" w:cs="Calibri Light"/>
                <w:color w:val="000000"/>
                <w:sz w:val="18"/>
                <w:szCs w:val="18"/>
              </w:rPr>
            </w:pPr>
            <w:r>
              <w:rPr>
                <w:rFonts w:ascii="Calibri Light" w:hAnsi="Calibri Light" w:cs="Calibri Light"/>
                <w:color w:val="000000"/>
                <w:sz w:val="18"/>
                <w:szCs w:val="18"/>
              </w:rPr>
              <w:t>Daļiņas PM</w:t>
            </w:r>
            <w:r>
              <w:rPr>
                <w:rFonts w:ascii="Calibri Light" w:hAnsi="Calibri Light" w:cs="Calibri Light"/>
                <w:color w:val="000000"/>
                <w:sz w:val="18"/>
                <w:szCs w:val="18"/>
                <w:vertAlign w:val="subscript"/>
              </w:rPr>
              <w:t>2,5</w:t>
            </w:r>
          </w:p>
        </w:tc>
        <w:tc>
          <w:tcPr>
            <w:tcW w:w="969" w:type="dxa"/>
            <w:vAlign w:val="center"/>
          </w:tcPr>
          <w:p w14:paraId="70407129" w14:textId="1F013F79" w:rsidR="001D29A2" w:rsidRDefault="001D29A2" w:rsidP="001D29A2">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13,0333</w:t>
            </w:r>
          </w:p>
        </w:tc>
        <w:tc>
          <w:tcPr>
            <w:tcW w:w="1108" w:type="dxa"/>
            <w:vAlign w:val="center"/>
          </w:tcPr>
          <w:p w14:paraId="7342170C" w14:textId="4D2D0ED7" w:rsidR="001D29A2" w:rsidRDefault="001D29A2" w:rsidP="001D29A2">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2,4934</w:t>
            </w:r>
          </w:p>
        </w:tc>
      </w:tr>
      <w:tr w:rsidR="001D29A2" w:rsidRPr="00A160F4" w14:paraId="7022BB55" w14:textId="77777777" w:rsidTr="0092591E">
        <w:trPr>
          <w:jc w:val="center"/>
        </w:trPr>
        <w:tc>
          <w:tcPr>
            <w:tcW w:w="1843" w:type="dxa"/>
            <w:vMerge/>
            <w:vAlign w:val="center"/>
          </w:tcPr>
          <w:p w14:paraId="102BC4CB" w14:textId="77777777" w:rsidR="001D29A2" w:rsidRPr="00C76485" w:rsidRDefault="001D29A2" w:rsidP="001D29A2">
            <w:pPr>
              <w:spacing w:after="0" w:line="240" w:lineRule="auto"/>
              <w:jc w:val="center"/>
              <w:rPr>
                <w:rFonts w:asciiTheme="majorHAnsi" w:hAnsiTheme="majorHAnsi" w:cstheme="majorHAnsi"/>
                <w:sz w:val="18"/>
                <w:szCs w:val="18"/>
                <w:highlight w:val="yellow"/>
              </w:rPr>
            </w:pPr>
          </w:p>
        </w:tc>
        <w:tc>
          <w:tcPr>
            <w:tcW w:w="3529" w:type="dxa"/>
            <w:vMerge/>
          </w:tcPr>
          <w:p w14:paraId="7A29588A" w14:textId="77777777" w:rsidR="001D29A2" w:rsidRPr="00C76485" w:rsidRDefault="001D29A2" w:rsidP="001D29A2">
            <w:pPr>
              <w:spacing w:after="0" w:line="240" w:lineRule="auto"/>
              <w:rPr>
                <w:rFonts w:asciiTheme="majorHAnsi" w:hAnsiTheme="majorHAnsi" w:cstheme="majorHAnsi"/>
                <w:sz w:val="18"/>
                <w:szCs w:val="18"/>
                <w:highlight w:val="yellow"/>
              </w:rPr>
            </w:pPr>
          </w:p>
        </w:tc>
        <w:tc>
          <w:tcPr>
            <w:tcW w:w="796" w:type="dxa"/>
            <w:vMerge/>
          </w:tcPr>
          <w:p w14:paraId="1F369A33" w14:textId="77777777" w:rsidR="001D29A2" w:rsidRPr="00A160F4" w:rsidRDefault="001D29A2" w:rsidP="001D29A2">
            <w:pPr>
              <w:spacing w:after="0" w:line="240" w:lineRule="auto"/>
              <w:jc w:val="center"/>
              <w:rPr>
                <w:rFonts w:asciiTheme="majorHAnsi" w:hAnsiTheme="majorHAnsi" w:cstheme="majorHAnsi"/>
                <w:sz w:val="18"/>
                <w:szCs w:val="18"/>
              </w:rPr>
            </w:pPr>
          </w:p>
        </w:tc>
        <w:tc>
          <w:tcPr>
            <w:tcW w:w="1807" w:type="dxa"/>
            <w:vAlign w:val="center"/>
          </w:tcPr>
          <w:p w14:paraId="0CC657F1" w14:textId="77777777" w:rsidR="001D29A2" w:rsidRDefault="001D29A2" w:rsidP="001D29A2">
            <w:pPr>
              <w:spacing w:after="0" w:line="240" w:lineRule="auto"/>
              <w:rPr>
                <w:rFonts w:ascii="Calibri Light" w:hAnsi="Calibri Light" w:cs="Calibri Light"/>
                <w:color w:val="000000"/>
                <w:sz w:val="18"/>
                <w:szCs w:val="18"/>
              </w:rPr>
            </w:pPr>
            <w:r>
              <w:rPr>
                <w:rFonts w:ascii="Calibri Light" w:hAnsi="Calibri Light" w:cs="Calibri Light"/>
                <w:color w:val="000000"/>
                <w:sz w:val="18"/>
                <w:szCs w:val="18"/>
              </w:rPr>
              <w:t>Oglekļa oksīds</w:t>
            </w:r>
          </w:p>
        </w:tc>
        <w:tc>
          <w:tcPr>
            <w:tcW w:w="969" w:type="dxa"/>
            <w:vAlign w:val="center"/>
          </w:tcPr>
          <w:p w14:paraId="302881FB" w14:textId="7AD1A94E" w:rsidR="001D29A2" w:rsidRDefault="001D29A2" w:rsidP="001D29A2">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1,5153</w:t>
            </w:r>
          </w:p>
        </w:tc>
        <w:tc>
          <w:tcPr>
            <w:tcW w:w="1108" w:type="dxa"/>
            <w:vAlign w:val="center"/>
          </w:tcPr>
          <w:p w14:paraId="1D0F5453" w14:textId="6A9C77E6" w:rsidR="001D29A2" w:rsidRDefault="001D29A2" w:rsidP="001D29A2">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0,2899</w:t>
            </w:r>
          </w:p>
        </w:tc>
      </w:tr>
      <w:tr w:rsidR="001D29A2" w:rsidRPr="00A160F4" w14:paraId="4770ADDE" w14:textId="77777777" w:rsidTr="0092591E">
        <w:trPr>
          <w:jc w:val="center"/>
        </w:trPr>
        <w:tc>
          <w:tcPr>
            <w:tcW w:w="1843" w:type="dxa"/>
            <w:vMerge/>
            <w:vAlign w:val="center"/>
          </w:tcPr>
          <w:p w14:paraId="7F799B25" w14:textId="77777777" w:rsidR="001D29A2" w:rsidRPr="00C76485" w:rsidRDefault="001D29A2" w:rsidP="001D29A2">
            <w:pPr>
              <w:spacing w:after="0" w:line="240" w:lineRule="auto"/>
              <w:jc w:val="center"/>
              <w:rPr>
                <w:rFonts w:asciiTheme="majorHAnsi" w:hAnsiTheme="majorHAnsi" w:cstheme="majorHAnsi"/>
                <w:sz w:val="18"/>
                <w:szCs w:val="18"/>
                <w:highlight w:val="yellow"/>
              </w:rPr>
            </w:pPr>
          </w:p>
        </w:tc>
        <w:tc>
          <w:tcPr>
            <w:tcW w:w="3529" w:type="dxa"/>
            <w:vMerge/>
          </w:tcPr>
          <w:p w14:paraId="7741D09A" w14:textId="77777777" w:rsidR="001D29A2" w:rsidRPr="00C76485" w:rsidRDefault="001D29A2" w:rsidP="001D29A2">
            <w:pPr>
              <w:spacing w:after="0" w:line="240" w:lineRule="auto"/>
              <w:rPr>
                <w:rFonts w:asciiTheme="majorHAnsi" w:hAnsiTheme="majorHAnsi" w:cstheme="majorHAnsi"/>
                <w:sz w:val="18"/>
                <w:szCs w:val="18"/>
                <w:highlight w:val="yellow"/>
              </w:rPr>
            </w:pPr>
          </w:p>
        </w:tc>
        <w:tc>
          <w:tcPr>
            <w:tcW w:w="796" w:type="dxa"/>
            <w:vMerge/>
          </w:tcPr>
          <w:p w14:paraId="32EC8F05" w14:textId="77777777" w:rsidR="001D29A2" w:rsidRPr="00A160F4" w:rsidRDefault="001D29A2" w:rsidP="001D29A2">
            <w:pPr>
              <w:spacing w:after="0" w:line="240" w:lineRule="auto"/>
              <w:jc w:val="center"/>
              <w:rPr>
                <w:rFonts w:asciiTheme="majorHAnsi" w:hAnsiTheme="majorHAnsi" w:cstheme="majorHAnsi"/>
                <w:sz w:val="18"/>
                <w:szCs w:val="18"/>
              </w:rPr>
            </w:pPr>
          </w:p>
        </w:tc>
        <w:tc>
          <w:tcPr>
            <w:tcW w:w="1807" w:type="dxa"/>
            <w:vAlign w:val="center"/>
          </w:tcPr>
          <w:p w14:paraId="38377C06" w14:textId="77777777" w:rsidR="001D29A2" w:rsidRDefault="001D29A2" w:rsidP="001D29A2">
            <w:pPr>
              <w:spacing w:after="0" w:line="240" w:lineRule="auto"/>
              <w:rPr>
                <w:rFonts w:ascii="Calibri Light" w:hAnsi="Calibri Light" w:cs="Calibri Light"/>
                <w:color w:val="000000"/>
                <w:sz w:val="18"/>
                <w:szCs w:val="18"/>
              </w:rPr>
            </w:pPr>
            <w:r>
              <w:rPr>
                <w:rFonts w:ascii="Calibri Light" w:hAnsi="Calibri Light" w:cs="Calibri Light"/>
                <w:color w:val="000000"/>
                <w:sz w:val="18"/>
                <w:szCs w:val="18"/>
              </w:rPr>
              <w:t>Slāpekļa dioksīds</w:t>
            </w:r>
          </w:p>
        </w:tc>
        <w:tc>
          <w:tcPr>
            <w:tcW w:w="969" w:type="dxa"/>
            <w:vAlign w:val="center"/>
          </w:tcPr>
          <w:p w14:paraId="439DB76A" w14:textId="04B31D19" w:rsidR="001D29A2" w:rsidRDefault="001D29A2" w:rsidP="001D29A2">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4,8140</w:t>
            </w:r>
          </w:p>
        </w:tc>
        <w:tc>
          <w:tcPr>
            <w:tcW w:w="1108" w:type="dxa"/>
            <w:vAlign w:val="center"/>
          </w:tcPr>
          <w:p w14:paraId="1492310E" w14:textId="70F88FC8" w:rsidR="001D29A2" w:rsidRDefault="001D29A2" w:rsidP="001D29A2">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0,9210</w:t>
            </w:r>
          </w:p>
        </w:tc>
      </w:tr>
      <w:tr w:rsidR="001D29A2" w:rsidRPr="00A160F4" w14:paraId="469ABCAD" w14:textId="77777777" w:rsidTr="0092591E">
        <w:trPr>
          <w:jc w:val="center"/>
        </w:trPr>
        <w:tc>
          <w:tcPr>
            <w:tcW w:w="1843" w:type="dxa"/>
            <w:vMerge/>
            <w:vAlign w:val="center"/>
          </w:tcPr>
          <w:p w14:paraId="48CAF7F0" w14:textId="77777777" w:rsidR="001D29A2" w:rsidRPr="00C76485" w:rsidRDefault="001D29A2" w:rsidP="001D29A2">
            <w:pPr>
              <w:spacing w:after="0" w:line="240" w:lineRule="auto"/>
              <w:jc w:val="center"/>
              <w:rPr>
                <w:rFonts w:asciiTheme="majorHAnsi" w:hAnsiTheme="majorHAnsi" w:cstheme="majorHAnsi"/>
                <w:sz w:val="18"/>
                <w:szCs w:val="18"/>
                <w:highlight w:val="yellow"/>
              </w:rPr>
            </w:pPr>
          </w:p>
        </w:tc>
        <w:tc>
          <w:tcPr>
            <w:tcW w:w="3529" w:type="dxa"/>
            <w:vMerge/>
          </w:tcPr>
          <w:p w14:paraId="2D96874F" w14:textId="77777777" w:rsidR="001D29A2" w:rsidRPr="00C76485" w:rsidRDefault="001D29A2" w:rsidP="001D29A2">
            <w:pPr>
              <w:spacing w:after="0" w:line="240" w:lineRule="auto"/>
              <w:rPr>
                <w:rFonts w:asciiTheme="majorHAnsi" w:hAnsiTheme="majorHAnsi" w:cstheme="majorHAnsi"/>
                <w:sz w:val="18"/>
                <w:szCs w:val="18"/>
                <w:highlight w:val="yellow"/>
              </w:rPr>
            </w:pPr>
          </w:p>
        </w:tc>
        <w:tc>
          <w:tcPr>
            <w:tcW w:w="796" w:type="dxa"/>
            <w:vMerge/>
          </w:tcPr>
          <w:p w14:paraId="02D1A25E" w14:textId="77777777" w:rsidR="001D29A2" w:rsidRPr="00A160F4" w:rsidRDefault="001D29A2" w:rsidP="001D29A2">
            <w:pPr>
              <w:spacing w:after="0" w:line="240" w:lineRule="auto"/>
              <w:jc w:val="center"/>
              <w:rPr>
                <w:rFonts w:asciiTheme="majorHAnsi" w:hAnsiTheme="majorHAnsi" w:cstheme="majorHAnsi"/>
                <w:sz w:val="18"/>
                <w:szCs w:val="18"/>
              </w:rPr>
            </w:pPr>
          </w:p>
        </w:tc>
        <w:tc>
          <w:tcPr>
            <w:tcW w:w="1807" w:type="dxa"/>
            <w:vAlign w:val="center"/>
          </w:tcPr>
          <w:p w14:paraId="3F4E9A42" w14:textId="77777777" w:rsidR="001D29A2" w:rsidRDefault="001D29A2" w:rsidP="001D29A2">
            <w:pPr>
              <w:spacing w:after="0" w:line="240" w:lineRule="auto"/>
              <w:rPr>
                <w:rFonts w:ascii="Calibri Light" w:hAnsi="Calibri Light" w:cs="Calibri Light"/>
                <w:color w:val="000000"/>
                <w:sz w:val="18"/>
                <w:szCs w:val="18"/>
              </w:rPr>
            </w:pPr>
            <w:r>
              <w:rPr>
                <w:rFonts w:ascii="Calibri Light" w:hAnsi="Calibri Light" w:cs="Calibri Light"/>
                <w:color w:val="000000"/>
                <w:sz w:val="18"/>
                <w:szCs w:val="18"/>
              </w:rPr>
              <w:t>GOS</w:t>
            </w:r>
          </w:p>
        </w:tc>
        <w:tc>
          <w:tcPr>
            <w:tcW w:w="969" w:type="dxa"/>
            <w:vAlign w:val="center"/>
          </w:tcPr>
          <w:p w14:paraId="4580B2F7" w14:textId="40130B92" w:rsidR="001D29A2" w:rsidRDefault="001D29A2" w:rsidP="001D29A2">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0,2846</w:t>
            </w:r>
          </w:p>
        </w:tc>
        <w:tc>
          <w:tcPr>
            <w:tcW w:w="1108" w:type="dxa"/>
            <w:vAlign w:val="center"/>
          </w:tcPr>
          <w:p w14:paraId="755E882A" w14:textId="2E5E823C" w:rsidR="001D29A2" w:rsidRDefault="001D29A2" w:rsidP="001D29A2">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0,0544</w:t>
            </w:r>
          </w:p>
        </w:tc>
      </w:tr>
      <w:tr w:rsidR="00521817" w:rsidRPr="00A160F4" w14:paraId="05695F92" w14:textId="77777777" w:rsidTr="0092591E">
        <w:trPr>
          <w:jc w:val="center"/>
        </w:trPr>
        <w:tc>
          <w:tcPr>
            <w:tcW w:w="1843" w:type="dxa"/>
            <w:vMerge w:val="restart"/>
            <w:vAlign w:val="center"/>
          </w:tcPr>
          <w:p w14:paraId="394517C8" w14:textId="3A222F6D" w:rsidR="00521817" w:rsidRPr="00C50574" w:rsidRDefault="00521817" w:rsidP="00521817">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IVN_2</w:t>
            </w:r>
          </w:p>
        </w:tc>
        <w:tc>
          <w:tcPr>
            <w:tcW w:w="3529" w:type="dxa"/>
            <w:vMerge w:val="restart"/>
            <w:vAlign w:val="center"/>
          </w:tcPr>
          <w:p w14:paraId="2AAE32D1" w14:textId="4E01440D" w:rsidR="00521817" w:rsidRPr="00F767A5" w:rsidRDefault="00521817" w:rsidP="00521817">
            <w:pPr>
              <w:spacing w:after="0" w:line="240" w:lineRule="auto"/>
              <w:rPr>
                <w:rFonts w:asciiTheme="majorHAnsi" w:hAnsiTheme="majorHAnsi" w:cstheme="majorHAnsi"/>
                <w:sz w:val="18"/>
                <w:szCs w:val="18"/>
              </w:rPr>
            </w:pPr>
            <w:r w:rsidRPr="00F767A5">
              <w:rPr>
                <w:rFonts w:asciiTheme="majorHAnsi" w:hAnsiTheme="majorHAnsi" w:cstheme="majorHAnsi"/>
                <w:sz w:val="18"/>
                <w:szCs w:val="18"/>
              </w:rPr>
              <w:t xml:space="preserve">Transportēšanas maršruts no </w:t>
            </w:r>
            <w:r>
              <w:rPr>
                <w:rFonts w:asciiTheme="majorHAnsi" w:hAnsiTheme="majorHAnsi" w:cstheme="majorHAnsi"/>
                <w:sz w:val="18"/>
                <w:szCs w:val="18"/>
              </w:rPr>
              <w:t xml:space="preserve">kūdras atradnes līdz reģionālajam autoceļam P79 </w:t>
            </w:r>
            <w:r w:rsidRPr="00CD040C">
              <w:rPr>
                <w:rFonts w:asciiTheme="majorHAnsi" w:hAnsiTheme="majorHAnsi" w:cstheme="majorHAnsi"/>
                <w:i/>
                <w:sz w:val="18"/>
                <w:szCs w:val="18"/>
              </w:rPr>
              <w:t>Koknese – Ērgļi</w:t>
            </w:r>
            <w:r>
              <w:rPr>
                <w:rFonts w:asciiTheme="majorHAnsi" w:hAnsiTheme="majorHAnsi" w:cstheme="majorHAnsi"/>
                <w:sz w:val="18"/>
                <w:szCs w:val="18"/>
              </w:rPr>
              <w:t xml:space="preserve">  </w:t>
            </w:r>
          </w:p>
          <w:p w14:paraId="727566D3" w14:textId="69F10EDB" w:rsidR="00521817" w:rsidRPr="00CD040C" w:rsidRDefault="00521817" w:rsidP="00521817">
            <w:pPr>
              <w:spacing w:after="0" w:line="240" w:lineRule="auto"/>
              <w:rPr>
                <w:rFonts w:asciiTheme="majorHAnsi" w:hAnsiTheme="majorHAnsi" w:cstheme="majorHAnsi"/>
                <w:sz w:val="18"/>
                <w:szCs w:val="18"/>
              </w:rPr>
            </w:pPr>
            <w:r>
              <w:rPr>
                <w:rFonts w:asciiTheme="majorHAnsi" w:hAnsiTheme="majorHAnsi" w:cstheme="majorHAnsi"/>
                <w:sz w:val="18"/>
                <w:szCs w:val="18"/>
              </w:rPr>
              <w:t>0,52</w:t>
            </w:r>
            <w:r w:rsidRPr="00F767A5">
              <w:rPr>
                <w:rFonts w:asciiTheme="majorHAnsi" w:hAnsiTheme="majorHAnsi" w:cstheme="majorHAnsi"/>
                <w:sz w:val="18"/>
                <w:szCs w:val="18"/>
              </w:rPr>
              <w:t xml:space="preserve"> km+</w:t>
            </w:r>
            <w:r>
              <w:rPr>
                <w:rFonts w:asciiTheme="majorHAnsi" w:hAnsiTheme="majorHAnsi" w:cstheme="majorHAnsi"/>
                <w:sz w:val="18"/>
                <w:szCs w:val="18"/>
              </w:rPr>
              <w:t>0,52</w:t>
            </w:r>
            <w:r w:rsidRPr="00F767A5">
              <w:rPr>
                <w:rFonts w:asciiTheme="majorHAnsi" w:hAnsiTheme="majorHAnsi" w:cstheme="majorHAnsi"/>
                <w:sz w:val="18"/>
                <w:szCs w:val="18"/>
              </w:rPr>
              <w:t xml:space="preserve"> km = </w:t>
            </w:r>
            <w:r>
              <w:rPr>
                <w:rFonts w:asciiTheme="majorHAnsi" w:hAnsiTheme="majorHAnsi" w:cstheme="majorHAnsi"/>
                <w:sz w:val="18"/>
                <w:szCs w:val="18"/>
              </w:rPr>
              <w:t>1,04</w:t>
            </w:r>
            <w:r w:rsidRPr="00F767A5">
              <w:rPr>
                <w:rFonts w:asciiTheme="majorHAnsi" w:hAnsiTheme="majorHAnsi" w:cstheme="majorHAnsi"/>
                <w:sz w:val="18"/>
                <w:szCs w:val="18"/>
              </w:rPr>
              <w:t xml:space="preserve"> km</w:t>
            </w:r>
            <w:r>
              <w:rPr>
                <w:rFonts w:asciiTheme="majorHAnsi" w:hAnsiTheme="majorHAnsi" w:cstheme="majorHAnsi"/>
                <w:sz w:val="18"/>
                <w:szCs w:val="18"/>
              </w:rPr>
              <w:t xml:space="preserve"> (d</w:t>
            </w:r>
            <w:r w:rsidRPr="00A160F4">
              <w:rPr>
                <w:rFonts w:asciiTheme="majorHAnsi" w:hAnsiTheme="majorHAnsi" w:cstheme="majorHAnsi"/>
                <w:sz w:val="18"/>
                <w:szCs w:val="18"/>
              </w:rPr>
              <w:t xml:space="preserve">ūmgāzes no </w:t>
            </w:r>
            <w:r>
              <w:rPr>
                <w:rFonts w:asciiTheme="majorHAnsi" w:hAnsiTheme="majorHAnsi" w:cstheme="majorHAnsi"/>
                <w:sz w:val="18"/>
                <w:szCs w:val="18"/>
              </w:rPr>
              <w:t>kravas automašīnas un putekļi no ceļu virsmas)</w:t>
            </w:r>
          </w:p>
        </w:tc>
        <w:tc>
          <w:tcPr>
            <w:tcW w:w="796" w:type="dxa"/>
            <w:vMerge w:val="restart"/>
            <w:vAlign w:val="center"/>
          </w:tcPr>
          <w:p w14:paraId="1CF6957B" w14:textId="33D39D03" w:rsidR="00521817" w:rsidRPr="00A160F4" w:rsidRDefault="00521817" w:rsidP="00521817">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 xml:space="preserve">30 h </w:t>
            </w:r>
          </w:p>
        </w:tc>
        <w:tc>
          <w:tcPr>
            <w:tcW w:w="1807" w:type="dxa"/>
            <w:vAlign w:val="center"/>
          </w:tcPr>
          <w:p w14:paraId="3AD147A8" w14:textId="77777777" w:rsidR="00521817" w:rsidRDefault="00521817" w:rsidP="00521817">
            <w:pPr>
              <w:spacing w:after="0" w:line="240" w:lineRule="auto"/>
              <w:rPr>
                <w:rFonts w:ascii="Calibri Light" w:hAnsi="Calibri Light" w:cs="Calibri Light"/>
                <w:color w:val="000000"/>
                <w:sz w:val="18"/>
                <w:szCs w:val="18"/>
              </w:rPr>
            </w:pPr>
            <w:r>
              <w:rPr>
                <w:rFonts w:ascii="Calibri Light" w:hAnsi="Calibri Light" w:cs="Calibri Light"/>
                <w:color w:val="000000"/>
                <w:sz w:val="18"/>
                <w:szCs w:val="18"/>
              </w:rPr>
              <w:t>Daļiņas PM</w:t>
            </w:r>
            <w:r>
              <w:rPr>
                <w:rFonts w:ascii="Calibri Light" w:hAnsi="Calibri Light" w:cs="Calibri Light"/>
                <w:color w:val="000000"/>
                <w:sz w:val="18"/>
                <w:szCs w:val="18"/>
                <w:vertAlign w:val="subscript"/>
              </w:rPr>
              <w:t>10</w:t>
            </w:r>
          </w:p>
        </w:tc>
        <w:tc>
          <w:tcPr>
            <w:tcW w:w="969" w:type="dxa"/>
            <w:vAlign w:val="center"/>
          </w:tcPr>
          <w:p w14:paraId="09B6C5CF" w14:textId="45F30DFE" w:rsidR="00521817" w:rsidRDefault="00521817" w:rsidP="00521817">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0,1355</w:t>
            </w:r>
          </w:p>
        </w:tc>
        <w:tc>
          <w:tcPr>
            <w:tcW w:w="1108" w:type="dxa"/>
            <w:vAlign w:val="center"/>
          </w:tcPr>
          <w:p w14:paraId="43CF5E81" w14:textId="1A97E2C3" w:rsidR="00521817" w:rsidRDefault="00521817" w:rsidP="00521817">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1,2529</w:t>
            </w:r>
          </w:p>
        </w:tc>
      </w:tr>
      <w:tr w:rsidR="00521817" w:rsidRPr="00A160F4" w14:paraId="7E9B7DE4" w14:textId="77777777" w:rsidTr="0092591E">
        <w:trPr>
          <w:jc w:val="center"/>
        </w:trPr>
        <w:tc>
          <w:tcPr>
            <w:tcW w:w="1843" w:type="dxa"/>
            <w:vMerge/>
            <w:vAlign w:val="center"/>
          </w:tcPr>
          <w:p w14:paraId="36841C50" w14:textId="77777777" w:rsidR="00521817" w:rsidRPr="00C76485" w:rsidRDefault="00521817" w:rsidP="00521817">
            <w:pPr>
              <w:spacing w:after="0" w:line="240" w:lineRule="auto"/>
              <w:jc w:val="center"/>
              <w:rPr>
                <w:rFonts w:asciiTheme="majorHAnsi" w:hAnsiTheme="majorHAnsi" w:cstheme="majorHAnsi"/>
                <w:sz w:val="18"/>
                <w:szCs w:val="18"/>
                <w:highlight w:val="yellow"/>
              </w:rPr>
            </w:pPr>
          </w:p>
        </w:tc>
        <w:tc>
          <w:tcPr>
            <w:tcW w:w="3529" w:type="dxa"/>
            <w:vMerge/>
          </w:tcPr>
          <w:p w14:paraId="053EEC5A" w14:textId="77777777" w:rsidR="00521817" w:rsidRPr="00C76485" w:rsidRDefault="00521817" w:rsidP="00521817">
            <w:pPr>
              <w:spacing w:after="0" w:line="240" w:lineRule="auto"/>
              <w:rPr>
                <w:rFonts w:asciiTheme="majorHAnsi" w:hAnsiTheme="majorHAnsi" w:cstheme="majorHAnsi"/>
                <w:sz w:val="18"/>
                <w:szCs w:val="18"/>
                <w:highlight w:val="yellow"/>
              </w:rPr>
            </w:pPr>
          </w:p>
        </w:tc>
        <w:tc>
          <w:tcPr>
            <w:tcW w:w="796" w:type="dxa"/>
            <w:vMerge/>
          </w:tcPr>
          <w:p w14:paraId="59FDF084" w14:textId="77777777" w:rsidR="00521817" w:rsidRPr="00A160F4" w:rsidRDefault="00521817" w:rsidP="00521817">
            <w:pPr>
              <w:spacing w:after="0" w:line="240" w:lineRule="auto"/>
              <w:jc w:val="center"/>
              <w:rPr>
                <w:rFonts w:asciiTheme="majorHAnsi" w:hAnsiTheme="majorHAnsi" w:cstheme="majorHAnsi"/>
                <w:sz w:val="18"/>
                <w:szCs w:val="18"/>
              </w:rPr>
            </w:pPr>
          </w:p>
        </w:tc>
        <w:tc>
          <w:tcPr>
            <w:tcW w:w="1807" w:type="dxa"/>
            <w:vAlign w:val="center"/>
          </w:tcPr>
          <w:p w14:paraId="7E00DE27" w14:textId="77777777" w:rsidR="00521817" w:rsidRDefault="00521817" w:rsidP="00521817">
            <w:pPr>
              <w:spacing w:after="0" w:line="240" w:lineRule="auto"/>
              <w:rPr>
                <w:rFonts w:ascii="Calibri Light" w:hAnsi="Calibri Light" w:cs="Calibri Light"/>
                <w:color w:val="000000"/>
                <w:sz w:val="18"/>
                <w:szCs w:val="18"/>
              </w:rPr>
            </w:pPr>
            <w:r>
              <w:rPr>
                <w:rFonts w:ascii="Calibri Light" w:hAnsi="Calibri Light" w:cs="Calibri Light"/>
                <w:color w:val="000000"/>
                <w:sz w:val="18"/>
                <w:szCs w:val="18"/>
              </w:rPr>
              <w:t>Daļiņas PM</w:t>
            </w:r>
            <w:r>
              <w:rPr>
                <w:rFonts w:ascii="Calibri Light" w:hAnsi="Calibri Light" w:cs="Calibri Light"/>
                <w:color w:val="000000"/>
                <w:sz w:val="18"/>
                <w:szCs w:val="18"/>
                <w:vertAlign w:val="subscript"/>
              </w:rPr>
              <w:t>2,5</w:t>
            </w:r>
          </w:p>
        </w:tc>
        <w:tc>
          <w:tcPr>
            <w:tcW w:w="969" w:type="dxa"/>
            <w:vAlign w:val="center"/>
          </w:tcPr>
          <w:p w14:paraId="02577515" w14:textId="550E50BB" w:rsidR="00521817" w:rsidRDefault="00521817" w:rsidP="00521817">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0,0135</w:t>
            </w:r>
          </w:p>
        </w:tc>
        <w:tc>
          <w:tcPr>
            <w:tcW w:w="1108" w:type="dxa"/>
            <w:vAlign w:val="center"/>
          </w:tcPr>
          <w:p w14:paraId="7033644B" w14:textId="17A31FFA" w:rsidR="00521817" w:rsidRDefault="00521817" w:rsidP="00521817">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0,1253</w:t>
            </w:r>
          </w:p>
        </w:tc>
      </w:tr>
      <w:tr w:rsidR="00521817" w:rsidRPr="00A160F4" w14:paraId="27BE2848" w14:textId="77777777" w:rsidTr="0092591E">
        <w:trPr>
          <w:jc w:val="center"/>
        </w:trPr>
        <w:tc>
          <w:tcPr>
            <w:tcW w:w="1843" w:type="dxa"/>
            <w:vMerge/>
            <w:vAlign w:val="center"/>
          </w:tcPr>
          <w:p w14:paraId="2E399348" w14:textId="77777777" w:rsidR="00521817" w:rsidRPr="00C76485" w:rsidRDefault="00521817" w:rsidP="00521817">
            <w:pPr>
              <w:spacing w:after="0" w:line="240" w:lineRule="auto"/>
              <w:jc w:val="center"/>
              <w:rPr>
                <w:rFonts w:asciiTheme="majorHAnsi" w:hAnsiTheme="majorHAnsi" w:cstheme="majorHAnsi"/>
                <w:sz w:val="18"/>
                <w:szCs w:val="18"/>
                <w:highlight w:val="yellow"/>
              </w:rPr>
            </w:pPr>
          </w:p>
        </w:tc>
        <w:tc>
          <w:tcPr>
            <w:tcW w:w="3529" w:type="dxa"/>
            <w:vMerge/>
          </w:tcPr>
          <w:p w14:paraId="71D409F2" w14:textId="77777777" w:rsidR="00521817" w:rsidRPr="00C76485" w:rsidRDefault="00521817" w:rsidP="00521817">
            <w:pPr>
              <w:spacing w:after="0" w:line="240" w:lineRule="auto"/>
              <w:rPr>
                <w:rFonts w:asciiTheme="majorHAnsi" w:hAnsiTheme="majorHAnsi" w:cstheme="majorHAnsi"/>
                <w:sz w:val="18"/>
                <w:szCs w:val="18"/>
                <w:highlight w:val="yellow"/>
              </w:rPr>
            </w:pPr>
          </w:p>
        </w:tc>
        <w:tc>
          <w:tcPr>
            <w:tcW w:w="796" w:type="dxa"/>
            <w:vMerge/>
          </w:tcPr>
          <w:p w14:paraId="6E8E6C1E" w14:textId="77777777" w:rsidR="00521817" w:rsidRPr="00A160F4" w:rsidRDefault="00521817" w:rsidP="00521817">
            <w:pPr>
              <w:spacing w:after="0" w:line="240" w:lineRule="auto"/>
              <w:jc w:val="center"/>
              <w:rPr>
                <w:rFonts w:asciiTheme="majorHAnsi" w:hAnsiTheme="majorHAnsi" w:cstheme="majorHAnsi"/>
                <w:sz w:val="18"/>
                <w:szCs w:val="18"/>
              </w:rPr>
            </w:pPr>
          </w:p>
        </w:tc>
        <w:tc>
          <w:tcPr>
            <w:tcW w:w="1807" w:type="dxa"/>
            <w:vAlign w:val="center"/>
          </w:tcPr>
          <w:p w14:paraId="68D6A79E" w14:textId="77777777" w:rsidR="00521817" w:rsidRDefault="00521817" w:rsidP="00521817">
            <w:pPr>
              <w:spacing w:after="0" w:line="240" w:lineRule="auto"/>
              <w:rPr>
                <w:rFonts w:ascii="Calibri Light" w:hAnsi="Calibri Light" w:cs="Calibri Light"/>
                <w:color w:val="000000"/>
                <w:sz w:val="18"/>
                <w:szCs w:val="18"/>
              </w:rPr>
            </w:pPr>
            <w:r>
              <w:rPr>
                <w:rFonts w:ascii="Calibri Light" w:hAnsi="Calibri Light" w:cs="Calibri Light"/>
                <w:color w:val="000000"/>
                <w:sz w:val="18"/>
                <w:szCs w:val="18"/>
              </w:rPr>
              <w:t>Oglekļa oksīds</w:t>
            </w:r>
          </w:p>
        </w:tc>
        <w:tc>
          <w:tcPr>
            <w:tcW w:w="969" w:type="dxa"/>
            <w:vAlign w:val="center"/>
          </w:tcPr>
          <w:p w14:paraId="0DE947D2" w14:textId="0FF366B6" w:rsidR="00521817" w:rsidRDefault="00521817" w:rsidP="00521817">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0,0002</w:t>
            </w:r>
          </w:p>
        </w:tc>
        <w:tc>
          <w:tcPr>
            <w:tcW w:w="1108" w:type="dxa"/>
            <w:vAlign w:val="center"/>
          </w:tcPr>
          <w:p w14:paraId="4974FA96" w14:textId="3AB49C22" w:rsidR="00521817" w:rsidRDefault="00521817" w:rsidP="00521817">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0,0017</w:t>
            </w:r>
          </w:p>
        </w:tc>
      </w:tr>
      <w:tr w:rsidR="00521817" w:rsidRPr="00A160F4" w14:paraId="31751D61" w14:textId="77777777" w:rsidTr="0092591E">
        <w:trPr>
          <w:jc w:val="center"/>
        </w:trPr>
        <w:tc>
          <w:tcPr>
            <w:tcW w:w="1843" w:type="dxa"/>
            <w:vMerge/>
            <w:vAlign w:val="center"/>
          </w:tcPr>
          <w:p w14:paraId="451C1930" w14:textId="77777777" w:rsidR="00521817" w:rsidRPr="00C76485" w:rsidRDefault="00521817" w:rsidP="00521817">
            <w:pPr>
              <w:spacing w:after="0" w:line="240" w:lineRule="auto"/>
              <w:jc w:val="center"/>
              <w:rPr>
                <w:rFonts w:asciiTheme="majorHAnsi" w:hAnsiTheme="majorHAnsi" w:cstheme="majorHAnsi"/>
                <w:sz w:val="18"/>
                <w:szCs w:val="18"/>
                <w:highlight w:val="yellow"/>
              </w:rPr>
            </w:pPr>
          </w:p>
        </w:tc>
        <w:tc>
          <w:tcPr>
            <w:tcW w:w="3529" w:type="dxa"/>
            <w:vMerge/>
          </w:tcPr>
          <w:p w14:paraId="61FF27C5" w14:textId="77777777" w:rsidR="00521817" w:rsidRPr="00C76485" w:rsidRDefault="00521817" w:rsidP="00521817">
            <w:pPr>
              <w:spacing w:after="0" w:line="240" w:lineRule="auto"/>
              <w:rPr>
                <w:rFonts w:asciiTheme="majorHAnsi" w:hAnsiTheme="majorHAnsi" w:cstheme="majorHAnsi"/>
                <w:sz w:val="18"/>
                <w:szCs w:val="18"/>
                <w:highlight w:val="yellow"/>
              </w:rPr>
            </w:pPr>
          </w:p>
        </w:tc>
        <w:tc>
          <w:tcPr>
            <w:tcW w:w="796" w:type="dxa"/>
            <w:vMerge/>
          </w:tcPr>
          <w:p w14:paraId="14A58889" w14:textId="77777777" w:rsidR="00521817" w:rsidRPr="00A160F4" w:rsidRDefault="00521817" w:rsidP="00521817">
            <w:pPr>
              <w:spacing w:after="0" w:line="240" w:lineRule="auto"/>
              <w:jc w:val="center"/>
              <w:rPr>
                <w:rFonts w:asciiTheme="majorHAnsi" w:hAnsiTheme="majorHAnsi" w:cstheme="majorHAnsi"/>
                <w:sz w:val="18"/>
                <w:szCs w:val="18"/>
              </w:rPr>
            </w:pPr>
          </w:p>
        </w:tc>
        <w:tc>
          <w:tcPr>
            <w:tcW w:w="1807" w:type="dxa"/>
            <w:vAlign w:val="center"/>
          </w:tcPr>
          <w:p w14:paraId="2D73ACB0" w14:textId="77777777" w:rsidR="00521817" w:rsidRDefault="00521817" w:rsidP="00521817">
            <w:pPr>
              <w:spacing w:after="0" w:line="240" w:lineRule="auto"/>
              <w:rPr>
                <w:rFonts w:ascii="Calibri Light" w:hAnsi="Calibri Light" w:cs="Calibri Light"/>
                <w:color w:val="000000"/>
                <w:sz w:val="18"/>
                <w:szCs w:val="18"/>
              </w:rPr>
            </w:pPr>
            <w:r>
              <w:rPr>
                <w:rFonts w:ascii="Calibri Light" w:hAnsi="Calibri Light" w:cs="Calibri Light"/>
                <w:color w:val="000000"/>
                <w:sz w:val="18"/>
                <w:szCs w:val="18"/>
              </w:rPr>
              <w:t>Slāpekļa dioksīds</w:t>
            </w:r>
          </w:p>
        </w:tc>
        <w:tc>
          <w:tcPr>
            <w:tcW w:w="969" w:type="dxa"/>
            <w:vAlign w:val="center"/>
          </w:tcPr>
          <w:p w14:paraId="49B4A943" w14:textId="6ADEEDBC" w:rsidR="00521817" w:rsidRDefault="00521817" w:rsidP="00521817">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0,0040</w:t>
            </w:r>
          </w:p>
        </w:tc>
        <w:tc>
          <w:tcPr>
            <w:tcW w:w="1108" w:type="dxa"/>
            <w:vAlign w:val="center"/>
          </w:tcPr>
          <w:p w14:paraId="32CE5A90" w14:textId="61964B2F" w:rsidR="00521817" w:rsidRDefault="00521817" w:rsidP="00521817">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0,0511</w:t>
            </w:r>
          </w:p>
        </w:tc>
      </w:tr>
      <w:tr w:rsidR="00521817" w:rsidRPr="00A160F4" w14:paraId="0A05EB79" w14:textId="77777777" w:rsidTr="0092591E">
        <w:trPr>
          <w:jc w:val="center"/>
        </w:trPr>
        <w:tc>
          <w:tcPr>
            <w:tcW w:w="1843" w:type="dxa"/>
            <w:vMerge/>
            <w:vAlign w:val="center"/>
          </w:tcPr>
          <w:p w14:paraId="74F4EE9F" w14:textId="77777777" w:rsidR="00521817" w:rsidRPr="00C76485" w:rsidRDefault="00521817" w:rsidP="00521817">
            <w:pPr>
              <w:spacing w:after="0" w:line="240" w:lineRule="auto"/>
              <w:jc w:val="center"/>
              <w:rPr>
                <w:rFonts w:asciiTheme="majorHAnsi" w:hAnsiTheme="majorHAnsi" w:cstheme="majorHAnsi"/>
                <w:sz w:val="18"/>
                <w:szCs w:val="18"/>
                <w:highlight w:val="yellow"/>
              </w:rPr>
            </w:pPr>
          </w:p>
        </w:tc>
        <w:tc>
          <w:tcPr>
            <w:tcW w:w="3529" w:type="dxa"/>
            <w:vMerge/>
          </w:tcPr>
          <w:p w14:paraId="7373488A" w14:textId="77777777" w:rsidR="00521817" w:rsidRPr="00C76485" w:rsidRDefault="00521817" w:rsidP="00521817">
            <w:pPr>
              <w:spacing w:after="0" w:line="240" w:lineRule="auto"/>
              <w:rPr>
                <w:rFonts w:asciiTheme="majorHAnsi" w:hAnsiTheme="majorHAnsi" w:cstheme="majorHAnsi"/>
                <w:sz w:val="18"/>
                <w:szCs w:val="18"/>
                <w:highlight w:val="yellow"/>
              </w:rPr>
            </w:pPr>
          </w:p>
        </w:tc>
        <w:tc>
          <w:tcPr>
            <w:tcW w:w="796" w:type="dxa"/>
            <w:vMerge/>
          </w:tcPr>
          <w:p w14:paraId="28B2BCDC" w14:textId="77777777" w:rsidR="00521817" w:rsidRPr="00A160F4" w:rsidRDefault="00521817" w:rsidP="00521817">
            <w:pPr>
              <w:spacing w:after="0" w:line="240" w:lineRule="auto"/>
              <w:jc w:val="center"/>
              <w:rPr>
                <w:rFonts w:asciiTheme="majorHAnsi" w:hAnsiTheme="majorHAnsi" w:cstheme="majorHAnsi"/>
                <w:sz w:val="18"/>
                <w:szCs w:val="18"/>
              </w:rPr>
            </w:pPr>
          </w:p>
        </w:tc>
        <w:tc>
          <w:tcPr>
            <w:tcW w:w="1807" w:type="dxa"/>
            <w:vAlign w:val="center"/>
          </w:tcPr>
          <w:p w14:paraId="6C041EF5" w14:textId="77777777" w:rsidR="00521817" w:rsidRDefault="00521817" w:rsidP="00521817">
            <w:pPr>
              <w:spacing w:after="0" w:line="240" w:lineRule="auto"/>
              <w:rPr>
                <w:rFonts w:ascii="Calibri Light" w:hAnsi="Calibri Light" w:cs="Calibri Light"/>
                <w:color w:val="000000"/>
                <w:sz w:val="18"/>
                <w:szCs w:val="18"/>
              </w:rPr>
            </w:pPr>
            <w:r>
              <w:rPr>
                <w:rFonts w:ascii="Calibri Light" w:hAnsi="Calibri Light" w:cs="Calibri Light"/>
                <w:color w:val="000000"/>
                <w:sz w:val="18"/>
                <w:szCs w:val="18"/>
              </w:rPr>
              <w:t>GOS</w:t>
            </w:r>
          </w:p>
        </w:tc>
        <w:tc>
          <w:tcPr>
            <w:tcW w:w="969" w:type="dxa"/>
            <w:vAlign w:val="center"/>
          </w:tcPr>
          <w:p w14:paraId="75249171" w14:textId="7053A626" w:rsidR="00521817" w:rsidRDefault="00521817" w:rsidP="00521817">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0,00002</w:t>
            </w:r>
          </w:p>
        </w:tc>
        <w:tc>
          <w:tcPr>
            <w:tcW w:w="1108" w:type="dxa"/>
            <w:vAlign w:val="center"/>
          </w:tcPr>
          <w:p w14:paraId="16EC8062" w14:textId="03290DCB" w:rsidR="00521817" w:rsidRDefault="00521817" w:rsidP="00521817">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0,00017</w:t>
            </w:r>
          </w:p>
        </w:tc>
      </w:tr>
      <w:tr w:rsidR="001D29A2" w:rsidRPr="00A160F4" w14:paraId="7BE302AE" w14:textId="77777777" w:rsidTr="0092591E">
        <w:trPr>
          <w:jc w:val="center"/>
        </w:trPr>
        <w:tc>
          <w:tcPr>
            <w:tcW w:w="1843" w:type="dxa"/>
            <w:vMerge w:val="restart"/>
            <w:vAlign w:val="center"/>
          </w:tcPr>
          <w:p w14:paraId="30A265E6" w14:textId="045B73FC" w:rsidR="001D29A2" w:rsidRPr="00336B59" w:rsidRDefault="001D29A2" w:rsidP="001D29A2">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IVN_3</w:t>
            </w:r>
          </w:p>
        </w:tc>
        <w:tc>
          <w:tcPr>
            <w:tcW w:w="3529" w:type="dxa"/>
            <w:vMerge w:val="restart"/>
            <w:vAlign w:val="center"/>
          </w:tcPr>
          <w:p w14:paraId="621D90B5" w14:textId="7E3D9557" w:rsidR="001D29A2" w:rsidRPr="00C76485" w:rsidRDefault="001D29A2" w:rsidP="001D29A2">
            <w:pPr>
              <w:spacing w:after="0" w:line="240" w:lineRule="auto"/>
              <w:rPr>
                <w:rFonts w:asciiTheme="majorHAnsi" w:hAnsiTheme="majorHAnsi" w:cstheme="majorHAnsi"/>
                <w:sz w:val="18"/>
                <w:szCs w:val="18"/>
                <w:highlight w:val="yellow"/>
              </w:rPr>
            </w:pPr>
            <w:r>
              <w:rPr>
                <w:rFonts w:asciiTheme="majorHAnsi" w:hAnsiTheme="majorHAnsi" w:cstheme="majorHAnsi"/>
                <w:sz w:val="18"/>
                <w:szCs w:val="18"/>
              </w:rPr>
              <w:t>Transportēšanas maršruts pa reģionālo autoceļu P79 Koknese - Ērgļi (reprezentatīvs posms 0,7 + 0,7  1,4 km garumā). D</w:t>
            </w:r>
            <w:r w:rsidRPr="00A160F4">
              <w:rPr>
                <w:rFonts w:asciiTheme="majorHAnsi" w:hAnsiTheme="majorHAnsi" w:cstheme="majorHAnsi"/>
                <w:sz w:val="18"/>
                <w:szCs w:val="18"/>
              </w:rPr>
              <w:t xml:space="preserve">ūmgāzes no </w:t>
            </w:r>
            <w:r>
              <w:rPr>
                <w:rFonts w:asciiTheme="majorHAnsi" w:hAnsiTheme="majorHAnsi" w:cstheme="majorHAnsi"/>
                <w:sz w:val="18"/>
                <w:szCs w:val="18"/>
              </w:rPr>
              <w:t>kravas automašīnām.</w:t>
            </w:r>
          </w:p>
        </w:tc>
        <w:tc>
          <w:tcPr>
            <w:tcW w:w="796" w:type="dxa"/>
            <w:vMerge w:val="restart"/>
            <w:vAlign w:val="center"/>
          </w:tcPr>
          <w:p w14:paraId="23455DAD" w14:textId="13608D61" w:rsidR="001D29A2" w:rsidRPr="00A160F4" w:rsidRDefault="001D29A2" w:rsidP="001D29A2">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 xml:space="preserve">29 h </w:t>
            </w:r>
          </w:p>
        </w:tc>
        <w:tc>
          <w:tcPr>
            <w:tcW w:w="1807" w:type="dxa"/>
            <w:vAlign w:val="center"/>
          </w:tcPr>
          <w:p w14:paraId="37277B3B" w14:textId="77777777" w:rsidR="001D29A2" w:rsidRDefault="001D29A2" w:rsidP="001D29A2">
            <w:pPr>
              <w:spacing w:after="0" w:line="240" w:lineRule="auto"/>
              <w:rPr>
                <w:rFonts w:ascii="Calibri Light" w:hAnsi="Calibri Light" w:cs="Calibri Light"/>
                <w:color w:val="000000"/>
                <w:sz w:val="18"/>
                <w:szCs w:val="18"/>
              </w:rPr>
            </w:pPr>
            <w:r>
              <w:rPr>
                <w:rFonts w:ascii="Calibri Light" w:hAnsi="Calibri Light" w:cs="Calibri Light"/>
                <w:color w:val="000000"/>
                <w:sz w:val="18"/>
                <w:szCs w:val="18"/>
              </w:rPr>
              <w:t>Daļiņas PM</w:t>
            </w:r>
            <w:r>
              <w:rPr>
                <w:rFonts w:ascii="Calibri Light" w:hAnsi="Calibri Light" w:cs="Calibri Light"/>
                <w:color w:val="000000"/>
                <w:sz w:val="18"/>
                <w:szCs w:val="18"/>
                <w:vertAlign w:val="subscript"/>
              </w:rPr>
              <w:t>10</w:t>
            </w:r>
          </w:p>
        </w:tc>
        <w:tc>
          <w:tcPr>
            <w:tcW w:w="969" w:type="dxa"/>
            <w:vAlign w:val="center"/>
          </w:tcPr>
          <w:p w14:paraId="00AF67EB" w14:textId="46D6716A" w:rsidR="001D29A2" w:rsidRDefault="001D29A2" w:rsidP="001D29A2">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0,00017</w:t>
            </w:r>
          </w:p>
        </w:tc>
        <w:tc>
          <w:tcPr>
            <w:tcW w:w="1108" w:type="dxa"/>
            <w:vAlign w:val="center"/>
          </w:tcPr>
          <w:p w14:paraId="643261E9" w14:textId="784980F9" w:rsidR="001D29A2" w:rsidRDefault="001D29A2" w:rsidP="001D29A2">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0,00167</w:t>
            </w:r>
          </w:p>
        </w:tc>
      </w:tr>
      <w:tr w:rsidR="001D29A2" w:rsidRPr="00A160F4" w14:paraId="33CC79E3" w14:textId="77777777" w:rsidTr="0092591E">
        <w:trPr>
          <w:jc w:val="center"/>
        </w:trPr>
        <w:tc>
          <w:tcPr>
            <w:tcW w:w="1843" w:type="dxa"/>
            <w:vMerge/>
            <w:vAlign w:val="center"/>
          </w:tcPr>
          <w:p w14:paraId="4EEACD1D" w14:textId="77777777" w:rsidR="001D29A2" w:rsidRPr="00C76485" w:rsidRDefault="001D29A2" w:rsidP="001D29A2">
            <w:pPr>
              <w:spacing w:after="0" w:line="240" w:lineRule="auto"/>
              <w:jc w:val="center"/>
              <w:rPr>
                <w:rFonts w:asciiTheme="majorHAnsi" w:hAnsiTheme="majorHAnsi" w:cstheme="majorHAnsi"/>
                <w:sz w:val="18"/>
                <w:szCs w:val="18"/>
                <w:highlight w:val="yellow"/>
              </w:rPr>
            </w:pPr>
          </w:p>
        </w:tc>
        <w:tc>
          <w:tcPr>
            <w:tcW w:w="3529" w:type="dxa"/>
            <w:vMerge/>
          </w:tcPr>
          <w:p w14:paraId="20CBADC6" w14:textId="77777777" w:rsidR="001D29A2" w:rsidRPr="00C76485" w:rsidRDefault="001D29A2" w:rsidP="001D29A2">
            <w:pPr>
              <w:spacing w:after="0" w:line="240" w:lineRule="auto"/>
              <w:rPr>
                <w:rFonts w:asciiTheme="majorHAnsi" w:hAnsiTheme="majorHAnsi" w:cstheme="majorHAnsi"/>
                <w:sz w:val="18"/>
                <w:szCs w:val="18"/>
                <w:highlight w:val="yellow"/>
              </w:rPr>
            </w:pPr>
          </w:p>
        </w:tc>
        <w:tc>
          <w:tcPr>
            <w:tcW w:w="796" w:type="dxa"/>
            <w:vMerge/>
          </w:tcPr>
          <w:p w14:paraId="40D64F69" w14:textId="77777777" w:rsidR="001D29A2" w:rsidRPr="00A160F4" w:rsidRDefault="001D29A2" w:rsidP="001D29A2">
            <w:pPr>
              <w:spacing w:after="0" w:line="240" w:lineRule="auto"/>
              <w:jc w:val="center"/>
              <w:rPr>
                <w:rFonts w:asciiTheme="majorHAnsi" w:hAnsiTheme="majorHAnsi" w:cstheme="majorHAnsi"/>
                <w:sz w:val="18"/>
                <w:szCs w:val="18"/>
              </w:rPr>
            </w:pPr>
          </w:p>
        </w:tc>
        <w:tc>
          <w:tcPr>
            <w:tcW w:w="1807" w:type="dxa"/>
            <w:vAlign w:val="center"/>
          </w:tcPr>
          <w:p w14:paraId="78B137BF" w14:textId="77777777" w:rsidR="001D29A2" w:rsidRDefault="001D29A2" w:rsidP="001D29A2">
            <w:pPr>
              <w:spacing w:after="0" w:line="240" w:lineRule="auto"/>
              <w:rPr>
                <w:rFonts w:ascii="Calibri Light" w:hAnsi="Calibri Light" w:cs="Calibri Light"/>
                <w:color w:val="000000"/>
                <w:sz w:val="18"/>
                <w:szCs w:val="18"/>
              </w:rPr>
            </w:pPr>
            <w:r>
              <w:rPr>
                <w:rFonts w:ascii="Calibri Light" w:hAnsi="Calibri Light" w:cs="Calibri Light"/>
                <w:color w:val="000000"/>
                <w:sz w:val="18"/>
                <w:szCs w:val="18"/>
              </w:rPr>
              <w:t>Daļiņas PM</w:t>
            </w:r>
            <w:r>
              <w:rPr>
                <w:rFonts w:ascii="Calibri Light" w:hAnsi="Calibri Light" w:cs="Calibri Light"/>
                <w:color w:val="000000"/>
                <w:sz w:val="18"/>
                <w:szCs w:val="18"/>
                <w:vertAlign w:val="subscript"/>
              </w:rPr>
              <w:t>2,5</w:t>
            </w:r>
          </w:p>
        </w:tc>
        <w:tc>
          <w:tcPr>
            <w:tcW w:w="969" w:type="dxa"/>
            <w:vAlign w:val="center"/>
          </w:tcPr>
          <w:p w14:paraId="41B49AF7" w14:textId="297FD559" w:rsidR="001D29A2" w:rsidRDefault="001D29A2" w:rsidP="001D29A2">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0,00012</w:t>
            </w:r>
          </w:p>
        </w:tc>
        <w:tc>
          <w:tcPr>
            <w:tcW w:w="1108" w:type="dxa"/>
            <w:vAlign w:val="center"/>
          </w:tcPr>
          <w:p w14:paraId="48A9C3E1" w14:textId="3439DA7B" w:rsidR="001D29A2" w:rsidRDefault="001D29A2" w:rsidP="001D29A2">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0,00114</w:t>
            </w:r>
          </w:p>
        </w:tc>
      </w:tr>
      <w:tr w:rsidR="001D29A2" w:rsidRPr="00A160F4" w14:paraId="671F76C8" w14:textId="77777777" w:rsidTr="0092591E">
        <w:trPr>
          <w:jc w:val="center"/>
        </w:trPr>
        <w:tc>
          <w:tcPr>
            <w:tcW w:w="1843" w:type="dxa"/>
            <w:vMerge/>
            <w:vAlign w:val="center"/>
          </w:tcPr>
          <w:p w14:paraId="466CC990" w14:textId="77777777" w:rsidR="001D29A2" w:rsidRPr="00C76485" w:rsidRDefault="001D29A2" w:rsidP="001D29A2">
            <w:pPr>
              <w:spacing w:after="0" w:line="240" w:lineRule="auto"/>
              <w:jc w:val="center"/>
              <w:rPr>
                <w:rFonts w:asciiTheme="majorHAnsi" w:hAnsiTheme="majorHAnsi" w:cstheme="majorHAnsi"/>
                <w:sz w:val="18"/>
                <w:szCs w:val="18"/>
                <w:highlight w:val="yellow"/>
              </w:rPr>
            </w:pPr>
          </w:p>
        </w:tc>
        <w:tc>
          <w:tcPr>
            <w:tcW w:w="3529" w:type="dxa"/>
            <w:vMerge/>
          </w:tcPr>
          <w:p w14:paraId="567D79D2" w14:textId="77777777" w:rsidR="001D29A2" w:rsidRPr="00C76485" w:rsidRDefault="001D29A2" w:rsidP="001D29A2">
            <w:pPr>
              <w:spacing w:after="0" w:line="240" w:lineRule="auto"/>
              <w:rPr>
                <w:rFonts w:asciiTheme="majorHAnsi" w:hAnsiTheme="majorHAnsi" w:cstheme="majorHAnsi"/>
                <w:sz w:val="18"/>
                <w:szCs w:val="18"/>
                <w:highlight w:val="yellow"/>
              </w:rPr>
            </w:pPr>
          </w:p>
        </w:tc>
        <w:tc>
          <w:tcPr>
            <w:tcW w:w="796" w:type="dxa"/>
            <w:vMerge/>
          </w:tcPr>
          <w:p w14:paraId="26B74555" w14:textId="77777777" w:rsidR="001D29A2" w:rsidRPr="00A160F4" w:rsidRDefault="001D29A2" w:rsidP="001D29A2">
            <w:pPr>
              <w:spacing w:after="0" w:line="240" w:lineRule="auto"/>
              <w:jc w:val="center"/>
              <w:rPr>
                <w:rFonts w:asciiTheme="majorHAnsi" w:hAnsiTheme="majorHAnsi" w:cstheme="majorHAnsi"/>
                <w:sz w:val="18"/>
                <w:szCs w:val="18"/>
              </w:rPr>
            </w:pPr>
          </w:p>
        </w:tc>
        <w:tc>
          <w:tcPr>
            <w:tcW w:w="1807" w:type="dxa"/>
            <w:vAlign w:val="center"/>
          </w:tcPr>
          <w:p w14:paraId="5FEB91C3" w14:textId="77777777" w:rsidR="001D29A2" w:rsidRDefault="001D29A2" w:rsidP="001D29A2">
            <w:pPr>
              <w:spacing w:after="0" w:line="240" w:lineRule="auto"/>
              <w:rPr>
                <w:rFonts w:ascii="Calibri Light" w:hAnsi="Calibri Light" w:cs="Calibri Light"/>
                <w:color w:val="000000"/>
                <w:sz w:val="18"/>
                <w:szCs w:val="18"/>
              </w:rPr>
            </w:pPr>
            <w:r>
              <w:rPr>
                <w:rFonts w:ascii="Calibri Light" w:hAnsi="Calibri Light" w:cs="Calibri Light"/>
                <w:color w:val="000000"/>
                <w:sz w:val="18"/>
                <w:szCs w:val="18"/>
              </w:rPr>
              <w:t>Oglekļa oksīds</w:t>
            </w:r>
          </w:p>
        </w:tc>
        <w:tc>
          <w:tcPr>
            <w:tcW w:w="969" w:type="dxa"/>
            <w:vAlign w:val="center"/>
          </w:tcPr>
          <w:p w14:paraId="6B43D568" w14:textId="7613A94A" w:rsidR="001D29A2" w:rsidRDefault="001D29A2" w:rsidP="001D29A2">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0,00024</w:t>
            </w:r>
          </w:p>
        </w:tc>
        <w:tc>
          <w:tcPr>
            <w:tcW w:w="1108" w:type="dxa"/>
            <w:vAlign w:val="center"/>
          </w:tcPr>
          <w:p w14:paraId="245EE261" w14:textId="56C845CE" w:rsidR="001D29A2" w:rsidRDefault="001D29A2" w:rsidP="001D29A2">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0,00235</w:t>
            </w:r>
          </w:p>
        </w:tc>
      </w:tr>
      <w:tr w:rsidR="001D29A2" w:rsidRPr="00A160F4" w14:paraId="23F9DE82" w14:textId="77777777" w:rsidTr="0092591E">
        <w:trPr>
          <w:jc w:val="center"/>
        </w:trPr>
        <w:tc>
          <w:tcPr>
            <w:tcW w:w="1843" w:type="dxa"/>
            <w:vMerge/>
            <w:vAlign w:val="center"/>
          </w:tcPr>
          <w:p w14:paraId="3D1CC4CD" w14:textId="77777777" w:rsidR="001D29A2" w:rsidRPr="00C76485" w:rsidRDefault="001D29A2" w:rsidP="001D29A2">
            <w:pPr>
              <w:spacing w:after="0" w:line="240" w:lineRule="auto"/>
              <w:jc w:val="center"/>
              <w:rPr>
                <w:rFonts w:asciiTheme="majorHAnsi" w:hAnsiTheme="majorHAnsi" w:cstheme="majorHAnsi"/>
                <w:sz w:val="18"/>
                <w:szCs w:val="18"/>
                <w:highlight w:val="yellow"/>
              </w:rPr>
            </w:pPr>
          </w:p>
        </w:tc>
        <w:tc>
          <w:tcPr>
            <w:tcW w:w="3529" w:type="dxa"/>
            <w:vMerge/>
          </w:tcPr>
          <w:p w14:paraId="13B6C6C4" w14:textId="77777777" w:rsidR="001D29A2" w:rsidRPr="00C76485" w:rsidRDefault="001D29A2" w:rsidP="001D29A2">
            <w:pPr>
              <w:spacing w:after="0" w:line="240" w:lineRule="auto"/>
              <w:rPr>
                <w:rFonts w:asciiTheme="majorHAnsi" w:hAnsiTheme="majorHAnsi" w:cstheme="majorHAnsi"/>
                <w:sz w:val="18"/>
                <w:szCs w:val="18"/>
                <w:highlight w:val="yellow"/>
              </w:rPr>
            </w:pPr>
          </w:p>
        </w:tc>
        <w:tc>
          <w:tcPr>
            <w:tcW w:w="796" w:type="dxa"/>
            <w:vMerge/>
          </w:tcPr>
          <w:p w14:paraId="65F3FBF5" w14:textId="77777777" w:rsidR="001D29A2" w:rsidRPr="00A160F4" w:rsidRDefault="001D29A2" w:rsidP="001D29A2">
            <w:pPr>
              <w:spacing w:after="0" w:line="240" w:lineRule="auto"/>
              <w:jc w:val="center"/>
              <w:rPr>
                <w:rFonts w:asciiTheme="majorHAnsi" w:hAnsiTheme="majorHAnsi" w:cstheme="majorHAnsi"/>
                <w:sz w:val="18"/>
                <w:szCs w:val="18"/>
              </w:rPr>
            </w:pPr>
          </w:p>
        </w:tc>
        <w:tc>
          <w:tcPr>
            <w:tcW w:w="1807" w:type="dxa"/>
            <w:vAlign w:val="center"/>
          </w:tcPr>
          <w:p w14:paraId="5C15CD07" w14:textId="77777777" w:rsidR="001D29A2" w:rsidRDefault="001D29A2" w:rsidP="001D29A2">
            <w:pPr>
              <w:spacing w:after="0" w:line="240" w:lineRule="auto"/>
              <w:rPr>
                <w:rFonts w:ascii="Calibri Light" w:hAnsi="Calibri Light" w:cs="Calibri Light"/>
                <w:color w:val="000000"/>
                <w:sz w:val="18"/>
                <w:szCs w:val="18"/>
              </w:rPr>
            </w:pPr>
            <w:r>
              <w:rPr>
                <w:rFonts w:ascii="Calibri Light" w:hAnsi="Calibri Light" w:cs="Calibri Light"/>
                <w:color w:val="000000"/>
                <w:sz w:val="18"/>
                <w:szCs w:val="18"/>
              </w:rPr>
              <w:t>Slāpekļa dioksīds</w:t>
            </w:r>
          </w:p>
        </w:tc>
        <w:tc>
          <w:tcPr>
            <w:tcW w:w="969" w:type="dxa"/>
            <w:vAlign w:val="center"/>
          </w:tcPr>
          <w:p w14:paraId="4B677C61" w14:textId="70AA41F7" w:rsidR="001D29A2" w:rsidRDefault="001D29A2" w:rsidP="001D29A2">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0,0053</w:t>
            </w:r>
          </w:p>
        </w:tc>
        <w:tc>
          <w:tcPr>
            <w:tcW w:w="1108" w:type="dxa"/>
            <w:vAlign w:val="center"/>
          </w:tcPr>
          <w:p w14:paraId="5C1B7239" w14:textId="0DBD167E" w:rsidR="001D29A2" w:rsidRDefault="001D29A2" w:rsidP="001D29A2">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0,0511</w:t>
            </w:r>
          </w:p>
        </w:tc>
      </w:tr>
      <w:tr w:rsidR="001D29A2" w:rsidRPr="00A160F4" w14:paraId="0A363384" w14:textId="77777777" w:rsidTr="0092591E">
        <w:trPr>
          <w:jc w:val="center"/>
        </w:trPr>
        <w:tc>
          <w:tcPr>
            <w:tcW w:w="1843" w:type="dxa"/>
            <w:vMerge/>
            <w:vAlign w:val="center"/>
          </w:tcPr>
          <w:p w14:paraId="43D9E6FC" w14:textId="77777777" w:rsidR="001D29A2" w:rsidRPr="00C76485" w:rsidRDefault="001D29A2" w:rsidP="001D29A2">
            <w:pPr>
              <w:spacing w:after="0" w:line="240" w:lineRule="auto"/>
              <w:jc w:val="center"/>
              <w:rPr>
                <w:rFonts w:asciiTheme="majorHAnsi" w:hAnsiTheme="majorHAnsi" w:cstheme="majorHAnsi"/>
                <w:sz w:val="18"/>
                <w:szCs w:val="18"/>
                <w:highlight w:val="yellow"/>
              </w:rPr>
            </w:pPr>
          </w:p>
        </w:tc>
        <w:tc>
          <w:tcPr>
            <w:tcW w:w="3529" w:type="dxa"/>
            <w:vMerge/>
          </w:tcPr>
          <w:p w14:paraId="197F2F82" w14:textId="77777777" w:rsidR="001D29A2" w:rsidRPr="00C76485" w:rsidRDefault="001D29A2" w:rsidP="001D29A2">
            <w:pPr>
              <w:spacing w:after="0" w:line="240" w:lineRule="auto"/>
              <w:rPr>
                <w:rFonts w:asciiTheme="majorHAnsi" w:hAnsiTheme="majorHAnsi" w:cstheme="majorHAnsi"/>
                <w:sz w:val="18"/>
                <w:szCs w:val="18"/>
                <w:highlight w:val="yellow"/>
              </w:rPr>
            </w:pPr>
          </w:p>
        </w:tc>
        <w:tc>
          <w:tcPr>
            <w:tcW w:w="796" w:type="dxa"/>
            <w:vMerge/>
          </w:tcPr>
          <w:p w14:paraId="3F4E5F86" w14:textId="77777777" w:rsidR="001D29A2" w:rsidRPr="00A160F4" w:rsidRDefault="001D29A2" w:rsidP="001D29A2">
            <w:pPr>
              <w:spacing w:after="0" w:line="240" w:lineRule="auto"/>
              <w:jc w:val="center"/>
              <w:rPr>
                <w:rFonts w:asciiTheme="majorHAnsi" w:hAnsiTheme="majorHAnsi" w:cstheme="majorHAnsi"/>
                <w:sz w:val="18"/>
                <w:szCs w:val="18"/>
              </w:rPr>
            </w:pPr>
          </w:p>
        </w:tc>
        <w:tc>
          <w:tcPr>
            <w:tcW w:w="1807" w:type="dxa"/>
            <w:vAlign w:val="center"/>
          </w:tcPr>
          <w:p w14:paraId="3CB37497" w14:textId="77777777" w:rsidR="001D29A2" w:rsidRDefault="001D29A2" w:rsidP="001D29A2">
            <w:pPr>
              <w:spacing w:after="0" w:line="240" w:lineRule="auto"/>
              <w:rPr>
                <w:rFonts w:ascii="Calibri Light" w:hAnsi="Calibri Light" w:cs="Calibri Light"/>
                <w:color w:val="000000"/>
                <w:sz w:val="18"/>
                <w:szCs w:val="18"/>
              </w:rPr>
            </w:pPr>
            <w:r>
              <w:rPr>
                <w:rFonts w:ascii="Calibri Light" w:hAnsi="Calibri Light" w:cs="Calibri Light"/>
                <w:color w:val="000000"/>
                <w:sz w:val="18"/>
                <w:szCs w:val="18"/>
              </w:rPr>
              <w:t>GOS</w:t>
            </w:r>
          </w:p>
        </w:tc>
        <w:tc>
          <w:tcPr>
            <w:tcW w:w="969" w:type="dxa"/>
            <w:vAlign w:val="center"/>
          </w:tcPr>
          <w:p w14:paraId="4B8CA7AF" w14:textId="70BB42EE" w:rsidR="001D29A2" w:rsidRDefault="001D29A2" w:rsidP="001D29A2">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0,00002</w:t>
            </w:r>
          </w:p>
        </w:tc>
        <w:tc>
          <w:tcPr>
            <w:tcW w:w="1108" w:type="dxa"/>
            <w:vAlign w:val="center"/>
          </w:tcPr>
          <w:p w14:paraId="6E09D4D0" w14:textId="348C0E32" w:rsidR="001D29A2" w:rsidRDefault="001D29A2" w:rsidP="001D29A2">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0,00023</w:t>
            </w:r>
          </w:p>
        </w:tc>
      </w:tr>
    </w:tbl>
    <w:p w14:paraId="460C14CF" w14:textId="77777777" w:rsidR="008870D6" w:rsidRDefault="008870D6" w:rsidP="00F90E87">
      <w:pPr>
        <w:spacing w:after="0" w:line="240" w:lineRule="auto"/>
        <w:jc w:val="right"/>
        <w:rPr>
          <w:rFonts w:ascii="Calibri Light" w:hAnsi="Calibri Light" w:cs="Calibri Light"/>
        </w:rPr>
      </w:pPr>
    </w:p>
    <w:p w14:paraId="32AF8C5E" w14:textId="77777777" w:rsidR="00DB1BF5" w:rsidRDefault="00DB1BF5" w:rsidP="00DB1BF5">
      <w:pPr>
        <w:widowControl w:val="0"/>
        <w:tabs>
          <w:tab w:val="left" w:pos="851"/>
        </w:tabs>
        <w:suppressAutoHyphens/>
        <w:spacing w:after="0" w:line="240" w:lineRule="auto"/>
        <w:jc w:val="center"/>
        <w:rPr>
          <w:rFonts w:ascii="Calibri Light" w:hAnsi="Calibri Light" w:cs="Calibri Light"/>
        </w:rPr>
        <w:sectPr w:rsidR="00DB1BF5" w:rsidSect="0092591E">
          <w:headerReference w:type="default" r:id="rId12"/>
          <w:footerReference w:type="default" r:id="rId13"/>
          <w:pgSz w:w="11906" w:h="16838"/>
          <w:pgMar w:top="1134" w:right="1797" w:bottom="992" w:left="1797" w:header="284" w:footer="113" w:gutter="0"/>
          <w:cols w:space="708"/>
          <w:docGrid w:linePitch="360"/>
        </w:sectPr>
      </w:pPr>
    </w:p>
    <w:p w14:paraId="60336EE7" w14:textId="53B64DEA" w:rsidR="008E3880" w:rsidRPr="006A472A" w:rsidRDefault="00DB1BF5" w:rsidP="00DB1BF5">
      <w:pPr>
        <w:widowControl w:val="0"/>
        <w:tabs>
          <w:tab w:val="left" w:pos="851"/>
        </w:tabs>
        <w:suppressAutoHyphens/>
        <w:spacing w:after="0" w:line="240" w:lineRule="auto"/>
        <w:jc w:val="center"/>
        <w:rPr>
          <w:rFonts w:ascii="Calibri Light" w:hAnsi="Calibri Light" w:cs="Calibri Light"/>
        </w:rPr>
      </w:pPr>
      <w:r>
        <w:rPr>
          <w:noProof/>
          <w:lang w:eastAsia="lv-LV"/>
        </w:rPr>
        <w:lastRenderedPageBreak/>
        <mc:AlternateContent>
          <mc:Choice Requires="wps">
            <w:drawing>
              <wp:anchor distT="0" distB="0" distL="114300" distR="114300" simplePos="0" relativeHeight="251740160" behindDoc="0" locked="0" layoutInCell="1" allowOverlap="1" wp14:anchorId="5318916C" wp14:editId="13D7E221">
                <wp:simplePos x="0" y="0"/>
                <wp:positionH relativeFrom="column">
                  <wp:posOffset>2678811</wp:posOffset>
                </wp:positionH>
                <wp:positionV relativeFrom="paragraph">
                  <wp:posOffset>744119</wp:posOffset>
                </wp:positionV>
                <wp:extent cx="675861" cy="286247"/>
                <wp:effectExtent l="0" t="0" r="0" b="0"/>
                <wp:wrapNone/>
                <wp:docPr id="58" name="Text Box 58"/>
                <wp:cNvGraphicFramePr/>
                <a:graphic xmlns:a="http://schemas.openxmlformats.org/drawingml/2006/main">
                  <a:graphicData uri="http://schemas.microsoft.com/office/word/2010/wordprocessingShape">
                    <wps:wsp>
                      <wps:cNvSpPr txBox="1"/>
                      <wps:spPr>
                        <a:xfrm>
                          <a:off x="0" y="0"/>
                          <a:ext cx="675861" cy="2862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C10600" w14:textId="77777777" w:rsidR="00612549" w:rsidRPr="00B600F2" w:rsidRDefault="00612549" w:rsidP="008E3880">
                            <w:pPr>
                              <w:rPr>
                                <w:b/>
                                <w:color w:val="FFFFFF" w:themeColor="background1"/>
                                <w:sz w:val="14"/>
                                <w:szCs w:val="14"/>
                              </w:rPr>
                            </w:pPr>
                            <w:r w:rsidRPr="00B600F2">
                              <w:rPr>
                                <w:b/>
                                <w:color w:val="FFFFFF" w:themeColor="background1"/>
                                <w:sz w:val="14"/>
                                <w:szCs w:val="14"/>
                              </w:rPr>
                              <w:t>IVN_1_1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 o:spid="_x0000_s1026" type="#_x0000_t202" style="position:absolute;left:0;text-align:left;margin-left:210.95pt;margin-top:58.6pt;width:53.2pt;height:22.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" filled="f" stroked="f" strokeweight=".5pt">
                <v:textbox>
                  <w:txbxContent>
                    <w:p w14:paraId="6CC10600" w14:textId="77777777" w:rsidR="00612549" w:rsidRPr="00B600F2" w:rsidRDefault="00612549" w:rsidP="008E3880">
                      <w:pPr>
                        <w:rPr>
                          <w:b/>
                          <w:color w:val="FFFFFF" w:themeColor="background1"/>
                          <w:sz w:val="14"/>
                          <w:szCs w:val="14"/>
                        </w:rPr>
                      </w:pPr>
                      <w:r w:rsidRPr="00B600F2">
                        <w:rPr>
                          <w:b/>
                          <w:color w:val="FFFFFF" w:themeColor="background1"/>
                          <w:sz w:val="14"/>
                          <w:szCs w:val="14"/>
                        </w:rPr>
                        <w:t>IVN_1_1</w:t>
                      </w:r>
                    </w:p>
                  </w:txbxContent>
                </v:textbox>
              </v:shape>
            </w:pict>
          </mc:Fallback>
        </mc:AlternateContent>
      </w:r>
    </w:p>
    <w:p w14:paraId="3D99297E" w14:textId="50167119" w:rsidR="003E3CB8" w:rsidRDefault="003E3CB8" w:rsidP="003E3CB8">
      <w:pPr>
        <w:pStyle w:val="Heading2"/>
        <w:jc w:val="center"/>
        <w:rPr>
          <w:rFonts w:ascii="Calibri Light" w:hAnsi="Calibri Light" w:cs="Calibri Light"/>
        </w:rPr>
      </w:pPr>
      <w:bookmarkStart w:id="7" w:name="_Toc134193133"/>
      <w:r>
        <w:rPr>
          <w:rFonts w:ascii="Calibri Light" w:hAnsi="Calibri Light" w:cs="Calibri Light"/>
        </w:rPr>
        <w:t>2.2</w:t>
      </w:r>
      <w:r w:rsidRPr="006A472A">
        <w:rPr>
          <w:rFonts w:ascii="Calibri Light" w:hAnsi="Calibri Light" w:cs="Calibri Light"/>
        </w:rPr>
        <w:t xml:space="preserve">. </w:t>
      </w:r>
      <w:r>
        <w:rPr>
          <w:rFonts w:ascii="Calibri Light" w:hAnsi="Calibri Light" w:cs="Calibri Light"/>
        </w:rPr>
        <w:t>Piesārņojošo vielu emisiju novērtējums atradnē “</w:t>
      </w:r>
      <w:proofErr w:type="spellStart"/>
      <w:r w:rsidR="00CA0189">
        <w:rPr>
          <w:rFonts w:ascii="Calibri Light" w:hAnsi="Calibri Light" w:cs="Calibri Light"/>
        </w:rPr>
        <w:t>Brencēni</w:t>
      </w:r>
      <w:proofErr w:type="spellEnd"/>
      <w:r>
        <w:rPr>
          <w:rFonts w:ascii="Calibri Light" w:hAnsi="Calibri Light" w:cs="Calibri Light"/>
        </w:rPr>
        <w:t>”</w:t>
      </w:r>
      <w:r w:rsidR="00CA0189">
        <w:rPr>
          <w:rFonts w:ascii="Calibri Light" w:hAnsi="Calibri Light" w:cs="Calibri Light"/>
        </w:rPr>
        <w:t xml:space="preserve"> (esošais piesārņojums)</w:t>
      </w:r>
      <w:bookmarkEnd w:id="7"/>
    </w:p>
    <w:p w14:paraId="2017D605" w14:textId="77777777" w:rsidR="003E3CB8" w:rsidRDefault="003E3CB8" w:rsidP="003E3CB8"/>
    <w:p w14:paraId="6B26B8DA" w14:textId="33335141" w:rsidR="005B7B8B" w:rsidRDefault="00CA0189" w:rsidP="005B7B8B">
      <w:pPr>
        <w:pStyle w:val="Subtitle"/>
        <w:jc w:val="both"/>
        <w:rPr>
          <w:rFonts w:ascii="Calibri Light" w:hAnsi="Calibri Light" w:cs="Calibri Light"/>
          <w:b w:val="0"/>
          <w:i w:val="0"/>
          <w:sz w:val="22"/>
        </w:rPr>
      </w:pPr>
      <w:r>
        <w:rPr>
          <w:rFonts w:ascii="Calibri Light" w:hAnsi="Calibri Light" w:cs="Calibri Light"/>
          <w:b w:val="0"/>
          <w:i w:val="0"/>
          <w:sz w:val="22"/>
        </w:rPr>
        <w:t>Netālu no kūdras atradnes</w:t>
      </w:r>
      <w:r w:rsidR="005B7B8B" w:rsidRPr="00966995">
        <w:rPr>
          <w:rFonts w:ascii="Calibri Light" w:hAnsi="Calibri Light" w:cs="Calibri Light"/>
          <w:b w:val="0"/>
          <w:i w:val="0"/>
          <w:sz w:val="22"/>
        </w:rPr>
        <w:t xml:space="preserve"> “</w:t>
      </w:r>
      <w:r>
        <w:rPr>
          <w:rFonts w:ascii="Calibri Light" w:hAnsi="Calibri Light" w:cs="Calibri Light"/>
          <w:b w:val="0"/>
          <w:i w:val="0"/>
          <w:sz w:val="22"/>
        </w:rPr>
        <w:t>Garais purvs</w:t>
      </w:r>
      <w:r w:rsidR="005B7B8B" w:rsidRPr="00966995">
        <w:rPr>
          <w:rFonts w:ascii="Calibri Light" w:hAnsi="Calibri Light" w:cs="Calibri Light"/>
          <w:b w:val="0"/>
          <w:i w:val="0"/>
          <w:sz w:val="22"/>
        </w:rPr>
        <w:t xml:space="preserve">” </w:t>
      </w:r>
      <w:r>
        <w:rPr>
          <w:rFonts w:ascii="Calibri Light" w:hAnsi="Calibri Light" w:cs="Calibri Light"/>
          <w:b w:val="0"/>
          <w:i w:val="0"/>
          <w:sz w:val="22"/>
        </w:rPr>
        <w:t>atrodas smilts ieguves atradne “</w:t>
      </w:r>
      <w:proofErr w:type="spellStart"/>
      <w:r>
        <w:rPr>
          <w:rFonts w:ascii="Calibri Light" w:hAnsi="Calibri Light" w:cs="Calibri Light"/>
          <w:b w:val="0"/>
          <w:i w:val="0"/>
          <w:sz w:val="22"/>
        </w:rPr>
        <w:t>Brencēni</w:t>
      </w:r>
      <w:proofErr w:type="spellEnd"/>
      <w:r>
        <w:rPr>
          <w:rFonts w:ascii="Calibri Light" w:hAnsi="Calibri Light" w:cs="Calibri Light"/>
          <w:b w:val="0"/>
          <w:i w:val="0"/>
          <w:sz w:val="22"/>
        </w:rPr>
        <w:t>” – 250 m uz ZA no plānotās kūdras ieguves vietas</w:t>
      </w:r>
      <w:r w:rsidR="005B7B8B" w:rsidRPr="00966995">
        <w:rPr>
          <w:rFonts w:ascii="Calibri Light" w:hAnsi="Calibri Light" w:cs="Calibri Light"/>
          <w:b w:val="0"/>
          <w:i w:val="0"/>
          <w:sz w:val="22"/>
        </w:rPr>
        <w:t xml:space="preserve"> (atradnes numurs derīgo izrakteņu atradņu reģistrā B</w:t>
      </w:r>
      <w:r>
        <w:rPr>
          <w:rFonts w:ascii="Calibri Light" w:hAnsi="Calibri Light" w:cs="Calibri Light"/>
          <w:b w:val="0"/>
          <w:i w:val="0"/>
          <w:sz w:val="22"/>
        </w:rPr>
        <w:t>1713</w:t>
      </w:r>
      <w:r w:rsidR="005B7B8B" w:rsidRPr="00966995">
        <w:rPr>
          <w:rFonts w:ascii="Calibri Light" w:hAnsi="Calibri Light" w:cs="Calibri Light"/>
          <w:b w:val="0"/>
          <w:i w:val="0"/>
          <w:sz w:val="22"/>
        </w:rPr>
        <w:t>). Saskaņā ar VSIA “Latvijas Vides, ģeoloģijas un meteoroloģijas centrs” mājas lapā pieejamo būvmateriālu izejvielu krājumu informāciju, 20</w:t>
      </w:r>
      <w:r>
        <w:rPr>
          <w:rFonts w:ascii="Calibri Light" w:hAnsi="Calibri Light" w:cs="Calibri Light"/>
          <w:b w:val="0"/>
          <w:i w:val="0"/>
          <w:sz w:val="22"/>
        </w:rPr>
        <w:t>20</w:t>
      </w:r>
      <w:r w:rsidR="005B7B8B" w:rsidRPr="00966995">
        <w:rPr>
          <w:rFonts w:ascii="Calibri Light" w:hAnsi="Calibri Light" w:cs="Calibri Light"/>
          <w:b w:val="0"/>
          <w:i w:val="0"/>
          <w:sz w:val="22"/>
        </w:rPr>
        <w:t>.gadā iegūt</w:t>
      </w:r>
      <w:r>
        <w:rPr>
          <w:rFonts w:ascii="Calibri Light" w:hAnsi="Calibri Light" w:cs="Calibri Light"/>
          <w:b w:val="0"/>
          <w:i w:val="0"/>
          <w:sz w:val="22"/>
        </w:rPr>
        <w:t>i</w:t>
      </w:r>
      <w:r w:rsidR="005B7B8B" w:rsidRPr="00966995">
        <w:rPr>
          <w:rFonts w:ascii="Calibri Light" w:hAnsi="Calibri Light" w:cs="Calibri Light"/>
          <w:b w:val="0"/>
          <w:i w:val="0"/>
          <w:sz w:val="22"/>
        </w:rPr>
        <w:t xml:space="preserve"> </w:t>
      </w:r>
      <w:r>
        <w:rPr>
          <w:rFonts w:ascii="Calibri Light" w:hAnsi="Calibri Light" w:cs="Calibri Light"/>
          <w:b w:val="0"/>
          <w:i w:val="0"/>
          <w:sz w:val="22"/>
        </w:rPr>
        <w:t>4,04</w:t>
      </w:r>
      <w:r w:rsidR="005B7B8B" w:rsidRPr="00966995">
        <w:rPr>
          <w:rFonts w:ascii="Calibri Light" w:hAnsi="Calibri Light" w:cs="Calibri Light"/>
          <w:b w:val="0"/>
          <w:i w:val="0"/>
          <w:sz w:val="22"/>
        </w:rPr>
        <w:t xml:space="preserve"> tūkst.</w:t>
      </w:r>
      <w:r>
        <w:rPr>
          <w:rFonts w:ascii="Calibri Light" w:hAnsi="Calibri Light" w:cs="Calibri Light"/>
          <w:b w:val="0"/>
          <w:i w:val="0"/>
          <w:sz w:val="22"/>
        </w:rPr>
        <w:t>m</w:t>
      </w:r>
      <w:r w:rsidRPr="00CA0189">
        <w:rPr>
          <w:rFonts w:ascii="Calibri Light" w:hAnsi="Calibri Light" w:cs="Calibri Light"/>
          <w:b w:val="0"/>
          <w:i w:val="0"/>
          <w:sz w:val="22"/>
          <w:vertAlign w:val="superscript"/>
        </w:rPr>
        <w:t>3</w:t>
      </w:r>
      <w:r>
        <w:rPr>
          <w:rFonts w:ascii="Calibri Light" w:hAnsi="Calibri Light" w:cs="Calibri Light"/>
          <w:b w:val="0"/>
          <w:i w:val="0"/>
          <w:sz w:val="22"/>
        </w:rPr>
        <w:t>. smilts, 2019.gadā 0,08 tūkst.m</w:t>
      </w:r>
      <w:r w:rsidRPr="00CA0189">
        <w:rPr>
          <w:rFonts w:ascii="Calibri Light" w:hAnsi="Calibri Light" w:cs="Calibri Light"/>
          <w:b w:val="0"/>
          <w:i w:val="0"/>
          <w:sz w:val="22"/>
          <w:vertAlign w:val="superscript"/>
        </w:rPr>
        <w:t>3</w:t>
      </w:r>
      <w:r>
        <w:rPr>
          <w:rFonts w:ascii="Calibri Light" w:hAnsi="Calibri Light" w:cs="Calibri Light"/>
          <w:b w:val="0"/>
          <w:i w:val="0"/>
          <w:sz w:val="22"/>
        </w:rPr>
        <w:t xml:space="preserve"> smilts, 2018.gadā – 0,11 tūkst.m</w:t>
      </w:r>
      <w:r w:rsidRPr="00CA0189">
        <w:rPr>
          <w:rFonts w:ascii="Calibri Light" w:hAnsi="Calibri Light" w:cs="Calibri Light"/>
          <w:b w:val="0"/>
          <w:i w:val="0"/>
          <w:sz w:val="22"/>
          <w:vertAlign w:val="superscript"/>
        </w:rPr>
        <w:t>3</w:t>
      </w:r>
      <w:r>
        <w:rPr>
          <w:rFonts w:ascii="Calibri Light" w:hAnsi="Calibri Light" w:cs="Calibri Light"/>
          <w:b w:val="0"/>
          <w:i w:val="0"/>
          <w:sz w:val="22"/>
        </w:rPr>
        <w:t xml:space="preserve"> smilts, 2017.gadā – 1,28 tūkst.m</w:t>
      </w:r>
      <w:r w:rsidRPr="00CA0189">
        <w:rPr>
          <w:rFonts w:ascii="Calibri Light" w:hAnsi="Calibri Light" w:cs="Calibri Light"/>
          <w:b w:val="0"/>
          <w:i w:val="0"/>
          <w:sz w:val="22"/>
          <w:vertAlign w:val="superscript"/>
        </w:rPr>
        <w:t>3</w:t>
      </w:r>
      <w:r>
        <w:rPr>
          <w:rFonts w:ascii="Calibri Light" w:hAnsi="Calibri Light" w:cs="Calibri Light"/>
          <w:b w:val="0"/>
          <w:i w:val="0"/>
          <w:sz w:val="22"/>
          <w:vertAlign w:val="superscript"/>
        </w:rPr>
        <w:t xml:space="preserve"> </w:t>
      </w:r>
      <w:r w:rsidR="00DF7DB6">
        <w:rPr>
          <w:rFonts w:ascii="Calibri Light" w:hAnsi="Calibri Light" w:cs="Calibri Light"/>
          <w:b w:val="0"/>
          <w:i w:val="0"/>
          <w:sz w:val="22"/>
        </w:rPr>
        <w:t>smilts.</w:t>
      </w:r>
      <w:r>
        <w:rPr>
          <w:rFonts w:ascii="Calibri Light" w:hAnsi="Calibri Light" w:cs="Calibri Light"/>
          <w:b w:val="0"/>
          <w:i w:val="0"/>
          <w:sz w:val="22"/>
        </w:rPr>
        <w:t xml:space="preserve"> Atradni </w:t>
      </w:r>
      <w:r w:rsidR="0040614F">
        <w:rPr>
          <w:rFonts w:ascii="Calibri Light" w:hAnsi="Calibri Light" w:cs="Calibri Light"/>
          <w:b w:val="0"/>
          <w:i w:val="0"/>
          <w:sz w:val="22"/>
        </w:rPr>
        <w:t>apsaimnieko</w:t>
      </w:r>
      <w:r>
        <w:rPr>
          <w:rFonts w:ascii="Calibri Light" w:hAnsi="Calibri Light" w:cs="Calibri Light"/>
          <w:b w:val="0"/>
          <w:i w:val="0"/>
          <w:sz w:val="22"/>
        </w:rPr>
        <w:t xml:space="preserve"> VAS “Latvijas autoceļu uzturētājs”.</w:t>
      </w:r>
      <w:r w:rsidR="00DA3265">
        <w:rPr>
          <w:rFonts w:ascii="Calibri Light" w:hAnsi="Calibri Light" w:cs="Calibri Light"/>
          <w:b w:val="0"/>
          <w:i w:val="0"/>
          <w:sz w:val="22"/>
        </w:rPr>
        <w:t xml:space="preserve"> </w:t>
      </w:r>
      <w:r w:rsidR="007C685B">
        <w:rPr>
          <w:rFonts w:ascii="Calibri Light" w:hAnsi="Calibri Light" w:cs="Calibri Light"/>
          <w:b w:val="0"/>
          <w:i w:val="0"/>
          <w:sz w:val="22"/>
        </w:rPr>
        <w:t xml:space="preserve">Smilti izmanto ceļu būvē un remontā, tādēļ pieņemts, ka ieguve/izvešana notiek siltajā sezonā – no maija līdz </w:t>
      </w:r>
      <w:r w:rsidR="00DF7DB6">
        <w:rPr>
          <w:rFonts w:ascii="Calibri Light" w:hAnsi="Calibri Light" w:cs="Calibri Light"/>
          <w:b w:val="0"/>
          <w:i w:val="0"/>
          <w:sz w:val="22"/>
        </w:rPr>
        <w:t>oktobrim, vienu darba dienu nedēļā, 8 stundas dienā (208 h/a)</w:t>
      </w:r>
      <w:r w:rsidR="007C685B">
        <w:rPr>
          <w:rFonts w:ascii="Calibri Light" w:hAnsi="Calibri Light" w:cs="Calibri Light"/>
          <w:b w:val="0"/>
          <w:i w:val="0"/>
          <w:sz w:val="22"/>
        </w:rPr>
        <w:t xml:space="preserve">. </w:t>
      </w:r>
    </w:p>
    <w:p w14:paraId="1AFD566D" w14:textId="77777777" w:rsidR="00D94F44" w:rsidRDefault="00D94F44" w:rsidP="005B7B8B">
      <w:pPr>
        <w:pStyle w:val="Subtitle"/>
        <w:jc w:val="both"/>
        <w:rPr>
          <w:rFonts w:ascii="Calibri Light" w:hAnsi="Calibri Light" w:cs="Calibri Light"/>
          <w:b w:val="0"/>
          <w:i w:val="0"/>
          <w:sz w:val="22"/>
        </w:rPr>
      </w:pPr>
    </w:p>
    <w:p w14:paraId="03E94940" w14:textId="721975C8" w:rsidR="00D94F44" w:rsidRPr="00966995" w:rsidRDefault="00D94F44" w:rsidP="005B7B8B">
      <w:pPr>
        <w:pStyle w:val="Subtitle"/>
        <w:jc w:val="both"/>
        <w:rPr>
          <w:rFonts w:ascii="Calibri Light" w:hAnsi="Calibri Light" w:cs="Calibri Light"/>
          <w:b w:val="0"/>
          <w:i w:val="0"/>
          <w:sz w:val="22"/>
        </w:rPr>
      </w:pPr>
      <w:r>
        <w:rPr>
          <w:rFonts w:ascii="Calibri Light" w:hAnsi="Calibri Light" w:cs="Calibri Light"/>
          <w:b w:val="0"/>
          <w:i w:val="0"/>
          <w:sz w:val="22"/>
        </w:rPr>
        <w:t>Emisijas aprēķinos pieņemts, ka gada laikā iegūs līdz 5000 m</w:t>
      </w:r>
      <w:r w:rsidRPr="00D94F44">
        <w:rPr>
          <w:rFonts w:ascii="Calibri Light" w:hAnsi="Calibri Light" w:cs="Calibri Light"/>
          <w:b w:val="0"/>
          <w:i w:val="0"/>
          <w:sz w:val="22"/>
          <w:vertAlign w:val="superscript"/>
        </w:rPr>
        <w:t>3</w:t>
      </w:r>
      <w:r>
        <w:rPr>
          <w:rFonts w:ascii="Calibri Light" w:hAnsi="Calibri Light" w:cs="Calibri Light"/>
          <w:b w:val="0"/>
          <w:i w:val="0"/>
          <w:sz w:val="22"/>
        </w:rPr>
        <w:t xml:space="preserve"> jeb 8000 t smilts. Tā kā smilts atradnes teritorija ir salīdzinoši neliela (~2 ha), emisija aprēķinos pieņemts, ka ieguve var tikt veikta jebkurā atradnes sektorā. </w:t>
      </w:r>
      <w:r w:rsidR="00DA3265">
        <w:rPr>
          <w:rFonts w:ascii="Calibri Light" w:hAnsi="Calibri Light" w:cs="Calibri Light"/>
          <w:b w:val="0"/>
          <w:i w:val="0"/>
          <w:sz w:val="22"/>
        </w:rPr>
        <w:t xml:space="preserve">Materiāla apstrāde (sijāšana, mazgāšana) </w:t>
      </w:r>
      <w:r w:rsidR="0040614F">
        <w:rPr>
          <w:rFonts w:ascii="Calibri Light" w:hAnsi="Calibri Light" w:cs="Calibri Light"/>
          <w:b w:val="0"/>
          <w:i w:val="0"/>
          <w:sz w:val="22"/>
        </w:rPr>
        <w:t xml:space="preserve">nenotiek. </w:t>
      </w:r>
      <w:r w:rsidR="00DA3265">
        <w:rPr>
          <w:rFonts w:ascii="Calibri Light" w:hAnsi="Calibri Light" w:cs="Calibri Light"/>
          <w:b w:val="0"/>
          <w:i w:val="0"/>
          <w:sz w:val="22"/>
        </w:rPr>
        <w:t xml:space="preserve"> </w:t>
      </w:r>
    </w:p>
    <w:p w14:paraId="3ED097B3" w14:textId="77777777" w:rsidR="00966995" w:rsidRDefault="00966995" w:rsidP="005B7B8B">
      <w:pPr>
        <w:pStyle w:val="Subtitle"/>
        <w:jc w:val="both"/>
        <w:rPr>
          <w:rFonts w:ascii="Calibri Light" w:hAnsi="Calibri Light" w:cs="Calibri Light"/>
          <w:b w:val="0"/>
          <w:sz w:val="22"/>
        </w:rPr>
      </w:pPr>
    </w:p>
    <w:p w14:paraId="58A00774" w14:textId="16AD072E" w:rsidR="00966995" w:rsidRDefault="00966995" w:rsidP="00966995">
      <w:pPr>
        <w:spacing w:after="0" w:line="240" w:lineRule="auto"/>
        <w:jc w:val="both"/>
        <w:rPr>
          <w:rFonts w:asciiTheme="majorHAnsi" w:hAnsiTheme="majorHAnsi" w:cstheme="majorHAnsi"/>
          <w:shd w:val="clear" w:color="auto" w:fill="FFFFFF"/>
        </w:rPr>
      </w:pPr>
      <w:r w:rsidRPr="008D21D7">
        <w:rPr>
          <w:rFonts w:asciiTheme="majorHAnsi" w:hAnsiTheme="majorHAnsi" w:cstheme="majorHAnsi"/>
        </w:rPr>
        <w:t>Materiāla izvešana notiks ar standarta koplietošanas satiksmei paredzētām kravas automašīnām</w:t>
      </w:r>
      <w:r>
        <w:rPr>
          <w:rFonts w:asciiTheme="majorHAnsi" w:hAnsiTheme="majorHAnsi" w:cstheme="majorHAnsi"/>
        </w:rPr>
        <w:t xml:space="preserve">, kuru kravnesība 16-32 t. Gada laikā tiek veikti </w:t>
      </w:r>
      <w:r w:rsidR="00D94F44">
        <w:rPr>
          <w:rFonts w:asciiTheme="majorHAnsi" w:hAnsiTheme="majorHAnsi" w:cstheme="majorHAnsi"/>
        </w:rPr>
        <w:t>333</w:t>
      </w:r>
      <w:r>
        <w:rPr>
          <w:rFonts w:asciiTheme="majorHAnsi" w:hAnsiTheme="majorHAnsi" w:cstheme="majorHAnsi"/>
        </w:rPr>
        <w:t xml:space="preserve"> reisi pieņemot, ka vienā automašīnā var iekraut 15 m</w:t>
      </w:r>
      <w:r w:rsidRPr="0042172A">
        <w:rPr>
          <w:rFonts w:asciiTheme="majorHAnsi" w:hAnsiTheme="majorHAnsi" w:cstheme="majorHAnsi"/>
          <w:vertAlign w:val="superscript"/>
        </w:rPr>
        <w:t>3</w:t>
      </w:r>
      <w:r>
        <w:rPr>
          <w:rFonts w:asciiTheme="majorHAnsi" w:hAnsiTheme="majorHAnsi" w:cstheme="majorHAnsi"/>
        </w:rPr>
        <w:t xml:space="preserve"> smilts. Aprēķinos pieņemts, ka gada laikā izved </w:t>
      </w:r>
      <w:r w:rsidR="00D94F44">
        <w:rPr>
          <w:rFonts w:asciiTheme="majorHAnsi" w:hAnsiTheme="majorHAnsi" w:cstheme="majorHAnsi"/>
        </w:rPr>
        <w:t>8000</w:t>
      </w:r>
      <w:r>
        <w:rPr>
          <w:rFonts w:asciiTheme="majorHAnsi" w:hAnsiTheme="majorHAnsi" w:cstheme="majorHAnsi"/>
        </w:rPr>
        <w:t xml:space="preserve"> tonnas jeb </w:t>
      </w:r>
      <w:r w:rsidR="00D94F44">
        <w:rPr>
          <w:rFonts w:asciiTheme="majorHAnsi" w:hAnsiTheme="majorHAnsi" w:cstheme="majorHAnsi"/>
        </w:rPr>
        <w:t>5000</w:t>
      </w:r>
      <w:r>
        <w:rPr>
          <w:rFonts w:asciiTheme="majorHAnsi" w:hAnsiTheme="majorHAnsi" w:cstheme="majorHAnsi"/>
        </w:rPr>
        <w:t> m</w:t>
      </w:r>
      <w:r w:rsidRPr="0042172A">
        <w:rPr>
          <w:rFonts w:asciiTheme="majorHAnsi" w:hAnsiTheme="majorHAnsi" w:cstheme="majorHAnsi"/>
          <w:vertAlign w:val="superscript"/>
        </w:rPr>
        <w:t>3</w:t>
      </w:r>
      <w:r>
        <w:rPr>
          <w:rFonts w:asciiTheme="majorHAnsi" w:hAnsiTheme="majorHAnsi" w:cstheme="majorHAnsi"/>
        </w:rPr>
        <w:t xml:space="preserve"> smilts. Pārvietošanās attālums no derīgo izrakteņu ieguves vietas “</w:t>
      </w:r>
      <w:proofErr w:type="spellStart"/>
      <w:r w:rsidR="00B81278">
        <w:rPr>
          <w:rFonts w:asciiTheme="majorHAnsi" w:hAnsiTheme="majorHAnsi" w:cstheme="majorHAnsi"/>
        </w:rPr>
        <w:t>Brencēni</w:t>
      </w:r>
      <w:proofErr w:type="spellEnd"/>
      <w:r>
        <w:rPr>
          <w:rFonts w:asciiTheme="majorHAnsi" w:hAnsiTheme="majorHAnsi" w:cstheme="majorHAnsi"/>
        </w:rPr>
        <w:t xml:space="preserve">” pa lokālo izvešanas ceļu līdz </w:t>
      </w:r>
      <w:r w:rsidR="00B81278">
        <w:rPr>
          <w:rFonts w:asciiTheme="majorHAnsi" w:hAnsiTheme="majorHAnsi" w:cstheme="majorHAnsi"/>
        </w:rPr>
        <w:t>reģionālās nozīmes autoceļam P79</w:t>
      </w:r>
      <w:r>
        <w:rPr>
          <w:rFonts w:asciiTheme="majorHAnsi" w:hAnsiTheme="majorHAnsi" w:cstheme="majorHAnsi"/>
        </w:rPr>
        <w:t xml:space="preserve"> – </w:t>
      </w:r>
      <w:r w:rsidR="004C2790">
        <w:rPr>
          <w:rFonts w:asciiTheme="majorHAnsi" w:hAnsiTheme="majorHAnsi" w:cstheme="majorHAnsi"/>
        </w:rPr>
        <w:t>0,65</w:t>
      </w:r>
      <w:r>
        <w:rPr>
          <w:rFonts w:asciiTheme="majorHAnsi" w:hAnsiTheme="majorHAnsi" w:cstheme="majorHAnsi"/>
        </w:rPr>
        <w:t xml:space="preserve"> km (kopā turp-atpakaļ – </w:t>
      </w:r>
      <w:r w:rsidR="004C2790">
        <w:rPr>
          <w:rFonts w:asciiTheme="majorHAnsi" w:hAnsiTheme="majorHAnsi" w:cstheme="majorHAnsi"/>
        </w:rPr>
        <w:t>1,3</w:t>
      </w:r>
      <w:r>
        <w:rPr>
          <w:rFonts w:asciiTheme="majorHAnsi" w:hAnsiTheme="majorHAnsi" w:cstheme="majorHAnsi"/>
        </w:rPr>
        <w:t xml:space="preserve"> km). </w:t>
      </w:r>
      <w:r>
        <w:rPr>
          <w:rFonts w:asciiTheme="majorHAnsi" w:hAnsiTheme="majorHAnsi" w:cstheme="majorHAnsi"/>
          <w:shd w:val="clear" w:color="auto" w:fill="FFFFFF"/>
        </w:rPr>
        <w:t xml:space="preserve">Gada laikā pa šo pievedceļu tiek nobraukti </w:t>
      </w:r>
      <w:r w:rsidR="004C2790">
        <w:rPr>
          <w:rFonts w:asciiTheme="majorHAnsi" w:hAnsiTheme="majorHAnsi" w:cstheme="majorHAnsi"/>
          <w:shd w:val="clear" w:color="auto" w:fill="FFFFFF"/>
        </w:rPr>
        <w:t>433</w:t>
      </w:r>
      <w:r>
        <w:rPr>
          <w:rFonts w:asciiTheme="majorHAnsi" w:hAnsiTheme="majorHAnsi" w:cstheme="majorHAnsi"/>
          <w:shd w:val="clear" w:color="auto" w:fill="FFFFFF"/>
        </w:rPr>
        <w:t xml:space="preserve"> km. Laiks, kas tiek patērēts šī ceļa posma braukšanai – </w:t>
      </w:r>
      <w:r w:rsidR="004C2790">
        <w:rPr>
          <w:rFonts w:asciiTheme="majorHAnsi" w:hAnsiTheme="majorHAnsi" w:cstheme="majorHAnsi"/>
          <w:shd w:val="clear" w:color="auto" w:fill="FFFFFF"/>
        </w:rPr>
        <w:t>~9</w:t>
      </w:r>
      <w:r>
        <w:rPr>
          <w:rFonts w:asciiTheme="majorHAnsi" w:hAnsiTheme="majorHAnsi" w:cstheme="majorHAnsi"/>
          <w:shd w:val="clear" w:color="auto" w:fill="FFFFFF"/>
        </w:rPr>
        <w:t xml:space="preserve"> h (pieņemt pārvietošanās ātrumu </w:t>
      </w:r>
      <w:r w:rsidR="004C2790">
        <w:rPr>
          <w:rFonts w:asciiTheme="majorHAnsi" w:hAnsiTheme="majorHAnsi" w:cstheme="majorHAnsi"/>
          <w:shd w:val="clear" w:color="auto" w:fill="FFFFFF"/>
        </w:rPr>
        <w:t>50</w:t>
      </w:r>
      <w:r>
        <w:rPr>
          <w:rFonts w:asciiTheme="majorHAnsi" w:hAnsiTheme="majorHAnsi" w:cstheme="majorHAnsi"/>
          <w:shd w:val="clear" w:color="auto" w:fill="FFFFFF"/>
        </w:rPr>
        <w:t xml:space="preserve"> km/h).</w:t>
      </w:r>
      <w:r w:rsidR="00886AA5">
        <w:rPr>
          <w:rFonts w:asciiTheme="majorHAnsi" w:hAnsiTheme="majorHAnsi" w:cstheme="majorHAnsi"/>
          <w:shd w:val="clear" w:color="auto" w:fill="FFFFFF"/>
        </w:rPr>
        <w:t xml:space="preserve"> Emisija no autotransporta, ko rada pārvietošanās pa P79 reģionālo autoceļu Koknese – Ērgļi jau ir iekļauta VSIA “Latvijas Vides, ģeoloģijas un meteoroloģijas centrs” sniegtajos fona piesārņojuma datos. </w:t>
      </w:r>
    </w:p>
    <w:p w14:paraId="635896DA" w14:textId="77777777" w:rsidR="00966995" w:rsidRDefault="00966995" w:rsidP="005B7B8B">
      <w:pPr>
        <w:pStyle w:val="Subtitle"/>
        <w:jc w:val="both"/>
        <w:rPr>
          <w:rFonts w:ascii="Calibri Light" w:hAnsi="Calibri Light" w:cs="Calibri Light"/>
          <w:b w:val="0"/>
          <w:sz w:val="22"/>
        </w:rPr>
      </w:pPr>
    </w:p>
    <w:p w14:paraId="65CE6105" w14:textId="5758A84A" w:rsidR="00DA3265" w:rsidRPr="006A22EE" w:rsidRDefault="00DA3265" w:rsidP="00DA3265">
      <w:pPr>
        <w:spacing w:after="0" w:line="240" w:lineRule="auto"/>
        <w:jc w:val="both"/>
        <w:rPr>
          <w:rFonts w:asciiTheme="majorHAnsi" w:hAnsiTheme="majorHAnsi" w:cstheme="majorHAnsi"/>
          <w:iCs/>
        </w:rPr>
      </w:pPr>
      <w:r w:rsidRPr="006A22EE">
        <w:rPr>
          <w:rFonts w:asciiTheme="majorHAnsi" w:hAnsiTheme="majorHAnsi" w:cstheme="majorHAnsi"/>
        </w:rPr>
        <w:t>Materiāla</w:t>
      </w:r>
      <w:r>
        <w:rPr>
          <w:rFonts w:asciiTheme="majorHAnsi" w:hAnsiTheme="majorHAnsi" w:cstheme="majorHAnsi"/>
        </w:rPr>
        <w:t xml:space="preserve"> ieguves,</w:t>
      </w:r>
      <w:r w:rsidRPr="006A22EE">
        <w:rPr>
          <w:rFonts w:asciiTheme="majorHAnsi" w:hAnsiTheme="majorHAnsi" w:cstheme="majorHAnsi"/>
        </w:rPr>
        <w:t xml:space="preserve"> izbēršanas emisijas faktora </w:t>
      </w:r>
      <w:r w:rsidRPr="006A22EE">
        <w:rPr>
          <w:rFonts w:asciiTheme="majorHAnsi" w:hAnsiTheme="majorHAnsi" w:cstheme="majorHAnsi"/>
          <w:lang w:eastAsia="lv-LV"/>
        </w:rPr>
        <w:t xml:space="preserve">aprēķins veikts pēc </w:t>
      </w:r>
      <w:r w:rsidRPr="006A22EE">
        <w:rPr>
          <w:rFonts w:asciiTheme="majorHAnsi" w:hAnsiTheme="majorHAnsi" w:cstheme="majorHAnsi"/>
          <w:iCs/>
        </w:rPr>
        <w:t xml:space="preserve">AP 42, </w:t>
      </w:r>
      <w:proofErr w:type="spellStart"/>
      <w:r w:rsidRPr="006A22EE">
        <w:rPr>
          <w:rFonts w:asciiTheme="majorHAnsi" w:hAnsiTheme="majorHAnsi" w:cstheme="majorHAnsi"/>
          <w:iCs/>
        </w:rPr>
        <w:t>Fifth</w:t>
      </w:r>
      <w:proofErr w:type="spellEnd"/>
      <w:r w:rsidRPr="006A22EE">
        <w:rPr>
          <w:rFonts w:asciiTheme="majorHAnsi" w:hAnsiTheme="majorHAnsi" w:cstheme="majorHAnsi"/>
          <w:iCs/>
        </w:rPr>
        <w:t xml:space="preserve"> </w:t>
      </w:r>
      <w:proofErr w:type="spellStart"/>
      <w:r w:rsidRPr="006A22EE">
        <w:rPr>
          <w:rFonts w:asciiTheme="majorHAnsi" w:hAnsiTheme="majorHAnsi" w:cstheme="majorHAnsi"/>
          <w:iCs/>
        </w:rPr>
        <w:t>Edition</w:t>
      </w:r>
      <w:proofErr w:type="spellEnd"/>
      <w:r w:rsidRPr="006A22EE">
        <w:rPr>
          <w:rFonts w:asciiTheme="majorHAnsi" w:hAnsiTheme="majorHAnsi" w:cstheme="majorHAnsi"/>
          <w:iCs/>
        </w:rPr>
        <w:t xml:space="preserve">, </w:t>
      </w:r>
      <w:proofErr w:type="spellStart"/>
      <w:r w:rsidRPr="006A22EE">
        <w:rPr>
          <w:rFonts w:asciiTheme="majorHAnsi" w:hAnsiTheme="majorHAnsi" w:cstheme="majorHAnsi"/>
          <w:iCs/>
        </w:rPr>
        <w:t>Volume</w:t>
      </w:r>
      <w:proofErr w:type="spellEnd"/>
      <w:r w:rsidRPr="006A22EE">
        <w:rPr>
          <w:rFonts w:asciiTheme="majorHAnsi" w:hAnsiTheme="majorHAnsi" w:cstheme="majorHAnsi"/>
          <w:iCs/>
        </w:rPr>
        <w:t xml:space="preserve"> I, </w:t>
      </w:r>
      <w:proofErr w:type="spellStart"/>
      <w:r w:rsidRPr="006A22EE">
        <w:rPr>
          <w:rFonts w:asciiTheme="majorHAnsi" w:hAnsiTheme="majorHAnsi" w:cstheme="majorHAnsi"/>
          <w:iCs/>
        </w:rPr>
        <w:t>Chapter</w:t>
      </w:r>
      <w:proofErr w:type="spellEnd"/>
      <w:r w:rsidRPr="006A22EE">
        <w:rPr>
          <w:rFonts w:asciiTheme="majorHAnsi" w:hAnsiTheme="majorHAnsi" w:cstheme="majorHAnsi"/>
          <w:iCs/>
        </w:rPr>
        <w:t xml:space="preserve"> 13</w:t>
      </w:r>
      <w:r w:rsidRPr="00DA3265">
        <w:rPr>
          <w:rFonts w:asciiTheme="majorHAnsi" w:hAnsiTheme="majorHAnsi" w:cstheme="majorHAnsi"/>
          <w:iCs/>
        </w:rPr>
        <w:t>, “</w:t>
      </w:r>
      <w:proofErr w:type="spellStart"/>
      <w:r w:rsidRPr="00DA3265">
        <w:rPr>
          <w:rStyle w:val="Strong"/>
          <w:rFonts w:asciiTheme="majorHAnsi" w:hAnsiTheme="majorHAnsi" w:cstheme="majorHAnsi"/>
          <w:b w:val="0"/>
        </w:rPr>
        <w:t>Aggregate</w:t>
      </w:r>
      <w:proofErr w:type="spellEnd"/>
      <w:r w:rsidRPr="00DA3265">
        <w:rPr>
          <w:rStyle w:val="Strong"/>
          <w:rFonts w:asciiTheme="majorHAnsi" w:hAnsiTheme="majorHAnsi" w:cstheme="majorHAnsi"/>
          <w:b w:val="0"/>
        </w:rPr>
        <w:t xml:space="preserve"> </w:t>
      </w:r>
      <w:proofErr w:type="spellStart"/>
      <w:r w:rsidRPr="00DA3265">
        <w:rPr>
          <w:rStyle w:val="Strong"/>
          <w:rFonts w:asciiTheme="majorHAnsi" w:hAnsiTheme="majorHAnsi" w:cstheme="majorHAnsi"/>
          <w:b w:val="0"/>
        </w:rPr>
        <w:t>Handling</w:t>
      </w:r>
      <w:proofErr w:type="spellEnd"/>
      <w:r w:rsidRPr="00DA3265">
        <w:rPr>
          <w:rStyle w:val="Strong"/>
          <w:rFonts w:asciiTheme="majorHAnsi" w:hAnsiTheme="majorHAnsi" w:cstheme="majorHAnsi"/>
          <w:b w:val="0"/>
        </w:rPr>
        <w:t xml:space="preserve"> </w:t>
      </w:r>
      <w:proofErr w:type="spellStart"/>
      <w:r w:rsidRPr="00DA3265">
        <w:rPr>
          <w:rStyle w:val="Strong"/>
          <w:rFonts w:asciiTheme="majorHAnsi" w:hAnsiTheme="majorHAnsi" w:cstheme="majorHAnsi"/>
          <w:b w:val="0"/>
        </w:rPr>
        <w:t>and</w:t>
      </w:r>
      <w:proofErr w:type="spellEnd"/>
      <w:r w:rsidRPr="00DA3265">
        <w:rPr>
          <w:rStyle w:val="Strong"/>
          <w:rFonts w:asciiTheme="majorHAnsi" w:hAnsiTheme="majorHAnsi" w:cstheme="majorHAnsi"/>
          <w:b w:val="0"/>
        </w:rPr>
        <w:t xml:space="preserve"> </w:t>
      </w:r>
      <w:proofErr w:type="spellStart"/>
      <w:r w:rsidRPr="00DA3265">
        <w:rPr>
          <w:rStyle w:val="Strong"/>
          <w:rFonts w:asciiTheme="majorHAnsi" w:hAnsiTheme="majorHAnsi" w:cstheme="majorHAnsi"/>
          <w:b w:val="0"/>
        </w:rPr>
        <w:t>Storage</w:t>
      </w:r>
      <w:proofErr w:type="spellEnd"/>
      <w:r w:rsidRPr="00DA3265">
        <w:rPr>
          <w:rStyle w:val="Strong"/>
          <w:rFonts w:asciiTheme="majorHAnsi" w:hAnsiTheme="majorHAnsi" w:cstheme="majorHAnsi"/>
          <w:b w:val="0"/>
        </w:rPr>
        <w:t xml:space="preserve"> Piles”</w:t>
      </w:r>
      <w:r w:rsidRPr="00DA3265">
        <w:rPr>
          <w:rFonts w:asciiTheme="majorHAnsi" w:hAnsiTheme="majorHAnsi" w:cstheme="majorHAnsi"/>
          <w:iCs/>
        </w:rPr>
        <w:t>,</w:t>
      </w:r>
      <w:r w:rsidRPr="006A22EE">
        <w:rPr>
          <w:rFonts w:asciiTheme="majorHAnsi" w:hAnsiTheme="majorHAnsi" w:cstheme="majorHAnsi"/>
          <w:iCs/>
        </w:rPr>
        <w:t xml:space="preserve"> sadaļa 13.2.4. </w:t>
      </w:r>
      <w:r>
        <w:rPr>
          <w:rFonts w:asciiTheme="majorHAnsi" w:hAnsiTheme="majorHAnsi" w:cstheme="majorHAnsi"/>
          <w:iCs/>
        </w:rPr>
        <w:t xml:space="preserve">[7] </w:t>
      </w:r>
    </w:p>
    <w:p w14:paraId="396CE5CB" w14:textId="77777777" w:rsidR="00DA3265" w:rsidRPr="006A22EE" w:rsidRDefault="00DB6E6A" w:rsidP="00DA3265">
      <w:pPr>
        <w:spacing w:after="0" w:line="240" w:lineRule="auto"/>
        <w:rPr>
          <w:rFonts w:asciiTheme="majorHAnsi" w:hAnsiTheme="majorHAnsi" w:cstheme="majorHAnsi"/>
        </w:rPr>
      </w:pPr>
      <m:oMathPara>
        <m:oMath>
          <m:sSub>
            <m:sSubPr>
              <m:ctrlPr>
                <w:rPr>
                  <w:rFonts w:ascii="Cambria Math" w:hAnsi="Cambria Math" w:cstheme="majorHAnsi"/>
                  <w:i/>
                </w:rPr>
              </m:ctrlPr>
            </m:sSubPr>
            <m:e>
              <m:r>
                <w:rPr>
                  <w:rFonts w:ascii="Cambria Math" w:hAnsi="Cambria Math" w:cstheme="majorHAnsi"/>
                </w:rPr>
                <m:t>EF</m:t>
              </m:r>
            </m:e>
            <m:sub>
              <m:r>
                <w:rPr>
                  <w:rFonts w:ascii="Cambria Math" w:hAnsi="Cambria Math" w:cstheme="majorHAnsi"/>
                </w:rPr>
                <m:t>i</m:t>
              </m:r>
            </m:sub>
          </m:sSub>
          <m:r>
            <w:rPr>
              <w:rFonts w:ascii="Cambria Math" w:hAnsi="Cambria Math" w:cstheme="majorHAnsi"/>
            </w:rPr>
            <m:t>=k×0,0016×</m:t>
          </m:r>
          <m:f>
            <m:fPr>
              <m:ctrlPr>
                <w:rPr>
                  <w:rFonts w:ascii="Cambria Math" w:hAnsi="Cambria Math" w:cstheme="majorHAnsi"/>
                  <w:i/>
                </w:rPr>
              </m:ctrlPr>
            </m:fPr>
            <m:num>
              <m:sSup>
                <m:sSupPr>
                  <m:ctrlPr>
                    <w:rPr>
                      <w:rFonts w:ascii="Cambria Math" w:hAnsi="Cambria Math" w:cstheme="majorHAnsi"/>
                      <w:i/>
                    </w:rPr>
                  </m:ctrlPr>
                </m:sSupPr>
                <m:e>
                  <m:d>
                    <m:dPr>
                      <m:ctrlPr>
                        <w:rPr>
                          <w:rFonts w:ascii="Cambria Math" w:hAnsi="Cambria Math" w:cstheme="majorHAnsi"/>
                          <w:i/>
                        </w:rPr>
                      </m:ctrlPr>
                    </m:dPr>
                    <m:e>
                      <m:f>
                        <m:fPr>
                          <m:ctrlPr>
                            <w:rPr>
                              <w:rFonts w:ascii="Cambria Math" w:hAnsi="Cambria Math" w:cstheme="majorHAnsi"/>
                              <w:i/>
                            </w:rPr>
                          </m:ctrlPr>
                        </m:fPr>
                        <m:num>
                          <m:r>
                            <w:rPr>
                              <w:rFonts w:ascii="Cambria Math" w:hAnsi="Cambria Math" w:cstheme="majorHAnsi"/>
                            </w:rPr>
                            <m:t>U</m:t>
                          </m:r>
                        </m:num>
                        <m:den>
                          <m:r>
                            <w:rPr>
                              <w:rFonts w:ascii="Cambria Math" w:hAnsi="Cambria Math" w:cstheme="majorHAnsi"/>
                            </w:rPr>
                            <m:t>2,2</m:t>
                          </m:r>
                        </m:den>
                      </m:f>
                    </m:e>
                  </m:d>
                </m:e>
                <m:sup>
                  <m:r>
                    <w:rPr>
                      <w:rFonts w:ascii="Cambria Math" w:hAnsi="Cambria Math" w:cstheme="majorHAnsi"/>
                    </w:rPr>
                    <m:t>1,3</m:t>
                  </m:r>
                </m:sup>
              </m:sSup>
            </m:num>
            <m:den>
              <m:sSup>
                <m:sSupPr>
                  <m:ctrlPr>
                    <w:rPr>
                      <w:rFonts w:ascii="Cambria Math" w:hAnsi="Cambria Math" w:cstheme="majorHAnsi"/>
                      <w:i/>
                    </w:rPr>
                  </m:ctrlPr>
                </m:sSupPr>
                <m:e>
                  <m:d>
                    <m:dPr>
                      <m:ctrlPr>
                        <w:rPr>
                          <w:rFonts w:ascii="Cambria Math" w:hAnsi="Cambria Math" w:cstheme="majorHAnsi"/>
                          <w:i/>
                        </w:rPr>
                      </m:ctrlPr>
                    </m:dPr>
                    <m:e>
                      <m:f>
                        <m:fPr>
                          <m:ctrlPr>
                            <w:rPr>
                              <w:rFonts w:ascii="Cambria Math" w:hAnsi="Cambria Math" w:cstheme="majorHAnsi"/>
                              <w:i/>
                            </w:rPr>
                          </m:ctrlPr>
                        </m:fPr>
                        <m:num>
                          <m:r>
                            <w:rPr>
                              <w:rFonts w:ascii="Cambria Math" w:hAnsi="Cambria Math" w:cstheme="majorHAnsi"/>
                            </w:rPr>
                            <m:t>M</m:t>
                          </m:r>
                        </m:num>
                        <m:den>
                          <m:r>
                            <w:rPr>
                              <w:rFonts w:ascii="Cambria Math" w:hAnsi="Cambria Math" w:cstheme="majorHAnsi"/>
                            </w:rPr>
                            <m:t>2</m:t>
                          </m:r>
                        </m:den>
                      </m:f>
                    </m:e>
                  </m:d>
                </m:e>
                <m:sup>
                  <m:r>
                    <w:rPr>
                      <w:rFonts w:ascii="Cambria Math" w:hAnsi="Cambria Math" w:cstheme="majorHAnsi"/>
                    </w:rPr>
                    <m:t>1,4</m:t>
                  </m:r>
                </m:sup>
              </m:sSup>
            </m:den>
          </m:f>
        </m:oMath>
      </m:oMathPara>
    </w:p>
    <w:p w14:paraId="21B86295" w14:textId="77777777" w:rsidR="00DA3265" w:rsidRPr="006A22EE" w:rsidRDefault="00DA3265" w:rsidP="00DA3265">
      <w:pPr>
        <w:pStyle w:val="NormalWeb"/>
        <w:spacing w:before="0" w:beforeAutospacing="0" w:after="0" w:afterAutospacing="0"/>
        <w:jc w:val="both"/>
        <w:rPr>
          <w:rFonts w:asciiTheme="majorHAnsi" w:hAnsiTheme="majorHAnsi" w:cstheme="majorHAnsi"/>
          <w:sz w:val="22"/>
          <w:szCs w:val="22"/>
        </w:rPr>
      </w:pPr>
      <w:r w:rsidRPr="006A22EE">
        <w:rPr>
          <w:rFonts w:asciiTheme="majorHAnsi" w:hAnsiTheme="majorHAnsi" w:cstheme="majorHAnsi"/>
          <w:sz w:val="22"/>
          <w:szCs w:val="22"/>
        </w:rPr>
        <w:t>Kur</w:t>
      </w:r>
    </w:p>
    <w:p w14:paraId="39AAACB2" w14:textId="5028B23C" w:rsidR="00DA3265" w:rsidRPr="006A22EE" w:rsidRDefault="00DA3265" w:rsidP="00DA3265">
      <w:pPr>
        <w:pStyle w:val="NormalWeb"/>
        <w:spacing w:before="0" w:beforeAutospacing="0" w:after="0" w:afterAutospacing="0"/>
        <w:jc w:val="both"/>
        <w:rPr>
          <w:rFonts w:asciiTheme="majorHAnsi" w:hAnsiTheme="majorHAnsi" w:cstheme="majorHAnsi"/>
          <w:sz w:val="22"/>
          <w:szCs w:val="22"/>
        </w:rPr>
      </w:pPr>
      <w:proofErr w:type="spellStart"/>
      <w:r w:rsidRPr="006A22EE">
        <w:rPr>
          <w:rFonts w:asciiTheme="majorHAnsi" w:hAnsiTheme="majorHAnsi" w:cstheme="majorHAnsi"/>
          <w:sz w:val="22"/>
          <w:szCs w:val="22"/>
        </w:rPr>
        <w:t>EF</w:t>
      </w:r>
      <w:r w:rsidRPr="006A22EE">
        <w:rPr>
          <w:rFonts w:asciiTheme="majorHAnsi" w:hAnsiTheme="majorHAnsi" w:cstheme="majorHAnsi"/>
          <w:sz w:val="22"/>
          <w:szCs w:val="22"/>
          <w:vertAlign w:val="subscript"/>
        </w:rPr>
        <w:t>i</w:t>
      </w:r>
      <w:proofErr w:type="spellEnd"/>
      <w:r w:rsidRPr="006A22EE">
        <w:rPr>
          <w:rFonts w:asciiTheme="majorHAnsi" w:hAnsiTheme="majorHAnsi" w:cstheme="majorHAnsi"/>
          <w:sz w:val="22"/>
          <w:szCs w:val="22"/>
        </w:rPr>
        <w:t xml:space="preserve"> - Emisijas faktors (kg/t)</w:t>
      </w:r>
    </w:p>
    <w:p w14:paraId="63AFF5D7" w14:textId="77777777" w:rsidR="00DA3265" w:rsidRPr="006A22EE" w:rsidRDefault="00DA3265" w:rsidP="00DA3265">
      <w:pPr>
        <w:pStyle w:val="NormalWeb"/>
        <w:spacing w:before="0" w:beforeAutospacing="0" w:after="0" w:afterAutospacing="0"/>
        <w:jc w:val="both"/>
        <w:rPr>
          <w:rFonts w:asciiTheme="majorHAnsi" w:hAnsiTheme="majorHAnsi" w:cstheme="majorHAnsi"/>
          <w:sz w:val="22"/>
          <w:szCs w:val="22"/>
        </w:rPr>
      </w:pPr>
      <w:r w:rsidRPr="006A22EE">
        <w:rPr>
          <w:rFonts w:asciiTheme="majorHAnsi" w:hAnsiTheme="majorHAnsi" w:cstheme="majorHAnsi"/>
          <w:sz w:val="22"/>
          <w:szCs w:val="22"/>
        </w:rPr>
        <w:t>k – daļiņu izmēra reizinātājs</w:t>
      </w:r>
    </w:p>
    <w:p w14:paraId="70771663" w14:textId="77777777" w:rsidR="00DA3265" w:rsidRPr="006A22EE" w:rsidRDefault="00DA3265" w:rsidP="00DA3265">
      <w:pPr>
        <w:pStyle w:val="NormalWeb"/>
        <w:spacing w:before="0" w:beforeAutospacing="0" w:after="0" w:afterAutospacing="0"/>
        <w:jc w:val="both"/>
        <w:rPr>
          <w:rFonts w:asciiTheme="majorHAnsi" w:hAnsiTheme="majorHAnsi" w:cstheme="majorHAnsi"/>
          <w:sz w:val="22"/>
          <w:szCs w:val="22"/>
        </w:rPr>
      </w:pPr>
      <w:r w:rsidRPr="006A22EE">
        <w:rPr>
          <w:rFonts w:asciiTheme="majorHAnsi" w:hAnsiTheme="majorHAnsi" w:cstheme="majorHAnsi"/>
          <w:sz w:val="22"/>
          <w:szCs w:val="22"/>
        </w:rPr>
        <w:t xml:space="preserve">U - Vidējais vēja ātrums, (m/s) </w:t>
      </w:r>
    </w:p>
    <w:p w14:paraId="23A2D9A4" w14:textId="7CF3F280" w:rsidR="00DA3265" w:rsidRPr="006A22EE" w:rsidRDefault="00DA3265" w:rsidP="00DA3265">
      <w:pPr>
        <w:pStyle w:val="NormalWeb"/>
        <w:spacing w:before="0" w:beforeAutospacing="0" w:after="0" w:afterAutospacing="0"/>
        <w:jc w:val="both"/>
        <w:rPr>
          <w:rFonts w:asciiTheme="majorHAnsi" w:hAnsiTheme="majorHAnsi" w:cstheme="majorHAnsi"/>
          <w:sz w:val="22"/>
          <w:szCs w:val="22"/>
        </w:rPr>
      </w:pPr>
      <w:r w:rsidRPr="006A22EE">
        <w:rPr>
          <w:rFonts w:asciiTheme="majorHAnsi" w:hAnsiTheme="majorHAnsi" w:cstheme="majorHAnsi"/>
          <w:sz w:val="22"/>
          <w:szCs w:val="22"/>
        </w:rPr>
        <w:t>M- (iež</w:t>
      </w:r>
      <w:r>
        <w:rPr>
          <w:rFonts w:asciiTheme="majorHAnsi" w:hAnsiTheme="majorHAnsi" w:cstheme="majorHAnsi"/>
          <w:sz w:val="22"/>
          <w:szCs w:val="22"/>
        </w:rPr>
        <w:t>u</w:t>
      </w:r>
      <w:r w:rsidRPr="006A22EE">
        <w:rPr>
          <w:rFonts w:asciiTheme="majorHAnsi" w:hAnsiTheme="majorHAnsi" w:cstheme="majorHAnsi"/>
          <w:sz w:val="22"/>
          <w:szCs w:val="22"/>
        </w:rPr>
        <w:t xml:space="preserve"> mitruma koeficients) </w:t>
      </w:r>
    </w:p>
    <w:p w14:paraId="39841DDA" w14:textId="77777777" w:rsidR="00DA3265" w:rsidRPr="006A22EE" w:rsidRDefault="00DA3265" w:rsidP="00DA3265">
      <w:pPr>
        <w:spacing w:after="0" w:line="240" w:lineRule="auto"/>
        <w:jc w:val="both"/>
        <w:rPr>
          <w:rFonts w:asciiTheme="majorHAnsi" w:hAnsiTheme="majorHAnsi" w:cstheme="majorHAnsi"/>
          <w:i/>
          <w:iCs/>
        </w:rPr>
      </w:pPr>
    </w:p>
    <w:p w14:paraId="1C7A13A8" w14:textId="795988F1" w:rsidR="00DA3265" w:rsidRPr="006A22EE" w:rsidRDefault="00DA3265" w:rsidP="00DA3265">
      <w:pPr>
        <w:spacing w:after="0" w:line="240" w:lineRule="auto"/>
        <w:jc w:val="both"/>
        <w:rPr>
          <w:rFonts w:asciiTheme="majorHAnsi" w:hAnsiTheme="majorHAnsi" w:cstheme="majorHAnsi"/>
          <w:lang w:eastAsia="lv-LV"/>
        </w:rPr>
      </w:pPr>
      <w:r w:rsidRPr="006A22EE">
        <w:rPr>
          <w:rFonts w:asciiTheme="majorHAnsi" w:hAnsiTheme="majorHAnsi" w:cstheme="majorHAnsi"/>
          <w:lang w:eastAsia="lv-LV"/>
        </w:rPr>
        <w:t xml:space="preserve">Emisijas faktora krautnēm parametri un to lielumi </w:t>
      </w:r>
      <w:r w:rsidRPr="00311521">
        <w:rPr>
          <w:rFonts w:asciiTheme="majorHAnsi" w:hAnsiTheme="majorHAnsi" w:cstheme="majorHAnsi"/>
          <w:lang w:eastAsia="lv-LV"/>
        </w:rPr>
        <w:t xml:space="preserve">sniegti </w:t>
      </w:r>
      <w:r>
        <w:rPr>
          <w:rFonts w:asciiTheme="majorHAnsi" w:hAnsiTheme="majorHAnsi" w:cstheme="majorHAnsi"/>
          <w:lang w:eastAsia="lv-LV"/>
        </w:rPr>
        <w:t>2.</w:t>
      </w:r>
      <w:r w:rsidR="0040614F">
        <w:rPr>
          <w:rFonts w:asciiTheme="majorHAnsi" w:hAnsiTheme="majorHAnsi" w:cstheme="majorHAnsi"/>
          <w:lang w:eastAsia="lv-LV"/>
        </w:rPr>
        <w:t>2.</w:t>
      </w:r>
      <w:r>
        <w:rPr>
          <w:rFonts w:asciiTheme="majorHAnsi" w:hAnsiTheme="majorHAnsi" w:cstheme="majorHAnsi"/>
          <w:lang w:eastAsia="lv-LV"/>
        </w:rPr>
        <w:t xml:space="preserve">1. </w:t>
      </w:r>
      <w:r w:rsidRPr="00311521">
        <w:rPr>
          <w:rFonts w:asciiTheme="majorHAnsi" w:hAnsiTheme="majorHAnsi" w:cstheme="majorHAnsi"/>
          <w:lang w:eastAsia="lv-LV"/>
        </w:rPr>
        <w:t>tabulā.</w:t>
      </w:r>
    </w:p>
    <w:p w14:paraId="1250D73F" w14:textId="77777777" w:rsidR="00DA3265" w:rsidRPr="006A22EE" w:rsidRDefault="00DA3265" w:rsidP="00DA3265">
      <w:pPr>
        <w:pStyle w:val="NormalWeb"/>
        <w:spacing w:before="0" w:beforeAutospacing="0" w:after="0" w:afterAutospacing="0"/>
        <w:jc w:val="both"/>
        <w:rPr>
          <w:rFonts w:asciiTheme="majorHAnsi" w:hAnsiTheme="majorHAnsi" w:cstheme="majorHAnsi"/>
          <w:sz w:val="22"/>
          <w:szCs w:val="22"/>
        </w:rPr>
      </w:pPr>
    </w:p>
    <w:p w14:paraId="425E3CBD" w14:textId="77777777" w:rsidR="00DA3265" w:rsidRPr="006A22EE" w:rsidRDefault="00DA3265" w:rsidP="00DA3265">
      <w:pPr>
        <w:spacing w:after="0" w:line="240" w:lineRule="auto"/>
        <w:jc w:val="center"/>
        <w:rPr>
          <w:rFonts w:asciiTheme="majorHAnsi" w:hAnsiTheme="majorHAnsi" w:cstheme="majorHAnsi"/>
          <w:b/>
          <w:bCs/>
          <w:lang w:eastAsia="lv-LV"/>
        </w:rPr>
      </w:pPr>
      <w:r w:rsidRPr="006A22EE">
        <w:rPr>
          <w:rFonts w:asciiTheme="majorHAnsi" w:hAnsiTheme="majorHAnsi" w:cstheme="majorHAnsi"/>
          <w:b/>
          <w:bCs/>
          <w:lang w:eastAsia="lv-LV"/>
        </w:rPr>
        <w:t>Emisijas faktora krautnēm parametri un to lielumi</w:t>
      </w:r>
    </w:p>
    <w:p w14:paraId="344D08FC" w14:textId="31F75A8C" w:rsidR="00DA3265" w:rsidRPr="00311521" w:rsidRDefault="0040614F" w:rsidP="00DA3265">
      <w:pPr>
        <w:spacing w:after="0" w:line="240" w:lineRule="auto"/>
        <w:jc w:val="right"/>
        <w:rPr>
          <w:rFonts w:asciiTheme="majorHAnsi" w:hAnsiTheme="majorHAnsi" w:cstheme="majorHAnsi"/>
          <w:bCs/>
          <w:lang w:eastAsia="lv-LV"/>
        </w:rPr>
      </w:pPr>
      <w:r>
        <w:rPr>
          <w:rFonts w:asciiTheme="majorHAnsi" w:hAnsiTheme="majorHAnsi" w:cstheme="majorHAnsi"/>
          <w:lang w:eastAsia="lv-LV"/>
        </w:rPr>
        <w:t>2.2</w:t>
      </w:r>
      <w:r w:rsidR="00DA3265" w:rsidRPr="00311521">
        <w:rPr>
          <w:rFonts w:asciiTheme="majorHAnsi" w:hAnsiTheme="majorHAnsi" w:cstheme="majorHAnsi"/>
          <w:lang w:eastAsia="lv-LV"/>
        </w:rPr>
        <w:t>.1.tabula</w:t>
      </w:r>
    </w:p>
    <w:tbl>
      <w:tblPr>
        <w:tblW w:w="741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330"/>
        <w:gridCol w:w="1085"/>
      </w:tblGrid>
      <w:tr w:rsidR="00DA3265" w:rsidRPr="00D62836" w14:paraId="24E702B6" w14:textId="77777777" w:rsidTr="00DA3265">
        <w:trPr>
          <w:jc w:val="center"/>
        </w:trPr>
        <w:tc>
          <w:tcPr>
            <w:tcW w:w="6330" w:type="dxa"/>
            <w:tcBorders>
              <w:top w:val="double" w:sz="4" w:space="0" w:color="auto"/>
              <w:bottom w:val="double" w:sz="4" w:space="0" w:color="auto"/>
            </w:tcBorders>
            <w:shd w:val="clear" w:color="auto" w:fill="E2EFD9" w:themeFill="accent6" w:themeFillTint="33"/>
            <w:vAlign w:val="center"/>
          </w:tcPr>
          <w:p w14:paraId="0A5E7BB9" w14:textId="77777777" w:rsidR="00DA3265" w:rsidRPr="00D62836" w:rsidRDefault="00DA3265" w:rsidP="00DA3265">
            <w:pPr>
              <w:pStyle w:val="Default"/>
              <w:jc w:val="center"/>
              <w:rPr>
                <w:rFonts w:asciiTheme="majorHAnsi" w:hAnsiTheme="majorHAnsi" w:cstheme="majorHAnsi"/>
                <w:b/>
                <w:bCs/>
                <w:color w:val="auto"/>
                <w:sz w:val="18"/>
                <w:szCs w:val="18"/>
              </w:rPr>
            </w:pPr>
            <w:r w:rsidRPr="00D62836">
              <w:rPr>
                <w:rFonts w:asciiTheme="majorHAnsi" w:hAnsiTheme="majorHAnsi" w:cstheme="majorHAnsi"/>
                <w:b/>
                <w:bCs/>
                <w:color w:val="auto"/>
                <w:sz w:val="18"/>
                <w:szCs w:val="18"/>
              </w:rPr>
              <w:t>Parametrs</w:t>
            </w:r>
          </w:p>
        </w:tc>
        <w:tc>
          <w:tcPr>
            <w:tcW w:w="1085" w:type="dxa"/>
            <w:tcBorders>
              <w:top w:val="double" w:sz="4" w:space="0" w:color="auto"/>
              <w:bottom w:val="double" w:sz="4" w:space="0" w:color="auto"/>
            </w:tcBorders>
            <w:shd w:val="clear" w:color="auto" w:fill="E2EFD9" w:themeFill="accent6" w:themeFillTint="33"/>
            <w:vAlign w:val="center"/>
          </w:tcPr>
          <w:p w14:paraId="65BD2951" w14:textId="77777777" w:rsidR="00DA3265" w:rsidRPr="00D62836" w:rsidRDefault="00DA3265" w:rsidP="00DA3265">
            <w:pPr>
              <w:pStyle w:val="Default"/>
              <w:jc w:val="center"/>
              <w:rPr>
                <w:rFonts w:asciiTheme="majorHAnsi" w:hAnsiTheme="majorHAnsi" w:cstheme="majorHAnsi"/>
                <w:b/>
                <w:bCs/>
                <w:color w:val="auto"/>
                <w:sz w:val="18"/>
                <w:szCs w:val="18"/>
              </w:rPr>
            </w:pPr>
            <w:r w:rsidRPr="00D62836">
              <w:rPr>
                <w:rFonts w:asciiTheme="majorHAnsi" w:hAnsiTheme="majorHAnsi" w:cstheme="majorHAnsi"/>
                <w:b/>
                <w:bCs/>
                <w:color w:val="auto"/>
                <w:sz w:val="18"/>
                <w:szCs w:val="18"/>
              </w:rPr>
              <w:t>Vērtība</w:t>
            </w:r>
          </w:p>
        </w:tc>
      </w:tr>
      <w:tr w:rsidR="00DA3265" w:rsidRPr="00D62836" w14:paraId="31946EBA" w14:textId="77777777" w:rsidTr="00DA3265">
        <w:trPr>
          <w:jc w:val="center"/>
        </w:trPr>
        <w:tc>
          <w:tcPr>
            <w:tcW w:w="6330" w:type="dxa"/>
            <w:tcBorders>
              <w:top w:val="double" w:sz="4" w:space="0" w:color="auto"/>
            </w:tcBorders>
            <w:shd w:val="clear" w:color="auto" w:fill="auto"/>
            <w:vAlign w:val="center"/>
          </w:tcPr>
          <w:p w14:paraId="4D5FC460" w14:textId="77777777" w:rsidR="00DA3265" w:rsidRPr="00D62836" w:rsidRDefault="00DA3265" w:rsidP="00DA3265">
            <w:pPr>
              <w:pStyle w:val="Default"/>
              <w:rPr>
                <w:rFonts w:asciiTheme="majorHAnsi" w:hAnsiTheme="majorHAnsi" w:cstheme="majorHAnsi"/>
                <w:b/>
                <w:bCs/>
                <w:color w:val="auto"/>
                <w:sz w:val="18"/>
                <w:szCs w:val="18"/>
              </w:rPr>
            </w:pPr>
            <w:r w:rsidRPr="00D62836">
              <w:rPr>
                <w:rFonts w:asciiTheme="majorHAnsi" w:hAnsiTheme="majorHAnsi" w:cstheme="majorHAnsi"/>
                <w:bCs/>
                <w:color w:val="auto"/>
                <w:sz w:val="18"/>
                <w:szCs w:val="18"/>
              </w:rPr>
              <w:t>K (PM</w:t>
            </w:r>
            <w:r w:rsidRPr="00D62836">
              <w:rPr>
                <w:rFonts w:asciiTheme="majorHAnsi" w:hAnsiTheme="majorHAnsi" w:cstheme="majorHAnsi"/>
                <w:bCs/>
                <w:color w:val="auto"/>
                <w:sz w:val="18"/>
                <w:szCs w:val="18"/>
                <w:vertAlign w:val="subscript"/>
              </w:rPr>
              <w:t>2.5</w:t>
            </w:r>
            <w:r w:rsidRPr="00D62836">
              <w:rPr>
                <w:rFonts w:asciiTheme="majorHAnsi" w:hAnsiTheme="majorHAnsi" w:cstheme="majorHAnsi"/>
                <w:bCs/>
                <w:color w:val="auto"/>
                <w:sz w:val="18"/>
                <w:szCs w:val="18"/>
              </w:rPr>
              <w:t>)</w:t>
            </w:r>
            <w:r w:rsidRPr="00D62836">
              <w:rPr>
                <w:rFonts w:asciiTheme="majorHAnsi" w:hAnsiTheme="majorHAnsi" w:cstheme="majorHAnsi"/>
                <w:color w:val="auto"/>
                <w:sz w:val="18"/>
                <w:szCs w:val="18"/>
              </w:rPr>
              <w:t xml:space="preserve"> - daļiņu izmēra reizinātājs</w:t>
            </w:r>
          </w:p>
        </w:tc>
        <w:tc>
          <w:tcPr>
            <w:tcW w:w="1085" w:type="dxa"/>
            <w:tcBorders>
              <w:top w:val="double" w:sz="4" w:space="0" w:color="auto"/>
            </w:tcBorders>
            <w:vAlign w:val="center"/>
          </w:tcPr>
          <w:p w14:paraId="6DFD82EB" w14:textId="77777777" w:rsidR="00DA3265" w:rsidRPr="00D62836" w:rsidRDefault="00DA3265" w:rsidP="00DA3265">
            <w:pPr>
              <w:pStyle w:val="Default"/>
              <w:jc w:val="center"/>
              <w:rPr>
                <w:rFonts w:asciiTheme="majorHAnsi" w:hAnsiTheme="majorHAnsi" w:cstheme="majorHAnsi"/>
                <w:color w:val="auto"/>
                <w:sz w:val="18"/>
                <w:szCs w:val="18"/>
              </w:rPr>
            </w:pPr>
            <w:r w:rsidRPr="00D62836">
              <w:rPr>
                <w:rFonts w:asciiTheme="majorHAnsi" w:hAnsiTheme="majorHAnsi" w:cstheme="majorHAnsi"/>
                <w:color w:val="auto"/>
                <w:sz w:val="18"/>
                <w:szCs w:val="18"/>
              </w:rPr>
              <w:t>0.053</w:t>
            </w:r>
          </w:p>
        </w:tc>
      </w:tr>
      <w:tr w:rsidR="00DA3265" w:rsidRPr="00D62836" w14:paraId="37E9CDA8" w14:textId="77777777" w:rsidTr="00DA3265">
        <w:trPr>
          <w:jc w:val="center"/>
        </w:trPr>
        <w:tc>
          <w:tcPr>
            <w:tcW w:w="6330" w:type="dxa"/>
            <w:shd w:val="clear" w:color="auto" w:fill="auto"/>
            <w:vAlign w:val="center"/>
          </w:tcPr>
          <w:p w14:paraId="2668AB11" w14:textId="77777777" w:rsidR="00DA3265" w:rsidRPr="00D62836" w:rsidRDefault="00DA3265" w:rsidP="00DA3265">
            <w:pPr>
              <w:pStyle w:val="Default"/>
              <w:rPr>
                <w:rFonts w:asciiTheme="majorHAnsi" w:hAnsiTheme="majorHAnsi" w:cstheme="majorHAnsi"/>
                <w:color w:val="auto"/>
                <w:sz w:val="18"/>
                <w:szCs w:val="18"/>
              </w:rPr>
            </w:pPr>
            <w:r w:rsidRPr="00D62836">
              <w:rPr>
                <w:rFonts w:asciiTheme="majorHAnsi" w:hAnsiTheme="majorHAnsi" w:cstheme="majorHAnsi"/>
                <w:bCs/>
                <w:color w:val="auto"/>
                <w:sz w:val="18"/>
                <w:szCs w:val="18"/>
              </w:rPr>
              <w:t>K (PM</w:t>
            </w:r>
            <w:r w:rsidRPr="00D62836">
              <w:rPr>
                <w:rFonts w:asciiTheme="majorHAnsi" w:hAnsiTheme="majorHAnsi" w:cstheme="majorHAnsi"/>
                <w:bCs/>
                <w:color w:val="auto"/>
                <w:sz w:val="18"/>
                <w:szCs w:val="18"/>
                <w:vertAlign w:val="subscript"/>
              </w:rPr>
              <w:t>10</w:t>
            </w:r>
            <w:r w:rsidRPr="00D62836">
              <w:rPr>
                <w:rFonts w:asciiTheme="majorHAnsi" w:hAnsiTheme="majorHAnsi" w:cstheme="majorHAnsi"/>
                <w:bCs/>
                <w:color w:val="auto"/>
                <w:sz w:val="18"/>
                <w:szCs w:val="18"/>
              </w:rPr>
              <w:t>)</w:t>
            </w:r>
            <w:r w:rsidRPr="00D62836">
              <w:rPr>
                <w:rFonts w:asciiTheme="majorHAnsi" w:hAnsiTheme="majorHAnsi" w:cstheme="majorHAnsi"/>
                <w:color w:val="auto"/>
                <w:sz w:val="18"/>
                <w:szCs w:val="18"/>
              </w:rPr>
              <w:t xml:space="preserve"> - daļiņu izmēra reizinātājs</w:t>
            </w:r>
          </w:p>
        </w:tc>
        <w:tc>
          <w:tcPr>
            <w:tcW w:w="1085" w:type="dxa"/>
            <w:vAlign w:val="center"/>
          </w:tcPr>
          <w:p w14:paraId="18776852" w14:textId="77777777" w:rsidR="00DA3265" w:rsidRPr="00D62836" w:rsidRDefault="00DA3265" w:rsidP="00DA3265">
            <w:pPr>
              <w:pStyle w:val="Default"/>
              <w:jc w:val="center"/>
              <w:rPr>
                <w:rFonts w:asciiTheme="majorHAnsi" w:hAnsiTheme="majorHAnsi" w:cstheme="majorHAnsi"/>
                <w:color w:val="auto"/>
                <w:sz w:val="18"/>
                <w:szCs w:val="18"/>
              </w:rPr>
            </w:pPr>
            <w:r w:rsidRPr="00D62836">
              <w:rPr>
                <w:rFonts w:asciiTheme="majorHAnsi" w:hAnsiTheme="majorHAnsi" w:cstheme="majorHAnsi"/>
                <w:color w:val="auto"/>
                <w:sz w:val="18"/>
                <w:szCs w:val="18"/>
              </w:rPr>
              <w:t>0.35</w:t>
            </w:r>
          </w:p>
        </w:tc>
      </w:tr>
      <w:tr w:rsidR="00DA3265" w:rsidRPr="00D62836" w14:paraId="484A4CA3" w14:textId="77777777" w:rsidTr="00DA3265">
        <w:trPr>
          <w:jc w:val="center"/>
        </w:trPr>
        <w:tc>
          <w:tcPr>
            <w:tcW w:w="6330" w:type="dxa"/>
            <w:shd w:val="clear" w:color="auto" w:fill="auto"/>
            <w:vAlign w:val="center"/>
          </w:tcPr>
          <w:p w14:paraId="1F8384E5" w14:textId="2BDFD17F" w:rsidR="00DA3265" w:rsidRPr="00D62836" w:rsidRDefault="00DA3265" w:rsidP="00DA3265">
            <w:pPr>
              <w:pStyle w:val="Default"/>
              <w:rPr>
                <w:rFonts w:asciiTheme="majorHAnsi" w:hAnsiTheme="majorHAnsi" w:cstheme="majorHAnsi"/>
                <w:color w:val="auto"/>
                <w:sz w:val="18"/>
                <w:szCs w:val="18"/>
              </w:rPr>
            </w:pPr>
            <w:r w:rsidRPr="00D62836">
              <w:rPr>
                <w:rFonts w:asciiTheme="majorHAnsi" w:hAnsiTheme="majorHAnsi" w:cstheme="majorHAnsi"/>
                <w:bCs/>
                <w:color w:val="auto"/>
                <w:sz w:val="18"/>
                <w:szCs w:val="18"/>
              </w:rPr>
              <w:t>U</w:t>
            </w:r>
            <w:r w:rsidRPr="00D62836">
              <w:rPr>
                <w:rFonts w:asciiTheme="majorHAnsi" w:hAnsiTheme="majorHAnsi" w:cstheme="majorHAnsi"/>
                <w:b/>
                <w:bCs/>
                <w:color w:val="auto"/>
                <w:sz w:val="18"/>
                <w:szCs w:val="18"/>
              </w:rPr>
              <w:t xml:space="preserve"> –</w:t>
            </w:r>
            <w:r w:rsidRPr="00D62836">
              <w:rPr>
                <w:rFonts w:asciiTheme="majorHAnsi" w:hAnsiTheme="majorHAnsi" w:cstheme="majorHAnsi"/>
                <w:color w:val="auto"/>
                <w:sz w:val="18"/>
                <w:szCs w:val="18"/>
              </w:rPr>
              <w:t xml:space="preserve"> gada vidējais vēja ātrums pēc LVĢMC </w:t>
            </w:r>
            <w:r>
              <w:rPr>
                <w:rFonts w:asciiTheme="majorHAnsi" w:hAnsiTheme="majorHAnsi" w:cstheme="majorHAnsi"/>
                <w:color w:val="auto"/>
                <w:sz w:val="18"/>
                <w:szCs w:val="18"/>
              </w:rPr>
              <w:t>Skrīveru</w:t>
            </w:r>
            <w:r w:rsidRPr="00D62836">
              <w:rPr>
                <w:rFonts w:asciiTheme="majorHAnsi" w:hAnsiTheme="majorHAnsi" w:cstheme="majorHAnsi"/>
                <w:color w:val="auto"/>
                <w:sz w:val="18"/>
                <w:szCs w:val="18"/>
              </w:rPr>
              <w:t xml:space="preserve"> meteoroloģisko novērojumu stacijas datiem par 20</w:t>
            </w:r>
            <w:r>
              <w:rPr>
                <w:rFonts w:asciiTheme="majorHAnsi" w:hAnsiTheme="majorHAnsi" w:cstheme="majorHAnsi"/>
                <w:color w:val="auto"/>
                <w:sz w:val="18"/>
                <w:szCs w:val="18"/>
              </w:rPr>
              <w:t>22</w:t>
            </w:r>
            <w:r w:rsidRPr="00D62836">
              <w:rPr>
                <w:rFonts w:asciiTheme="majorHAnsi" w:hAnsiTheme="majorHAnsi" w:cstheme="majorHAnsi"/>
                <w:color w:val="auto"/>
                <w:sz w:val="18"/>
                <w:szCs w:val="18"/>
              </w:rPr>
              <w:t>. gadu</w:t>
            </w:r>
            <w:r>
              <w:rPr>
                <w:rFonts w:asciiTheme="majorHAnsi" w:hAnsiTheme="majorHAnsi" w:cstheme="majorHAnsi"/>
                <w:color w:val="auto"/>
                <w:sz w:val="18"/>
                <w:szCs w:val="18"/>
              </w:rPr>
              <w:t xml:space="preserve"> </w:t>
            </w:r>
          </w:p>
        </w:tc>
        <w:tc>
          <w:tcPr>
            <w:tcW w:w="1085" w:type="dxa"/>
            <w:vAlign w:val="center"/>
          </w:tcPr>
          <w:p w14:paraId="138DF706" w14:textId="70B9D581" w:rsidR="00DA3265" w:rsidRPr="00D62836" w:rsidRDefault="00DA3265" w:rsidP="00DA3265">
            <w:pPr>
              <w:pStyle w:val="Default"/>
              <w:jc w:val="center"/>
              <w:rPr>
                <w:rFonts w:asciiTheme="majorHAnsi" w:hAnsiTheme="majorHAnsi" w:cstheme="majorHAnsi"/>
                <w:color w:val="auto"/>
                <w:sz w:val="18"/>
                <w:szCs w:val="18"/>
                <w:highlight w:val="yellow"/>
              </w:rPr>
            </w:pPr>
            <w:r>
              <w:rPr>
                <w:rFonts w:asciiTheme="majorHAnsi" w:hAnsiTheme="majorHAnsi" w:cstheme="majorHAnsi"/>
                <w:color w:val="auto"/>
                <w:sz w:val="18"/>
                <w:szCs w:val="18"/>
              </w:rPr>
              <w:t>2,47</w:t>
            </w:r>
            <w:r w:rsidRPr="00D62836">
              <w:rPr>
                <w:rFonts w:asciiTheme="majorHAnsi" w:hAnsiTheme="majorHAnsi" w:cstheme="majorHAnsi"/>
                <w:color w:val="auto"/>
                <w:sz w:val="18"/>
                <w:szCs w:val="18"/>
              </w:rPr>
              <w:t xml:space="preserve"> m/s</w:t>
            </w:r>
          </w:p>
        </w:tc>
      </w:tr>
      <w:tr w:rsidR="00DA3265" w:rsidRPr="00D62836" w14:paraId="17569D30" w14:textId="77777777" w:rsidTr="00DA3265">
        <w:trPr>
          <w:trHeight w:val="473"/>
          <w:jc w:val="center"/>
        </w:trPr>
        <w:tc>
          <w:tcPr>
            <w:tcW w:w="6330" w:type="dxa"/>
            <w:shd w:val="clear" w:color="auto" w:fill="auto"/>
            <w:vAlign w:val="center"/>
          </w:tcPr>
          <w:p w14:paraId="656AF08A" w14:textId="4656829C" w:rsidR="00DA3265" w:rsidRPr="00D62836" w:rsidRDefault="00DA3265" w:rsidP="00DA3265">
            <w:pPr>
              <w:spacing w:after="0" w:line="240" w:lineRule="auto"/>
              <w:rPr>
                <w:rFonts w:asciiTheme="majorHAnsi" w:hAnsiTheme="majorHAnsi" w:cstheme="majorHAnsi"/>
                <w:sz w:val="18"/>
                <w:szCs w:val="18"/>
              </w:rPr>
            </w:pPr>
            <w:r w:rsidRPr="00D62836">
              <w:rPr>
                <w:rFonts w:asciiTheme="majorHAnsi" w:hAnsiTheme="majorHAnsi" w:cstheme="majorHAnsi"/>
                <w:bCs/>
                <w:sz w:val="18"/>
                <w:szCs w:val="18"/>
              </w:rPr>
              <w:t>M</w:t>
            </w:r>
            <w:r w:rsidRPr="00D62836">
              <w:rPr>
                <w:rFonts w:asciiTheme="majorHAnsi" w:hAnsiTheme="majorHAnsi" w:cstheme="majorHAnsi"/>
                <w:b/>
                <w:bCs/>
                <w:sz w:val="18"/>
                <w:szCs w:val="18"/>
              </w:rPr>
              <w:t xml:space="preserve"> -</w:t>
            </w:r>
            <w:r w:rsidRPr="00D62836">
              <w:rPr>
                <w:rFonts w:asciiTheme="majorHAnsi" w:hAnsiTheme="majorHAnsi" w:cstheme="majorHAnsi"/>
                <w:sz w:val="18"/>
                <w:szCs w:val="18"/>
              </w:rPr>
              <w:t xml:space="preserve"> ieža mitruma koeficients (koeficients no iepriekš minētās metodikas</w:t>
            </w:r>
            <w:r>
              <w:rPr>
                <w:rFonts w:asciiTheme="majorHAnsi" w:hAnsiTheme="majorHAnsi" w:cstheme="majorHAnsi"/>
                <w:sz w:val="18"/>
                <w:szCs w:val="18"/>
              </w:rPr>
              <w:t xml:space="preserve"> [7]</w:t>
            </w:r>
            <w:r w:rsidRPr="00D62836">
              <w:rPr>
                <w:rFonts w:asciiTheme="majorHAnsi" w:hAnsiTheme="majorHAnsi" w:cstheme="majorHAnsi"/>
                <w:sz w:val="18"/>
                <w:szCs w:val="18"/>
              </w:rPr>
              <w:t>, vidējais rādītājs no tabulas 13.2.4-1.)</w:t>
            </w:r>
          </w:p>
        </w:tc>
        <w:tc>
          <w:tcPr>
            <w:tcW w:w="1085" w:type="dxa"/>
            <w:vAlign w:val="center"/>
          </w:tcPr>
          <w:p w14:paraId="529ACA7A" w14:textId="77777777" w:rsidR="00DA3265" w:rsidRPr="00D62836" w:rsidRDefault="00DA3265" w:rsidP="00DA3265">
            <w:pPr>
              <w:pStyle w:val="Default"/>
              <w:jc w:val="center"/>
              <w:rPr>
                <w:rFonts w:asciiTheme="majorHAnsi" w:hAnsiTheme="majorHAnsi" w:cstheme="majorHAnsi"/>
                <w:color w:val="auto"/>
                <w:sz w:val="18"/>
                <w:szCs w:val="18"/>
              </w:rPr>
            </w:pPr>
            <w:r w:rsidRPr="00D62836">
              <w:rPr>
                <w:rFonts w:asciiTheme="majorHAnsi" w:hAnsiTheme="majorHAnsi" w:cstheme="majorHAnsi"/>
                <w:color w:val="auto"/>
                <w:sz w:val="18"/>
                <w:szCs w:val="18"/>
              </w:rPr>
              <w:t>7,4%</w:t>
            </w:r>
          </w:p>
        </w:tc>
      </w:tr>
    </w:tbl>
    <w:p w14:paraId="70D8FF5E" w14:textId="77777777" w:rsidR="00DA3265" w:rsidRDefault="00DA3265" w:rsidP="00DA3265">
      <w:pPr>
        <w:spacing w:after="0" w:line="240" w:lineRule="auto"/>
        <w:jc w:val="both"/>
        <w:rPr>
          <w:rFonts w:asciiTheme="majorHAnsi" w:hAnsiTheme="majorHAnsi" w:cstheme="majorHAnsi"/>
        </w:rPr>
      </w:pPr>
    </w:p>
    <w:p w14:paraId="4FC9BD8C" w14:textId="77777777" w:rsidR="00DA3265" w:rsidRPr="000C3695" w:rsidRDefault="00DA3265" w:rsidP="00DA3265">
      <w:pPr>
        <w:spacing w:after="0" w:line="240" w:lineRule="auto"/>
        <w:jc w:val="both"/>
        <w:rPr>
          <w:rFonts w:asciiTheme="majorHAnsi" w:hAnsiTheme="majorHAnsi" w:cstheme="majorHAnsi"/>
        </w:rPr>
      </w:pPr>
      <w:r w:rsidRPr="000C3695">
        <w:rPr>
          <w:rFonts w:asciiTheme="majorHAnsi" w:hAnsiTheme="majorHAnsi" w:cstheme="majorHAnsi"/>
        </w:rPr>
        <w:t>Emisijas faktora aprēķins:</w:t>
      </w:r>
    </w:p>
    <w:p w14:paraId="09797C34" w14:textId="5DCCD1F2" w:rsidR="00DA3265" w:rsidRPr="003445BC" w:rsidRDefault="00DB6E6A" w:rsidP="00DA3265">
      <w:pPr>
        <w:spacing w:after="0" w:line="240" w:lineRule="auto"/>
        <w:rPr>
          <w:rFonts w:eastAsiaTheme="minorEastAsia" w:cstheme="minorHAnsi"/>
        </w:rPr>
      </w:pPr>
      <m:oMathPara>
        <m:oMath>
          <m:sSub>
            <m:sSubPr>
              <m:ctrlPr>
                <w:rPr>
                  <w:rFonts w:ascii="Cambria Math" w:hAnsi="Cambria Math" w:cstheme="minorHAnsi"/>
                  <w:i/>
                </w:rPr>
              </m:ctrlPr>
            </m:sSubPr>
            <m:e>
              <m:r>
                <w:rPr>
                  <w:rFonts w:ascii="Cambria Math" w:hAnsi="Cambria Math" w:cstheme="minorHAnsi"/>
                </w:rPr>
                <m:t>EF</m:t>
              </m:r>
            </m:e>
            <m:sub>
              <m:r>
                <w:rPr>
                  <w:rFonts w:ascii="Cambria Math" w:hAnsi="Cambria Math" w:cstheme="minorHAnsi"/>
                </w:rPr>
                <m:t>PM10</m:t>
              </m:r>
            </m:sub>
          </m:sSub>
          <m:r>
            <w:rPr>
              <w:rFonts w:ascii="Cambria Math" w:hAnsi="Cambria Math" w:cstheme="minorHAnsi"/>
            </w:rPr>
            <m:t>=0,35×0,0016×</m:t>
          </m:r>
          <m:f>
            <m:fPr>
              <m:ctrlPr>
                <w:rPr>
                  <w:rFonts w:ascii="Cambria Math" w:hAnsi="Cambria Math" w:cstheme="minorHAnsi"/>
                  <w:i/>
                </w:rPr>
              </m:ctrlPr>
            </m:fPr>
            <m:num>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2,47</m:t>
                          </m:r>
                        </m:num>
                        <m:den>
                          <m:r>
                            <w:rPr>
                              <w:rFonts w:ascii="Cambria Math" w:hAnsi="Cambria Math" w:cstheme="minorHAnsi"/>
                            </w:rPr>
                            <m:t>2,2</m:t>
                          </m:r>
                        </m:den>
                      </m:f>
                    </m:e>
                  </m:d>
                </m:e>
                <m:sup>
                  <m:r>
                    <w:rPr>
                      <w:rFonts w:ascii="Cambria Math" w:hAnsi="Cambria Math" w:cstheme="minorHAnsi"/>
                    </w:rPr>
                    <m:t>1,3</m:t>
                  </m:r>
                </m:sup>
              </m:sSup>
            </m:num>
            <m:den>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7,4</m:t>
                          </m:r>
                        </m:num>
                        <m:den>
                          <m:r>
                            <w:rPr>
                              <w:rFonts w:ascii="Cambria Math" w:hAnsi="Cambria Math" w:cstheme="minorHAnsi"/>
                            </w:rPr>
                            <m:t>2</m:t>
                          </m:r>
                        </m:den>
                      </m:f>
                    </m:e>
                  </m:d>
                </m:e>
                <m:sup>
                  <m:r>
                    <w:rPr>
                      <w:rFonts w:ascii="Cambria Math" w:hAnsi="Cambria Math" w:cstheme="minorHAnsi"/>
                    </w:rPr>
                    <m:t>1,4</m:t>
                  </m:r>
                </m:sup>
              </m:sSup>
            </m:den>
          </m:f>
          <m:r>
            <w:rPr>
              <w:rFonts w:ascii="Cambria Math" w:hAnsi="Cambria Math" w:cstheme="minorHAnsi"/>
            </w:rPr>
            <m:t>=0,00010kg/t</m:t>
          </m:r>
        </m:oMath>
      </m:oMathPara>
    </w:p>
    <w:p w14:paraId="149E904A" w14:textId="77777777" w:rsidR="00DA3265" w:rsidRPr="000569E9" w:rsidRDefault="00DA3265" w:rsidP="00DA3265">
      <w:pPr>
        <w:spacing w:after="0" w:line="240" w:lineRule="auto"/>
        <w:rPr>
          <w:rFonts w:cstheme="minorHAnsi"/>
        </w:rPr>
      </w:pPr>
    </w:p>
    <w:p w14:paraId="22121F9B" w14:textId="111623AB" w:rsidR="00DA3265" w:rsidRPr="001042B1" w:rsidRDefault="00DB6E6A" w:rsidP="00DA3265">
      <w:pPr>
        <w:spacing w:after="0" w:line="240" w:lineRule="auto"/>
        <w:rPr>
          <w:rFonts w:eastAsiaTheme="minorEastAsia" w:cstheme="minorHAnsi"/>
        </w:rPr>
      </w:pPr>
      <m:oMathPara>
        <m:oMath>
          <m:sSub>
            <m:sSubPr>
              <m:ctrlPr>
                <w:rPr>
                  <w:rFonts w:ascii="Cambria Math" w:hAnsi="Cambria Math" w:cstheme="minorHAnsi"/>
                  <w:i/>
                </w:rPr>
              </m:ctrlPr>
            </m:sSubPr>
            <m:e>
              <m:r>
                <w:rPr>
                  <w:rFonts w:ascii="Cambria Math" w:hAnsi="Cambria Math" w:cstheme="minorHAnsi"/>
                </w:rPr>
                <m:t>EF</m:t>
              </m:r>
            </m:e>
            <m:sub>
              <m:r>
                <w:rPr>
                  <w:rFonts w:ascii="Cambria Math" w:hAnsi="Cambria Math" w:cstheme="minorHAnsi"/>
                </w:rPr>
                <m:t>PM2,5</m:t>
              </m:r>
            </m:sub>
          </m:sSub>
          <m:r>
            <w:rPr>
              <w:rFonts w:ascii="Cambria Math" w:hAnsi="Cambria Math" w:cstheme="minorHAnsi"/>
            </w:rPr>
            <m:t>=0,053×0,0016×</m:t>
          </m:r>
          <m:f>
            <m:fPr>
              <m:ctrlPr>
                <w:rPr>
                  <w:rFonts w:ascii="Cambria Math" w:hAnsi="Cambria Math" w:cstheme="minorHAnsi"/>
                  <w:i/>
                </w:rPr>
              </m:ctrlPr>
            </m:fPr>
            <m:num>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2,47</m:t>
                          </m:r>
                        </m:num>
                        <m:den>
                          <m:r>
                            <w:rPr>
                              <w:rFonts w:ascii="Cambria Math" w:hAnsi="Cambria Math" w:cstheme="minorHAnsi"/>
                            </w:rPr>
                            <m:t>2,2</m:t>
                          </m:r>
                        </m:den>
                      </m:f>
                    </m:e>
                  </m:d>
                </m:e>
                <m:sup>
                  <m:r>
                    <w:rPr>
                      <w:rFonts w:ascii="Cambria Math" w:hAnsi="Cambria Math" w:cstheme="minorHAnsi"/>
                    </w:rPr>
                    <m:t>1,3</m:t>
                  </m:r>
                </m:sup>
              </m:sSup>
            </m:num>
            <m:den>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7,4</m:t>
                          </m:r>
                        </m:num>
                        <m:den>
                          <m:r>
                            <w:rPr>
                              <w:rFonts w:ascii="Cambria Math" w:hAnsi="Cambria Math" w:cstheme="minorHAnsi"/>
                            </w:rPr>
                            <m:t>2</m:t>
                          </m:r>
                        </m:den>
                      </m:f>
                    </m:e>
                  </m:d>
                </m:e>
                <m:sup>
                  <m:r>
                    <w:rPr>
                      <w:rFonts w:ascii="Cambria Math" w:hAnsi="Cambria Math" w:cstheme="minorHAnsi"/>
                    </w:rPr>
                    <m:t>1,4</m:t>
                  </m:r>
                </m:sup>
              </m:sSup>
            </m:den>
          </m:f>
          <m:r>
            <w:rPr>
              <w:rFonts w:ascii="Cambria Math" w:hAnsi="Cambria Math" w:cstheme="minorHAnsi"/>
            </w:rPr>
            <m:t>=0,000016kg/t</m:t>
          </m:r>
        </m:oMath>
      </m:oMathPara>
    </w:p>
    <w:p w14:paraId="2C53440B" w14:textId="77777777" w:rsidR="00DA3265" w:rsidRPr="000569E9" w:rsidRDefault="00DA3265" w:rsidP="00DA3265">
      <w:pPr>
        <w:spacing w:after="0" w:line="240" w:lineRule="auto"/>
        <w:rPr>
          <w:rFonts w:cstheme="minorHAnsi"/>
        </w:rPr>
      </w:pPr>
    </w:p>
    <w:p w14:paraId="11661F75" w14:textId="77777777" w:rsidR="00DA3265" w:rsidRDefault="00DA3265" w:rsidP="00DA3265">
      <w:pPr>
        <w:pStyle w:val="BodyText2"/>
        <w:spacing w:after="0" w:line="240" w:lineRule="auto"/>
        <w:rPr>
          <w:rFonts w:asciiTheme="majorHAnsi" w:hAnsiTheme="majorHAnsi" w:cstheme="majorHAnsi"/>
          <w:sz w:val="22"/>
          <w:szCs w:val="22"/>
        </w:rPr>
      </w:pPr>
      <w:r>
        <w:rPr>
          <w:rFonts w:asciiTheme="majorHAnsi" w:hAnsiTheme="majorHAnsi" w:cstheme="majorHAnsi"/>
          <w:sz w:val="22"/>
          <w:szCs w:val="22"/>
        </w:rPr>
        <w:t>Daļiņu PM</w:t>
      </w:r>
      <w:r w:rsidRPr="008A39C2">
        <w:rPr>
          <w:rFonts w:asciiTheme="majorHAnsi" w:hAnsiTheme="majorHAnsi" w:cstheme="majorHAnsi"/>
          <w:sz w:val="22"/>
          <w:szCs w:val="22"/>
          <w:vertAlign w:val="subscript"/>
        </w:rPr>
        <w:t xml:space="preserve">10 </w:t>
      </w:r>
      <w:r>
        <w:rPr>
          <w:rFonts w:asciiTheme="majorHAnsi" w:hAnsiTheme="majorHAnsi" w:cstheme="majorHAnsi"/>
          <w:sz w:val="22"/>
          <w:szCs w:val="22"/>
        </w:rPr>
        <w:t>un PM</w:t>
      </w:r>
      <w:r w:rsidRPr="008A39C2">
        <w:rPr>
          <w:rFonts w:asciiTheme="majorHAnsi" w:hAnsiTheme="majorHAnsi" w:cstheme="majorHAnsi"/>
          <w:sz w:val="22"/>
          <w:szCs w:val="22"/>
          <w:vertAlign w:val="subscript"/>
        </w:rPr>
        <w:t>2,5</w:t>
      </w:r>
      <w:r w:rsidRPr="00EB5B43">
        <w:rPr>
          <w:rFonts w:asciiTheme="majorHAnsi" w:hAnsiTheme="majorHAnsi" w:cstheme="majorHAnsi"/>
          <w:sz w:val="22"/>
          <w:szCs w:val="22"/>
        </w:rPr>
        <w:t xml:space="preserve"> emisiju no materiāla pārkraušanas aprēķina pēc formulas:</w:t>
      </w:r>
    </w:p>
    <w:p w14:paraId="15D18D98" w14:textId="77777777" w:rsidR="00DA3265" w:rsidRPr="00EB5B43" w:rsidRDefault="00DA3265" w:rsidP="00DA3265">
      <w:pPr>
        <w:pStyle w:val="BodyText2"/>
        <w:spacing w:after="0" w:line="240" w:lineRule="auto"/>
        <w:rPr>
          <w:rFonts w:asciiTheme="majorHAnsi" w:hAnsiTheme="majorHAnsi" w:cstheme="majorHAnsi"/>
          <w:sz w:val="22"/>
          <w:szCs w:val="22"/>
        </w:rPr>
      </w:pPr>
    </w:p>
    <w:p w14:paraId="2331BBA4" w14:textId="77777777" w:rsidR="00DA3265" w:rsidRPr="00EB5B43" w:rsidRDefault="00DB6E6A" w:rsidP="00DA3265">
      <w:pPr>
        <w:pStyle w:val="Teksts"/>
        <w:ind w:firstLine="0"/>
        <w:jc w:val="left"/>
        <w:rPr>
          <w:rFonts w:asciiTheme="majorHAnsi" w:hAnsiTheme="majorHAnsi" w:cstheme="majorHAnsi"/>
          <w:bCs/>
          <w:i/>
        </w:rPr>
      </w:pPr>
      <m:oMathPara>
        <m:oMath>
          <m:sSub>
            <m:sSubPr>
              <m:ctrlPr>
                <w:rPr>
                  <w:rFonts w:ascii="Cambria Math" w:hAnsi="Cambria Math" w:cstheme="majorHAnsi"/>
                  <w:bCs/>
                  <w:i/>
                </w:rPr>
              </m:ctrlPr>
            </m:sSubPr>
            <m:e>
              <m:r>
                <w:rPr>
                  <w:rFonts w:ascii="Cambria Math" w:hAnsi="Cambria Math" w:cstheme="majorHAnsi"/>
                </w:rPr>
                <m:t>E</m:t>
              </m:r>
            </m:e>
            <m:sub>
              <m:r>
                <w:rPr>
                  <w:rFonts w:ascii="Cambria Math" w:hAnsi="Cambria Math" w:cstheme="majorHAnsi"/>
                </w:rPr>
                <m:t>t/a</m:t>
              </m:r>
            </m:sub>
          </m:sSub>
          <m:r>
            <w:rPr>
              <w:rFonts w:ascii="Cambria Math" w:hAnsi="Cambria Math" w:cstheme="majorHAnsi"/>
            </w:rPr>
            <m:t>=EF×m×</m:t>
          </m:r>
          <m:sSup>
            <m:sSupPr>
              <m:ctrlPr>
                <w:rPr>
                  <w:rFonts w:ascii="Cambria Math" w:hAnsi="Cambria Math" w:cstheme="majorHAnsi"/>
                  <w:bCs/>
                  <w:i/>
                </w:rPr>
              </m:ctrlPr>
            </m:sSupPr>
            <m:e>
              <m:r>
                <w:rPr>
                  <w:rFonts w:ascii="Cambria Math" w:hAnsi="Cambria Math" w:cstheme="majorHAnsi"/>
                </w:rPr>
                <m:t>10</m:t>
              </m:r>
            </m:e>
            <m:sup>
              <m:r>
                <w:rPr>
                  <w:rFonts w:ascii="Cambria Math" w:hAnsi="Cambria Math" w:cstheme="majorHAnsi"/>
                </w:rPr>
                <m:t>-3</m:t>
              </m:r>
            </m:sup>
          </m:sSup>
        </m:oMath>
      </m:oMathPara>
    </w:p>
    <w:p w14:paraId="45F837A1" w14:textId="77777777" w:rsidR="00DA3265" w:rsidRPr="00EB5B43" w:rsidRDefault="00DA3265" w:rsidP="00DA3265">
      <w:pPr>
        <w:pStyle w:val="NormalWeb"/>
        <w:spacing w:before="0" w:beforeAutospacing="0" w:after="0" w:afterAutospacing="0"/>
        <w:rPr>
          <w:rFonts w:asciiTheme="majorHAnsi" w:hAnsiTheme="majorHAnsi" w:cstheme="majorHAnsi"/>
          <w:sz w:val="22"/>
          <w:szCs w:val="22"/>
        </w:rPr>
      </w:pPr>
      <w:r w:rsidRPr="00EB5B43">
        <w:rPr>
          <w:rFonts w:asciiTheme="majorHAnsi" w:hAnsiTheme="majorHAnsi" w:cstheme="majorHAnsi"/>
          <w:sz w:val="22"/>
          <w:szCs w:val="22"/>
        </w:rPr>
        <w:t>Kur:</w:t>
      </w:r>
    </w:p>
    <w:p w14:paraId="5E7AE60A" w14:textId="77777777" w:rsidR="00DA3265" w:rsidRPr="00EB5B43" w:rsidRDefault="00DA3265" w:rsidP="00DA3265">
      <w:pPr>
        <w:pStyle w:val="NormalWeb"/>
        <w:spacing w:before="0" w:beforeAutospacing="0" w:after="0" w:afterAutospacing="0"/>
        <w:rPr>
          <w:rFonts w:asciiTheme="majorHAnsi" w:hAnsiTheme="majorHAnsi" w:cstheme="majorHAnsi"/>
          <w:sz w:val="22"/>
          <w:szCs w:val="22"/>
        </w:rPr>
      </w:pPr>
      <w:proofErr w:type="spellStart"/>
      <w:r w:rsidRPr="00EB5B43">
        <w:rPr>
          <w:rFonts w:asciiTheme="majorHAnsi" w:hAnsiTheme="majorHAnsi" w:cstheme="majorHAnsi"/>
          <w:sz w:val="22"/>
          <w:szCs w:val="22"/>
        </w:rPr>
        <w:t>E</w:t>
      </w:r>
      <w:r w:rsidRPr="00EB5B43">
        <w:rPr>
          <w:rFonts w:asciiTheme="majorHAnsi" w:hAnsiTheme="majorHAnsi" w:cstheme="majorHAnsi"/>
          <w:sz w:val="22"/>
          <w:szCs w:val="22"/>
          <w:vertAlign w:val="subscript"/>
        </w:rPr>
        <w:t>t</w:t>
      </w:r>
      <w:proofErr w:type="spellEnd"/>
      <w:r w:rsidRPr="00EB5B43">
        <w:rPr>
          <w:rFonts w:asciiTheme="majorHAnsi" w:hAnsiTheme="majorHAnsi" w:cstheme="majorHAnsi"/>
          <w:sz w:val="22"/>
          <w:szCs w:val="22"/>
          <w:vertAlign w:val="subscript"/>
        </w:rPr>
        <w:t>/a</w:t>
      </w:r>
      <w:r w:rsidRPr="00EB5B43">
        <w:rPr>
          <w:rFonts w:asciiTheme="majorHAnsi" w:hAnsiTheme="majorHAnsi" w:cstheme="majorHAnsi"/>
          <w:sz w:val="22"/>
          <w:szCs w:val="22"/>
        </w:rPr>
        <w:t xml:space="preserve"> – aprēķinātais emisijas daudzums, t/a</w:t>
      </w:r>
    </w:p>
    <w:p w14:paraId="2BD80392" w14:textId="77777777" w:rsidR="00DA3265" w:rsidRPr="00EB5B43" w:rsidRDefault="00DA3265" w:rsidP="00DA3265">
      <w:pPr>
        <w:pStyle w:val="NormalWeb"/>
        <w:spacing w:before="0" w:beforeAutospacing="0" w:after="0" w:afterAutospacing="0"/>
        <w:rPr>
          <w:rFonts w:asciiTheme="majorHAnsi" w:hAnsiTheme="majorHAnsi" w:cstheme="majorHAnsi"/>
          <w:sz w:val="22"/>
          <w:szCs w:val="22"/>
        </w:rPr>
      </w:pPr>
      <w:proofErr w:type="spellStart"/>
      <w:r w:rsidRPr="00EB5B43">
        <w:rPr>
          <w:rFonts w:asciiTheme="majorHAnsi" w:hAnsiTheme="majorHAnsi" w:cstheme="majorHAnsi"/>
          <w:sz w:val="22"/>
          <w:szCs w:val="22"/>
        </w:rPr>
        <w:t>EF</w:t>
      </w:r>
      <w:r w:rsidRPr="00EB5B43">
        <w:rPr>
          <w:rFonts w:asciiTheme="majorHAnsi" w:hAnsiTheme="majorHAnsi" w:cstheme="majorHAnsi"/>
          <w:sz w:val="22"/>
          <w:szCs w:val="22"/>
          <w:vertAlign w:val="subscript"/>
        </w:rPr>
        <w:t>i</w:t>
      </w:r>
      <w:proofErr w:type="spellEnd"/>
      <w:r>
        <w:rPr>
          <w:rFonts w:asciiTheme="majorHAnsi" w:hAnsiTheme="majorHAnsi" w:cstheme="majorHAnsi"/>
          <w:sz w:val="22"/>
          <w:szCs w:val="22"/>
        </w:rPr>
        <w:t xml:space="preserve"> - e</w:t>
      </w:r>
      <w:r w:rsidRPr="00EB5B43">
        <w:rPr>
          <w:rFonts w:asciiTheme="majorHAnsi" w:hAnsiTheme="majorHAnsi" w:cstheme="majorHAnsi"/>
          <w:sz w:val="22"/>
          <w:szCs w:val="22"/>
        </w:rPr>
        <w:t>misijas faktors (kg/t)</w:t>
      </w:r>
    </w:p>
    <w:p w14:paraId="190DCE22" w14:textId="565FDA0D" w:rsidR="00DA3265" w:rsidRPr="00EB5B43" w:rsidRDefault="00DA3265" w:rsidP="00DA3265">
      <w:pPr>
        <w:pStyle w:val="Default"/>
        <w:jc w:val="both"/>
        <w:rPr>
          <w:rFonts w:asciiTheme="majorHAnsi" w:hAnsiTheme="majorHAnsi" w:cstheme="majorHAnsi"/>
          <w:color w:val="auto"/>
          <w:sz w:val="22"/>
          <w:szCs w:val="22"/>
        </w:rPr>
      </w:pPr>
      <w:r w:rsidRPr="00EB5B43">
        <w:rPr>
          <w:rFonts w:asciiTheme="majorHAnsi" w:hAnsiTheme="majorHAnsi" w:cstheme="majorHAnsi"/>
          <w:color w:val="auto"/>
          <w:sz w:val="22"/>
          <w:szCs w:val="22"/>
        </w:rPr>
        <w:t>m –</w:t>
      </w:r>
      <w:r w:rsidR="007C685B">
        <w:rPr>
          <w:rFonts w:asciiTheme="majorHAnsi" w:hAnsiTheme="majorHAnsi" w:cstheme="majorHAnsi"/>
          <w:color w:val="auto"/>
          <w:sz w:val="22"/>
          <w:szCs w:val="22"/>
        </w:rPr>
        <w:t xml:space="preserve"> </w:t>
      </w:r>
      <w:r w:rsidRPr="00EB5B43">
        <w:rPr>
          <w:rFonts w:asciiTheme="majorHAnsi" w:hAnsiTheme="majorHAnsi" w:cstheme="majorHAnsi"/>
          <w:color w:val="auto"/>
          <w:sz w:val="22"/>
          <w:szCs w:val="22"/>
        </w:rPr>
        <w:t xml:space="preserve">materiāla daudzums, t </w:t>
      </w:r>
    </w:p>
    <w:p w14:paraId="41A9BCE0" w14:textId="77777777" w:rsidR="00DA3265" w:rsidRDefault="00DA3265" w:rsidP="00DA3265">
      <w:pPr>
        <w:spacing w:after="0" w:line="240" w:lineRule="auto"/>
        <w:jc w:val="both"/>
        <w:rPr>
          <w:rFonts w:asciiTheme="majorHAnsi" w:hAnsiTheme="majorHAnsi" w:cstheme="majorHAnsi"/>
        </w:rPr>
      </w:pPr>
    </w:p>
    <w:p w14:paraId="27BFC501" w14:textId="77777777" w:rsidR="00DA3265" w:rsidRDefault="00DA3265" w:rsidP="00DA3265">
      <w:pPr>
        <w:spacing w:after="0" w:line="240" w:lineRule="auto"/>
        <w:jc w:val="both"/>
        <w:rPr>
          <w:rFonts w:asciiTheme="majorHAnsi" w:hAnsiTheme="majorHAnsi" w:cstheme="majorHAnsi"/>
        </w:rPr>
      </w:pPr>
      <w:r>
        <w:rPr>
          <w:rFonts w:asciiTheme="majorHAnsi" w:hAnsiTheme="majorHAnsi" w:cstheme="majorHAnsi"/>
        </w:rPr>
        <w:t>Emisijas intensitāti aprēķina pēc formulas:</w:t>
      </w:r>
    </w:p>
    <w:p w14:paraId="02F572DC" w14:textId="77777777" w:rsidR="00DA3265" w:rsidRPr="00EB5B43" w:rsidRDefault="00DB6E6A" w:rsidP="00DA3265">
      <w:pPr>
        <w:pStyle w:val="Teksts"/>
        <w:ind w:firstLine="0"/>
        <w:jc w:val="left"/>
        <w:rPr>
          <w:rFonts w:asciiTheme="majorHAnsi" w:hAnsiTheme="majorHAnsi" w:cstheme="majorHAnsi"/>
          <w:bCs/>
          <w:i/>
        </w:rPr>
      </w:pPr>
      <m:oMathPara>
        <m:oMath>
          <m:sSub>
            <m:sSubPr>
              <m:ctrlPr>
                <w:rPr>
                  <w:rFonts w:ascii="Cambria Math" w:hAnsi="Cambria Math" w:cstheme="majorHAnsi"/>
                  <w:bCs/>
                  <w:i/>
                </w:rPr>
              </m:ctrlPr>
            </m:sSubPr>
            <m:e>
              <m:r>
                <w:rPr>
                  <w:rFonts w:ascii="Cambria Math" w:hAnsi="Cambria Math" w:cstheme="majorHAnsi"/>
                </w:rPr>
                <m:t>E</m:t>
              </m:r>
            </m:e>
            <m:sub>
              <m:r>
                <w:rPr>
                  <w:rFonts w:ascii="Cambria Math" w:hAnsi="Cambria Math" w:cstheme="majorHAnsi"/>
                </w:rPr>
                <m:t>g/s</m:t>
              </m:r>
            </m:sub>
          </m:sSub>
          <m:r>
            <w:rPr>
              <w:rFonts w:ascii="Cambria Math" w:hAnsi="Cambria Math" w:cstheme="majorHAnsi"/>
            </w:rPr>
            <m:t>=</m:t>
          </m:r>
          <m:f>
            <m:fPr>
              <m:ctrlPr>
                <w:rPr>
                  <w:rFonts w:ascii="Cambria Math" w:hAnsi="Cambria Math" w:cstheme="majorHAnsi"/>
                  <w:i/>
                </w:rPr>
              </m:ctrlPr>
            </m:fPr>
            <m:num>
              <m:r>
                <w:rPr>
                  <w:rFonts w:ascii="Cambria Math" w:hAnsi="Cambria Math" w:cstheme="majorHAnsi"/>
                </w:rPr>
                <m:t>Emisija, t/a</m:t>
              </m:r>
            </m:num>
            <m:den>
              <m:r>
                <w:rPr>
                  <w:rFonts w:ascii="Cambria Math" w:hAnsi="Cambria Math" w:cstheme="majorHAnsi"/>
                </w:rPr>
                <m:t>n×3600s</m:t>
              </m:r>
            </m:den>
          </m:f>
          <m:r>
            <w:rPr>
              <w:rFonts w:ascii="Cambria Math" w:hAnsi="Cambria Math" w:cstheme="majorHAnsi"/>
            </w:rPr>
            <m:t>×</m:t>
          </m:r>
          <m:sSup>
            <m:sSupPr>
              <m:ctrlPr>
                <w:rPr>
                  <w:rFonts w:ascii="Cambria Math" w:hAnsi="Cambria Math" w:cstheme="majorHAnsi"/>
                  <w:i/>
                </w:rPr>
              </m:ctrlPr>
            </m:sSupPr>
            <m:e>
              <m:r>
                <w:rPr>
                  <w:rFonts w:ascii="Cambria Math" w:hAnsi="Cambria Math" w:cstheme="majorHAnsi"/>
                </w:rPr>
                <m:t>10</m:t>
              </m:r>
            </m:e>
            <m:sup>
              <m:r>
                <w:rPr>
                  <w:rFonts w:ascii="Cambria Math" w:hAnsi="Cambria Math" w:cstheme="majorHAnsi"/>
                </w:rPr>
                <m:t>6</m:t>
              </m:r>
            </m:sup>
          </m:sSup>
        </m:oMath>
      </m:oMathPara>
    </w:p>
    <w:p w14:paraId="1D441DF1" w14:textId="77777777" w:rsidR="00DA3265" w:rsidRDefault="00DA3265" w:rsidP="00DA3265">
      <w:pPr>
        <w:spacing w:after="0" w:line="240" w:lineRule="auto"/>
        <w:jc w:val="both"/>
        <w:rPr>
          <w:rFonts w:asciiTheme="majorHAnsi" w:hAnsiTheme="majorHAnsi" w:cstheme="majorHAnsi"/>
        </w:rPr>
      </w:pPr>
      <w:r>
        <w:rPr>
          <w:rFonts w:asciiTheme="majorHAnsi" w:hAnsiTheme="majorHAnsi" w:cstheme="majorHAnsi"/>
        </w:rPr>
        <w:t>Kur:</w:t>
      </w:r>
    </w:p>
    <w:p w14:paraId="593D6CFC" w14:textId="77777777" w:rsidR="00DA3265" w:rsidRDefault="00DA3265" w:rsidP="00DA3265">
      <w:pPr>
        <w:spacing w:after="0" w:line="240" w:lineRule="auto"/>
        <w:jc w:val="both"/>
        <w:rPr>
          <w:rFonts w:asciiTheme="majorHAnsi" w:hAnsiTheme="majorHAnsi" w:cstheme="majorHAnsi"/>
        </w:rPr>
      </w:pPr>
      <w:r>
        <w:rPr>
          <w:rFonts w:asciiTheme="majorHAnsi" w:hAnsiTheme="majorHAnsi" w:cstheme="majorHAnsi"/>
        </w:rPr>
        <w:t>N – darbības laiks (h/a)</w:t>
      </w:r>
    </w:p>
    <w:p w14:paraId="248AE680" w14:textId="77777777" w:rsidR="00DA3265" w:rsidRPr="00EB5B43" w:rsidRDefault="00DA3265" w:rsidP="00DA3265">
      <w:pPr>
        <w:spacing w:after="0" w:line="240" w:lineRule="auto"/>
        <w:jc w:val="both"/>
        <w:rPr>
          <w:rFonts w:asciiTheme="majorHAnsi" w:hAnsiTheme="majorHAnsi" w:cstheme="majorHAnsi"/>
        </w:rPr>
      </w:pPr>
    </w:p>
    <w:p w14:paraId="22732465" w14:textId="59867A5A" w:rsidR="00104AA7" w:rsidRDefault="00DA3265" w:rsidP="00104AA7">
      <w:pPr>
        <w:spacing w:after="0" w:line="240" w:lineRule="auto"/>
        <w:jc w:val="both"/>
        <w:rPr>
          <w:rFonts w:asciiTheme="majorHAnsi" w:hAnsiTheme="majorHAnsi" w:cstheme="majorHAnsi"/>
        </w:rPr>
      </w:pPr>
      <w:r w:rsidRPr="00EB5B43">
        <w:rPr>
          <w:rFonts w:asciiTheme="majorHAnsi" w:hAnsiTheme="majorHAnsi" w:cstheme="majorHAnsi"/>
        </w:rPr>
        <w:t>Aprēķinātais emisijas faktors raksturo darbības, kas saistītas ar visiem mehāniskajiem procesiem –</w:t>
      </w:r>
      <w:r w:rsidR="0040614F">
        <w:rPr>
          <w:rFonts w:asciiTheme="majorHAnsi" w:hAnsiTheme="majorHAnsi" w:cstheme="majorHAnsi"/>
        </w:rPr>
        <w:t xml:space="preserve"> </w:t>
      </w:r>
      <w:r>
        <w:rPr>
          <w:rFonts w:asciiTheme="majorHAnsi" w:hAnsiTheme="majorHAnsi" w:cstheme="majorHAnsi"/>
        </w:rPr>
        <w:t xml:space="preserve">smilts </w:t>
      </w:r>
      <w:r w:rsidRPr="00EB5B43">
        <w:rPr>
          <w:rFonts w:asciiTheme="majorHAnsi" w:hAnsiTheme="majorHAnsi" w:cstheme="majorHAnsi"/>
        </w:rPr>
        <w:t>ieguvi ar ekskavatoru, pārbēršanu</w:t>
      </w:r>
      <w:r>
        <w:rPr>
          <w:rFonts w:asciiTheme="majorHAnsi" w:hAnsiTheme="majorHAnsi" w:cstheme="majorHAnsi"/>
        </w:rPr>
        <w:t xml:space="preserve"> kaudzē, pārbēršanu kravas</w:t>
      </w:r>
      <w:r w:rsidR="0040614F">
        <w:rPr>
          <w:rFonts w:asciiTheme="majorHAnsi" w:hAnsiTheme="majorHAnsi" w:cstheme="majorHAnsi"/>
        </w:rPr>
        <w:t xml:space="preserve"> automašīnā, smilts uzglabāšanu</w:t>
      </w:r>
      <w:r w:rsidRPr="00EB5B43">
        <w:rPr>
          <w:rFonts w:asciiTheme="majorHAnsi" w:hAnsiTheme="majorHAnsi" w:cstheme="majorHAnsi"/>
        </w:rPr>
        <w:t xml:space="preserve">. </w:t>
      </w:r>
      <w:r w:rsidR="00104AA7">
        <w:rPr>
          <w:rFonts w:asciiTheme="majorHAnsi" w:eastAsia="Times New Roman" w:hAnsiTheme="majorHAnsi" w:cstheme="majorHAnsi"/>
          <w:szCs w:val="24"/>
          <w:lang w:eastAsia="lv-LV"/>
        </w:rPr>
        <w:t xml:space="preserve">Smilts ieguves un pārvadāšanas </w:t>
      </w:r>
      <w:r w:rsidR="00104AA7" w:rsidRPr="00985266">
        <w:rPr>
          <w:rFonts w:asciiTheme="majorHAnsi" w:eastAsia="Times New Roman" w:hAnsiTheme="majorHAnsi" w:cstheme="majorHAnsi"/>
          <w:szCs w:val="24"/>
          <w:lang w:eastAsia="lv-LV"/>
        </w:rPr>
        <w:t xml:space="preserve">periods paredzēts </w:t>
      </w:r>
      <w:r w:rsidR="00104AA7">
        <w:rPr>
          <w:rFonts w:asciiTheme="majorHAnsi" w:eastAsia="Times New Roman" w:hAnsiTheme="majorHAnsi" w:cstheme="majorHAnsi"/>
          <w:szCs w:val="24"/>
          <w:lang w:eastAsia="lv-LV"/>
        </w:rPr>
        <w:t xml:space="preserve">6 mēnešus gadā </w:t>
      </w:r>
      <w:r w:rsidR="00104AA7" w:rsidRPr="00985266">
        <w:rPr>
          <w:rFonts w:asciiTheme="majorHAnsi" w:eastAsia="Times New Roman" w:hAnsiTheme="majorHAnsi" w:cstheme="majorHAnsi"/>
          <w:szCs w:val="24"/>
          <w:lang w:eastAsia="lv-LV"/>
        </w:rPr>
        <w:t>–</w:t>
      </w:r>
      <w:r w:rsidR="00104AA7">
        <w:rPr>
          <w:rFonts w:asciiTheme="majorHAnsi" w:eastAsia="Times New Roman" w:hAnsiTheme="majorHAnsi" w:cstheme="majorHAnsi"/>
          <w:szCs w:val="24"/>
          <w:lang w:eastAsia="lv-LV"/>
        </w:rPr>
        <w:t xml:space="preserve"> 26</w:t>
      </w:r>
      <w:r w:rsidR="00104AA7" w:rsidRPr="00985266">
        <w:rPr>
          <w:rFonts w:asciiTheme="majorHAnsi" w:eastAsia="Times New Roman" w:hAnsiTheme="majorHAnsi" w:cstheme="majorHAnsi"/>
          <w:szCs w:val="24"/>
          <w:lang w:eastAsia="lv-LV"/>
        </w:rPr>
        <w:t xml:space="preserve"> dienas gadā (</w:t>
      </w:r>
      <w:r w:rsidR="00104AA7">
        <w:rPr>
          <w:rFonts w:asciiTheme="majorHAnsi" w:eastAsia="Times New Roman" w:hAnsiTheme="majorHAnsi" w:cstheme="majorHAnsi"/>
          <w:szCs w:val="24"/>
          <w:lang w:eastAsia="lv-LV"/>
        </w:rPr>
        <w:t>ņemot vērā nelielo ieguves apjomu – vienu darba dienu nedēļā, 8 stundas</w:t>
      </w:r>
      <w:r w:rsidR="00104AA7" w:rsidRPr="00985266">
        <w:rPr>
          <w:rFonts w:asciiTheme="majorHAnsi" w:eastAsia="Times New Roman" w:hAnsiTheme="majorHAnsi" w:cstheme="majorHAnsi"/>
          <w:szCs w:val="24"/>
          <w:lang w:eastAsia="lv-LV"/>
        </w:rPr>
        <w:t xml:space="preserve">), dienā no </w:t>
      </w:r>
      <w:r w:rsidR="00104AA7">
        <w:rPr>
          <w:rFonts w:asciiTheme="majorHAnsi" w:eastAsia="Times New Roman" w:hAnsiTheme="majorHAnsi" w:cstheme="majorHAnsi"/>
          <w:szCs w:val="24"/>
          <w:lang w:eastAsia="lv-LV"/>
        </w:rPr>
        <w:t>8</w:t>
      </w:r>
      <w:r w:rsidR="00104AA7" w:rsidRPr="00985266">
        <w:rPr>
          <w:rFonts w:asciiTheme="majorHAnsi" w:eastAsia="Times New Roman" w:hAnsiTheme="majorHAnsi" w:cstheme="majorHAnsi"/>
          <w:szCs w:val="24"/>
          <w:lang w:eastAsia="lv-LV"/>
        </w:rPr>
        <w:t xml:space="preserve">:00 – </w:t>
      </w:r>
      <w:r w:rsidR="00104AA7">
        <w:rPr>
          <w:rFonts w:asciiTheme="majorHAnsi" w:eastAsia="Times New Roman" w:hAnsiTheme="majorHAnsi" w:cstheme="majorHAnsi"/>
          <w:szCs w:val="24"/>
          <w:lang w:eastAsia="lv-LV"/>
        </w:rPr>
        <w:t xml:space="preserve">17:00. Iegūtā derīgā materiāla kraušanas laiks automašīnās/izvešanas darba laika fonds pieņemts tāds pats kā ieguves laiks - 208 h/a. </w:t>
      </w:r>
      <w:r w:rsidR="00104AA7">
        <w:rPr>
          <w:rFonts w:asciiTheme="majorHAnsi" w:hAnsiTheme="majorHAnsi" w:cstheme="majorHAnsi"/>
        </w:rPr>
        <w:t>Darbības laiks gatavā materiāla uzglabāšanai – 12 mēneši gadā, 24 h/</w:t>
      </w:r>
      <w:proofErr w:type="spellStart"/>
      <w:r w:rsidR="00104AA7">
        <w:rPr>
          <w:rFonts w:asciiTheme="majorHAnsi" w:hAnsiTheme="majorHAnsi" w:cstheme="majorHAnsi"/>
        </w:rPr>
        <w:t>dnn</w:t>
      </w:r>
      <w:proofErr w:type="spellEnd"/>
      <w:r w:rsidR="00104AA7">
        <w:rPr>
          <w:rFonts w:asciiTheme="majorHAnsi" w:hAnsiTheme="majorHAnsi" w:cstheme="majorHAnsi"/>
        </w:rPr>
        <w:t xml:space="preserve"> (8760 h/a). </w:t>
      </w:r>
    </w:p>
    <w:p w14:paraId="67682C2A" w14:textId="77777777" w:rsidR="00104AA7" w:rsidRDefault="00104AA7" w:rsidP="00DA3265">
      <w:pPr>
        <w:spacing w:after="0" w:line="240" w:lineRule="auto"/>
        <w:jc w:val="both"/>
        <w:rPr>
          <w:rFonts w:asciiTheme="majorHAnsi" w:hAnsiTheme="majorHAnsi" w:cstheme="majorHAnsi"/>
        </w:rPr>
      </w:pPr>
    </w:p>
    <w:p w14:paraId="7FB98600" w14:textId="6B278D64" w:rsidR="00DA3265" w:rsidRDefault="00DA3265" w:rsidP="00DA3265">
      <w:pPr>
        <w:spacing w:after="0" w:line="240" w:lineRule="auto"/>
        <w:jc w:val="both"/>
        <w:rPr>
          <w:rFonts w:asciiTheme="majorHAnsi" w:hAnsiTheme="majorHAnsi" w:cstheme="majorHAnsi"/>
        </w:rPr>
      </w:pPr>
      <w:r>
        <w:rPr>
          <w:rFonts w:asciiTheme="majorHAnsi" w:hAnsiTheme="majorHAnsi" w:cstheme="majorHAnsi"/>
        </w:rPr>
        <w:t xml:space="preserve">Kopējās emisijas no derīgo izrakteņu ieguves, pārvietošanas un izbēršanas </w:t>
      </w:r>
      <w:r w:rsidRPr="00311521">
        <w:rPr>
          <w:rFonts w:asciiTheme="majorHAnsi" w:hAnsiTheme="majorHAnsi" w:cstheme="majorHAnsi"/>
        </w:rPr>
        <w:t xml:space="preserve">atspoguļotas </w:t>
      </w:r>
      <w:r w:rsidR="0040614F">
        <w:rPr>
          <w:rFonts w:asciiTheme="majorHAnsi" w:hAnsiTheme="majorHAnsi" w:cstheme="majorHAnsi"/>
        </w:rPr>
        <w:t>2.2.2</w:t>
      </w:r>
      <w:r w:rsidRPr="00311521">
        <w:rPr>
          <w:rFonts w:asciiTheme="majorHAnsi" w:hAnsiTheme="majorHAnsi" w:cstheme="majorHAnsi"/>
        </w:rPr>
        <w:t>.tabulā.</w:t>
      </w:r>
      <w:r>
        <w:rPr>
          <w:rFonts w:asciiTheme="majorHAnsi" w:hAnsiTheme="majorHAnsi" w:cstheme="majorHAnsi"/>
        </w:rPr>
        <w:t xml:space="preserve"> </w:t>
      </w:r>
    </w:p>
    <w:p w14:paraId="187CA605" w14:textId="77777777" w:rsidR="00DA3265" w:rsidRDefault="00DA3265" w:rsidP="00DA3265">
      <w:pPr>
        <w:spacing w:after="0" w:line="240" w:lineRule="auto"/>
        <w:jc w:val="center"/>
        <w:rPr>
          <w:rFonts w:asciiTheme="majorHAnsi" w:hAnsiTheme="majorHAnsi" w:cstheme="majorHAnsi"/>
          <w:b/>
          <w:lang w:eastAsia="lv-LV"/>
        </w:rPr>
      </w:pPr>
      <w:r>
        <w:rPr>
          <w:rFonts w:asciiTheme="majorHAnsi" w:hAnsiTheme="majorHAnsi" w:cstheme="majorHAnsi"/>
          <w:b/>
          <w:lang w:eastAsia="lv-LV"/>
        </w:rPr>
        <w:t>Derīgo izrakteņu ieguves procesā radītās emisijas</w:t>
      </w:r>
    </w:p>
    <w:p w14:paraId="00F9D71A" w14:textId="765968C6" w:rsidR="00DA3265" w:rsidRPr="00311521" w:rsidRDefault="0040614F" w:rsidP="00DA3265">
      <w:pPr>
        <w:spacing w:after="0" w:line="240" w:lineRule="auto"/>
        <w:jc w:val="right"/>
        <w:rPr>
          <w:rFonts w:asciiTheme="majorHAnsi" w:hAnsiTheme="majorHAnsi" w:cstheme="majorHAnsi"/>
          <w:lang w:eastAsia="lv-LV"/>
        </w:rPr>
      </w:pPr>
      <w:r>
        <w:rPr>
          <w:rFonts w:asciiTheme="majorHAnsi" w:hAnsiTheme="majorHAnsi" w:cstheme="majorHAnsi"/>
          <w:lang w:eastAsia="lv-LV"/>
        </w:rPr>
        <w:t>2.2.2</w:t>
      </w:r>
      <w:r w:rsidR="00DA3265" w:rsidRPr="00311521">
        <w:rPr>
          <w:rFonts w:asciiTheme="majorHAnsi" w:hAnsiTheme="majorHAnsi" w:cstheme="majorHAnsi"/>
          <w:lang w:eastAsia="lv-LV"/>
        </w:rPr>
        <w:t>.tabula</w:t>
      </w:r>
    </w:p>
    <w:tbl>
      <w:tblPr>
        <w:tblW w:w="1000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4045"/>
        <w:gridCol w:w="993"/>
        <w:gridCol w:w="993"/>
        <w:gridCol w:w="992"/>
        <w:gridCol w:w="992"/>
        <w:gridCol w:w="992"/>
        <w:gridCol w:w="993"/>
      </w:tblGrid>
      <w:tr w:rsidR="00DA3265" w:rsidRPr="003445BC" w14:paraId="0BB04B83" w14:textId="77777777" w:rsidTr="0040614F">
        <w:trPr>
          <w:jc w:val="center"/>
        </w:trPr>
        <w:tc>
          <w:tcPr>
            <w:tcW w:w="4045" w:type="dxa"/>
            <w:tcBorders>
              <w:top w:val="double" w:sz="4" w:space="0" w:color="auto"/>
              <w:bottom w:val="double" w:sz="4" w:space="0" w:color="auto"/>
            </w:tcBorders>
            <w:shd w:val="clear" w:color="auto" w:fill="E2EFD9" w:themeFill="accent6" w:themeFillTint="33"/>
            <w:vAlign w:val="center"/>
          </w:tcPr>
          <w:p w14:paraId="0BBDA64A" w14:textId="77777777" w:rsidR="00DA3265" w:rsidRPr="003445BC" w:rsidRDefault="00DA3265" w:rsidP="00DA3265">
            <w:pPr>
              <w:pStyle w:val="Default"/>
              <w:jc w:val="center"/>
              <w:rPr>
                <w:rFonts w:asciiTheme="majorHAnsi" w:hAnsiTheme="majorHAnsi" w:cstheme="majorHAnsi"/>
                <w:b/>
                <w:bCs/>
                <w:color w:val="auto"/>
                <w:sz w:val="18"/>
                <w:szCs w:val="18"/>
              </w:rPr>
            </w:pPr>
            <w:r w:rsidRPr="003445BC">
              <w:rPr>
                <w:rFonts w:asciiTheme="majorHAnsi" w:hAnsiTheme="majorHAnsi" w:cstheme="majorHAnsi"/>
                <w:b/>
                <w:bCs/>
                <w:color w:val="auto"/>
                <w:sz w:val="18"/>
                <w:szCs w:val="18"/>
              </w:rPr>
              <w:t>Process</w:t>
            </w:r>
          </w:p>
        </w:tc>
        <w:tc>
          <w:tcPr>
            <w:tcW w:w="993" w:type="dxa"/>
            <w:tcBorders>
              <w:top w:val="double" w:sz="4" w:space="0" w:color="auto"/>
              <w:bottom w:val="double" w:sz="4" w:space="0" w:color="auto"/>
            </w:tcBorders>
            <w:shd w:val="clear" w:color="auto" w:fill="E2EFD9" w:themeFill="accent6" w:themeFillTint="33"/>
            <w:vAlign w:val="center"/>
          </w:tcPr>
          <w:p w14:paraId="05A10DF3" w14:textId="77777777" w:rsidR="00DA3265" w:rsidRDefault="00DA3265" w:rsidP="00DA3265">
            <w:pPr>
              <w:pStyle w:val="Default"/>
              <w:jc w:val="center"/>
              <w:rPr>
                <w:rFonts w:asciiTheme="majorHAnsi" w:hAnsiTheme="majorHAnsi" w:cstheme="majorHAnsi"/>
                <w:b/>
                <w:bCs/>
                <w:color w:val="auto"/>
                <w:sz w:val="18"/>
                <w:szCs w:val="18"/>
              </w:rPr>
            </w:pPr>
            <w:r>
              <w:rPr>
                <w:rFonts w:asciiTheme="majorHAnsi" w:hAnsiTheme="majorHAnsi" w:cstheme="majorHAnsi"/>
                <w:b/>
                <w:bCs/>
                <w:color w:val="auto"/>
                <w:sz w:val="18"/>
                <w:szCs w:val="18"/>
              </w:rPr>
              <w:t>Darbības stundas</w:t>
            </w:r>
          </w:p>
        </w:tc>
        <w:tc>
          <w:tcPr>
            <w:tcW w:w="993" w:type="dxa"/>
            <w:tcBorders>
              <w:top w:val="double" w:sz="4" w:space="0" w:color="auto"/>
              <w:bottom w:val="double" w:sz="4" w:space="0" w:color="auto"/>
            </w:tcBorders>
            <w:shd w:val="clear" w:color="auto" w:fill="E2EFD9" w:themeFill="accent6" w:themeFillTint="33"/>
            <w:vAlign w:val="center"/>
          </w:tcPr>
          <w:p w14:paraId="0EA0D093" w14:textId="77777777" w:rsidR="00DA3265" w:rsidRPr="003445BC" w:rsidRDefault="00DA3265" w:rsidP="00DA3265">
            <w:pPr>
              <w:pStyle w:val="Default"/>
              <w:jc w:val="center"/>
              <w:rPr>
                <w:rFonts w:asciiTheme="majorHAnsi" w:hAnsiTheme="majorHAnsi" w:cstheme="majorHAnsi"/>
                <w:b/>
                <w:bCs/>
                <w:color w:val="auto"/>
                <w:sz w:val="18"/>
                <w:szCs w:val="18"/>
              </w:rPr>
            </w:pPr>
            <w:r>
              <w:rPr>
                <w:rFonts w:asciiTheme="majorHAnsi" w:hAnsiTheme="majorHAnsi" w:cstheme="majorHAnsi"/>
                <w:b/>
                <w:bCs/>
                <w:color w:val="auto"/>
                <w:sz w:val="18"/>
                <w:szCs w:val="18"/>
              </w:rPr>
              <w:t>Daudzums</w:t>
            </w:r>
            <w:r w:rsidRPr="003445BC">
              <w:rPr>
                <w:rFonts w:asciiTheme="majorHAnsi" w:hAnsiTheme="majorHAnsi" w:cstheme="majorHAnsi"/>
                <w:b/>
                <w:bCs/>
                <w:color w:val="auto"/>
                <w:sz w:val="18"/>
                <w:szCs w:val="18"/>
              </w:rPr>
              <w:t>, t/a</w:t>
            </w:r>
          </w:p>
        </w:tc>
        <w:tc>
          <w:tcPr>
            <w:tcW w:w="992" w:type="dxa"/>
            <w:tcBorders>
              <w:top w:val="double" w:sz="4" w:space="0" w:color="auto"/>
              <w:bottom w:val="double" w:sz="4" w:space="0" w:color="auto"/>
            </w:tcBorders>
            <w:shd w:val="clear" w:color="auto" w:fill="E2EFD9" w:themeFill="accent6" w:themeFillTint="33"/>
            <w:vAlign w:val="center"/>
          </w:tcPr>
          <w:p w14:paraId="4A6E5674" w14:textId="77777777" w:rsidR="00DA3265" w:rsidRPr="003445BC" w:rsidRDefault="00DA3265" w:rsidP="00DA3265">
            <w:pPr>
              <w:pStyle w:val="Default"/>
              <w:jc w:val="center"/>
              <w:rPr>
                <w:rFonts w:asciiTheme="majorHAnsi" w:hAnsiTheme="majorHAnsi" w:cstheme="majorHAnsi"/>
                <w:b/>
                <w:bCs/>
                <w:color w:val="auto"/>
                <w:sz w:val="18"/>
                <w:szCs w:val="18"/>
              </w:rPr>
            </w:pPr>
            <w:r w:rsidRPr="003445BC">
              <w:rPr>
                <w:rFonts w:asciiTheme="majorHAnsi" w:hAnsiTheme="majorHAnsi" w:cstheme="majorHAnsi"/>
                <w:b/>
                <w:bCs/>
                <w:color w:val="auto"/>
                <w:sz w:val="18"/>
                <w:szCs w:val="18"/>
              </w:rPr>
              <w:t>PM</w:t>
            </w:r>
            <w:r w:rsidRPr="003445BC">
              <w:rPr>
                <w:rFonts w:asciiTheme="majorHAnsi" w:hAnsiTheme="majorHAnsi" w:cstheme="majorHAnsi"/>
                <w:b/>
                <w:bCs/>
                <w:color w:val="auto"/>
                <w:sz w:val="18"/>
                <w:szCs w:val="18"/>
                <w:vertAlign w:val="subscript"/>
              </w:rPr>
              <w:t xml:space="preserve">10 </w:t>
            </w:r>
            <w:r w:rsidRPr="003445BC">
              <w:rPr>
                <w:rFonts w:asciiTheme="majorHAnsi" w:hAnsiTheme="majorHAnsi" w:cstheme="majorHAnsi"/>
                <w:b/>
                <w:bCs/>
                <w:color w:val="auto"/>
                <w:sz w:val="18"/>
                <w:szCs w:val="18"/>
              </w:rPr>
              <w:t>Aprēķinātā emisija, t/a</w:t>
            </w:r>
          </w:p>
        </w:tc>
        <w:tc>
          <w:tcPr>
            <w:tcW w:w="992" w:type="dxa"/>
            <w:tcBorders>
              <w:top w:val="double" w:sz="4" w:space="0" w:color="auto"/>
              <w:bottom w:val="double" w:sz="4" w:space="0" w:color="auto"/>
            </w:tcBorders>
            <w:shd w:val="clear" w:color="auto" w:fill="E2EFD9" w:themeFill="accent6" w:themeFillTint="33"/>
            <w:vAlign w:val="center"/>
          </w:tcPr>
          <w:p w14:paraId="05F7876F" w14:textId="77777777" w:rsidR="00DA3265" w:rsidRPr="003445BC" w:rsidRDefault="00DA3265" w:rsidP="00DA3265">
            <w:pPr>
              <w:pStyle w:val="Default"/>
              <w:jc w:val="center"/>
              <w:rPr>
                <w:rFonts w:asciiTheme="majorHAnsi" w:hAnsiTheme="majorHAnsi" w:cstheme="majorHAnsi"/>
                <w:b/>
                <w:bCs/>
                <w:color w:val="auto"/>
                <w:sz w:val="18"/>
                <w:szCs w:val="18"/>
              </w:rPr>
            </w:pPr>
            <w:r w:rsidRPr="003445BC">
              <w:rPr>
                <w:rFonts w:asciiTheme="majorHAnsi" w:hAnsiTheme="majorHAnsi" w:cstheme="majorHAnsi"/>
                <w:b/>
                <w:bCs/>
                <w:color w:val="auto"/>
                <w:sz w:val="18"/>
                <w:szCs w:val="18"/>
              </w:rPr>
              <w:t>PM</w:t>
            </w:r>
            <w:r w:rsidRPr="003445BC">
              <w:rPr>
                <w:rFonts w:asciiTheme="majorHAnsi" w:hAnsiTheme="majorHAnsi" w:cstheme="majorHAnsi"/>
                <w:b/>
                <w:bCs/>
                <w:color w:val="auto"/>
                <w:sz w:val="18"/>
                <w:szCs w:val="18"/>
                <w:vertAlign w:val="subscript"/>
              </w:rPr>
              <w:t>2,5</w:t>
            </w:r>
          </w:p>
          <w:p w14:paraId="04135CAF" w14:textId="77777777" w:rsidR="00DA3265" w:rsidRPr="003445BC" w:rsidRDefault="00DA3265" w:rsidP="00DA3265">
            <w:pPr>
              <w:pStyle w:val="Default"/>
              <w:jc w:val="center"/>
              <w:rPr>
                <w:rFonts w:asciiTheme="majorHAnsi" w:hAnsiTheme="majorHAnsi" w:cstheme="majorHAnsi"/>
                <w:b/>
                <w:bCs/>
                <w:color w:val="auto"/>
                <w:sz w:val="18"/>
                <w:szCs w:val="18"/>
              </w:rPr>
            </w:pPr>
            <w:r w:rsidRPr="003445BC">
              <w:rPr>
                <w:rFonts w:asciiTheme="majorHAnsi" w:hAnsiTheme="majorHAnsi" w:cstheme="majorHAnsi"/>
                <w:b/>
                <w:bCs/>
                <w:color w:val="auto"/>
                <w:sz w:val="18"/>
                <w:szCs w:val="18"/>
              </w:rPr>
              <w:t>Aprēķinātā emisija, t/a</w:t>
            </w:r>
          </w:p>
        </w:tc>
        <w:tc>
          <w:tcPr>
            <w:tcW w:w="992" w:type="dxa"/>
            <w:tcBorders>
              <w:top w:val="double" w:sz="4" w:space="0" w:color="auto"/>
              <w:bottom w:val="double" w:sz="4" w:space="0" w:color="auto"/>
            </w:tcBorders>
            <w:shd w:val="clear" w:color="auto" w:fill="E2EFD9" w:themeFill="accent6" w:themeFillTint="33"/>
            <w:vAlign w:val="center"/>
          </w:tcPr>
          <w:p w14:paraId="75D75141" w14:textId="77777777" w:rsidR="00DA3265" w:rsidRPr="003445BC" w:rsidRDefault="00DA3265" w:rsidP="00DA3265">
            <w:pPr>
              <w:pStyle w:val="Default"/>
              <w:jc w:val="center"/>
              <w:rPr>
                <w:rFonts w:asciiTheme="majorHAnsi" w:hAnsiTheme="majorHAnsi" w:cstheme="majorHAnsi"/>
                <w:b/>
                <w:bCs/>
                <w:color w:val="auto"/>
                <w:sz w:val="18"/>
                <w:szCs w:val="18"/>
              </w:rPr>
            </w:pPr>
            <w:r w:rsidRPr="003445BC">
              <w:rPr>
                <w:rFonts w:asciiTheme="majorHAnsi" w:hAnsiTheme="majorHAnsi" w:cstheme="majorHAnsi"/>
                <w:b/>
                <w:bCs/>
                <w:color w:val="auto"/>
                <w:sz w:val="18"/>
                <w:szCs w:val="18"/>
              </w:rPr>
              <w:t>PM</w:t>
            </w:r>
            <w:r w:rsidRPr="003445BC">
              <w:rPr>
                <w:rFonts w:asciiTheme="majorHAnsi" w:hAnsiTheme="majorHAnsi" w:cstheme="majorHAnsi"/>
                <w:b/>
                <w:bCs/>
                <w:color w:val="auto"/>
                <w:sz w:val="18"/>
                <w:szCs w:val="18"/>
                <w:vertAlign w:val="subscript"/>
              </w:rPr>
              <w:t xml:space="preserve">10 </w:t>
            </w:r>
            <w:r w:rsidRPr="003445BC">
              <w:rPr>
                <w:rFonts w:asciiTheme="majorHAnsi" w:hAnsiTheme="majorHAnsi" w:cstheme="majorHAnsi"/>
                <w:b/>
                <w:bCs/>
                <w:color w:val="auto"/>
                <w:sz w:val="18"/>
                <w:szCs w:val="18"/>
              </w:rPr>
              <w:t>Aprēķinātā emisija, g/s</w:t>
            </w:r>
          </w:p>
        </w:tc>
        <w:tc>
          <w:tcPr>
            <w:tcW w:w="993" w:type="dxa"/>
            <w:tcBorders>
              <w:top w:val="double" w:sz="4" w:space="0" w:color="auto"/>
              <w:bottom w:val="double" w:sz="4" w:space="0" w:color="auto"/>
            </w:tcBorders>
            <w:shd w:val="clear" w:color="auto" w:fill="E2EFD9" w:themeFill="accent6" w:themeFillTint="33"/>
            <w:vAlign w:val="center"/>
          </w:tcPr>
          <w:p w14:paraId="605526D8" w14:textId="77777777" w:rsidR="00DA3265" w:rsidRPr="003445BC" w:rsidRDefault="00DA3265" w:rsidP="00DA3265">
            <w:pPr>
              <w:pStyle w:val="Default"/>
              <w:jc w:val="center"/>
              <w:rPr>
                <w:rFonts w:asciiTheme="majorHAnsi" w:hAnsiTheme="majorHAnsi" w:cstheme="majorHAnsi"/>
                <w:b/>
                <w:bCs/>
                <w:color w:val="auto"/>
                <w:sz w:val="18"/>
                <w:szCs w:val="18"/>
              </w:rPr>
            </w:pPr>
            <w:r w:rsidRPr="003445BC">
              <w:rPr>
                <w:rFonts w:asciiTheme="majorHAnsi" w:hAnsiTheme="majorHAnsi" w:cstheme="majorHAnsi"/>
                <w:b/>
                <w:bCs/>
                <w:color w:val="auto"/>
                <w:sz w:val="18"/>
                <w:szCs w:val="18"/>
              </w:rPr>
              <w:t>PM</w:t>
            </w:r>
            <w:r w:rsidRPr="003445BC">
              <w:rPr>
                <w:rFonts w:asciiTheme="majorHAnsi" w:hAnsiTheme="majorHAnsi" w:cstheme="majorHAnsi"/>
                <w:b/>
                <w:bCs/>
                <w:color w:val="auto"/>
                <w:sz w:val="18"/>
                <w:szCs w:val="18"/>
                <w:vertAlign w:val="subscript"/>
              </w:rPr>
              <w:t>2,5</w:t>
            </w:r>
          </w:p>
          <w:p w14:paraId="3DC00C9A" w14:textId="77777777" w:rsidR="00DA3265" w:rsidRPr="003445BC" w:rsidRDefault="00DA3265" w:rsidP="00DA3265">
            <w:pPr>
              <w:pStyle w:val="Default"/>
              <w:jc w:val="center"/>
              <w:rPr>
                <w:rFonts w:asciiTheme="majorHAnsi" w:hAnsiTheme="majorHAnsi" w:cstheme="majorHAnsi"/>
                <w:b/>
                <w:bCs/>
                <w:color w:val="auto"/>
                <w:sz w:val="18"/>
                <w:szCs w:val="18"/>
              </w:rPr>
            </w:pPr>
            <w:r w:rsidRPr="003445BC">
              <w:rPr>
                <w:rFonts w:asciiTheme="majorHAnsi" w:hAnsiTheme="majorHAnsi" w:cstheme="majorHAnsi"/>
                <w:b/>
                <w:bCs/>
                <w:color w:val="auto"/>
                <w:sz w:val="18"/>
                <w:szCs w:val="18"/>
              </w:rPr>
              <w:t>Aprēķinātā emisija, g/s</w:t>
            </w:r>
          </w:p>
        </w:tc>
      </w:tr>
      <w:tr w:rsidR="00534722" w:rsidRPr="003445BC" w14:paraId="022EA7FB" w14:textId="77777777" w:rsidTr="0040614F">
        <w:trPr>
          <w:jc w:val="center"/>
        </w:trPr>
        <w:tc>
          <w:tcPr>
            <w:tcW w:w="4045" w:type="dxa"/>
            <w:shd w:val="clear" w:color="auto" w:fill="auto"/>
            <w:vAlign w:val="center"/>
          </w:tcPr>
          <w:p w14:paraId="06CCB4A6" w14:textId="214A1444" w:rsidR="00534722" w:rsidRDefault="00534722" w:rsidP="00534722">
            <w:pPr>
              <w:pStyle w:val="Default"/>
              <w:rPr>
                <w:rFonts w:asciiTheme="majorHAnsi" w:hAnsiTheme="majorHAnsi" w:cstheme="majorHAnsi"/>
                <w:bCs/>
                <w:color w:val="auto"/>
                <w:sz w:val="18"/>
                <w:szCs w:val="18"/>
              </w:rPr>
            </w:pPr>
            <w:r>
              <w:rPr>
                <w:rFonts w:asciiTheme="majorHAnsi" w:hAnsiTheme="majorHAnsi" w:cstheme="majorHAnsi"/>
                <w:bCs/>
                <w:color w:val="auto"/>
                <w:sz w:val="18"/>
                <w:szCs w:val="18"/>
              </w:rPr>
              <w:t>Smilts  ieguve ar ekskavatoru (Brenceni_1)</w:t>
            </w:r>
          </w:p>
        </w:tc>
        <w:tc>
          <w:tcPr>
            <w:tcW w:w="993" w:type="dxa"/>
            <w:vAlign w:val="center"/>
          </w:tcPr>
          <w:p w14:paraId="763AF2E8" w14:textId="5BD3B96F" w:rsidR="00534722" w:rsidRDefault="00534722" w:rsidP="00534722">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208</w:t>
            </w:r>
          </w:p>
        </w:tc>
        <w:tc>
          <w:tcPr>
            <w:tcW w:w="993" w:type="dxa"/>
            <w:vAlign w:val="center"/>
          </w:tcPr>
          <w:p w14:paraId="4E85ADBC" w14:textId="134813EA" w:rsidR="00534722" w:rsidRDefault="00534722" w:rsidP="00534722">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8000</w:t>
            </w:r>
          </w:p>
        </w:tc>
        <w:tc>
          <w:tcPr>
            <w:tcW w:w="992" w:type="dxa"/>
            <w:vAlign w:val="center"/>
          </w:tcPr>
          <w:p w14:paraId="7966DE15" w14:textId="0C70D59B" w:rsidR="00534722" w:rsidRDefault="00534722" w:rsidP="00534722">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0,00083</w:t>
            </w:r>
          </w:p>
        </w:tc>
        <w:tc>
          <w:tcPr>
            <w:tcW w:w="992" w:type="dxa"/>
            <w:vAlign w:val="center"/>
          </w:tcPr>
          <w:p w14:paraId="7A62D532" w14:textId="498BFA31" w:rsidR="00534722" w:rsidRDefault="00534722" w:rsidP="00534722">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0,00013</w:t>
            </w:r>
          </w:p>
        </w:tc>
        <w:tc>
          <w:tcPr>
            <w:tcW w:w="992" w:type="dxa"/>
            <w:vAlign w:val="center"/>
          </w:tcPr>
          <w:p w14:paraId="3C99CBE3" w14:textId="0FD55E40" w:rsidR="00534722" w:rsidRDefault="00534722" w:rsidP="00534722">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0,00111</w:t>
            </w:r>
          </w:p>
        </w:tc>
        <w:tc>
          <w:tcPr>
            <w:tcW w:w="993" w:type="dxa"/>
            <w:vAlign w:val="center"/>
          </w:tcPr>
          <w:p w14:paraId="732F8C84" w14:textId="588C1CD8" w:rsidR="00534722" w:rsidRDefault="00534722" w:rsidP="00534722">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0,00017</w:t>
            </w:r>
          </w:p>
        </w:tc>
      </w:tr>
      <w:tr w:rsidR="00534722" w:rsidRPr="003445BC" w14:paraId="137E1BE8" w14:textId="77777777" w:rsidTr="0040614F">
        <w:trPr>
          <w:jc w:val="center"/>
        </w:trPr>
        <w:tc>
          <w:tcPr>
            <w:tcW w:w="4045" w:type="dxa"/>
            <w:shd w:val="clear" w:color="auto" w:fill="auto"/>
            <w:vAlign w:val="center"/>
          </w:tcPr>
          <w:p w14:paraId="52EEFDC2" w14:textId="5C7779FF" w:rsidR="00534722" w:rsidRPr="00406C1B" w:rsidRDefault="00534722" w:rsidP="00534722">
            <w:pPr>
              <w:spacing w:after="0" w:line="240" w:lineRule="auto"/>
              <w:rPr>
                <w:rFonts w:ascii="Calibri Light" w:hAnsi="Calibri Light" w:cs="Calibri Light"/>
                <w:sz w:val="18"/>
                <w:szCs w:val="18"/>
              </w:rPr>
            </w:pPr>
            <w:r>
              <w:rPr>
                <w:rFonts w:asciiTheme="majorHAnsi" w:hAnsiTheme="majorHAnsi" w:cstheme="majorHAnsi"/>
                <w:bCs/>
                <w:sz w:val="18"/>
                <w:szCs w:val="18"/>
              </w:rPr>
              <w:t xml:space="preserve">Smilts  </w:t>
            </w:r>
            <w:r>
              <w:rPr>
                <w:rFonts w:ascii="Calibri Light" w:hAnsi="Calibri Light" w:cs="Calibri Light"/>
                <w:sz w:val="18"/>
                <w:szCs w:val="18"/>
              </w:rPr>
              <w:t xml:space="preserve">izbēršana kaudzē </w:t>
            </w:r>
            <w:r>
              <w:rPr>
                <w:rFonts w:asciiTheme="majorHAnsi" w:hAnsiTheme="majorHAnsi" w:cstheme="majorHAnsi"/>
                <w:bCs/>
                <w:sz w:val="18"/>
                <w:szCs w:val="18"/>
              </w:rPr>
              <w:t>(Brenceni_1)</w:t>
            </w:r>
          </w:p>
        </w:tc>
        <w:tc>
          <w:tcPr>
            <w:tcW w:w="993" w:type="dxa"/>
          </w:tcPr>
          <w:p w14:paraId="3589D073" w14:textId="5893BF09" w:rsidR="00534722" w:rsidRDefault="00A63222" w:rsidP="00534722">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208</w:t>
            </w:r>
          </w:p>
        </w:tc>
        <w:tc>
          <w:tcPr>
            <w:tcW w:w="993" w:type="dxa"/>
            <w:vAlign w:val="center"/>
          </w:tcPr>
          <w:p w14:paraId="030E9583" w14:textId="7E447C0C" w:rsidR="00534722" w:rsidRDefault="00534722" w:rsidP="00534722">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8000</w:t>
            </w:r>
          </w:p>
        </w:tc>
        <w:tc>
          <w:tcPr>
            <w:tcW w:w="992" w:type="dxa"/>
            <w:vAlign w:val="center"/>
          </w:tcPr>
          <w:p w14:paraId="618A6BE0" w14:textId="0D726621" w:rsidR="00534722" w:rsidRDefault="00534722" w:rsidP="00534722">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0,00083</w:t>
            </w:r>
          </w:p>
        </w:tc>
        <w:tc>
          <w:tcPr>
            <w:tcW w:w="992" w:type="dxa"/>
            <w:vAlign w:val="center"/>
          </w:tcPr>
          <w:p w14:paraId="16594D71" w14:textId="3016CC05" w:rsidR="00534722" w:rsidRDefault="00534722" w:rsidP="00534722">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0,00013</w:t>
            </w:r>
          </w:p>
        </w:tc>
        <w:tc>
          <w:tcPr>
            <w:tcW w:w="992" w:type="dxa"/>
            <w:vAlign w:val="center"/>
          </w:tcPr>
          <w:p w14:paraId="7AFCA317" w14:textId="3D68CA0D" w:rsidR="00534722" w:rsidRDefault="00534722" w:rsidP="00534722">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0,00111</w:t>
            </w:r>
          </w:p>
        </w:tc>
        <w:tc>
          <w:tcPr>
            <w:tcW w:w="993" w:type="dxa"/>
            <w:vAlign w:val="center"/>
          </w:tcPr>
          <w:p w14:paraId="4909AEA7" w14:textId="69D1B766" w:rsidR="00534722" w:rsidRDefault="00534722" w:rsidP="00534722">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0,00017</w:t>
            </w:r>
          </w:p>
        </w:tc>
      </w:tr>
      <w:tr w:rsidR="00534722" w:rsidRPr="003445BC" w14:paraId="7EA73D9F" w14:textId="77777777" w:rsidTr="0040614F">
        <w:trPr>
          <w:jc w:val="center"/>
        </w:trPr>
        <w:tc>
          <w:tcPr>
            <w:tcW w:w="4045" w:type="dxa"/>
            <w:shd w:val="clear" w:color="auto" w:fill="auto"/>
            <w:vAlign w:val="center"/>
          </w:tcPr>
          <w:p w14:paraId="68014196" w14:textId="3A5322D5" w:rsidR="00534722" w:rsidRDefault="00534722" w:rsidP="00431FFA">
            <w:pPr>
              <w:pStyle w:val="Default"/>
              <w:rPr>
                <w:rFonts w:asciiTheme="majorHAnsi" w:hAnsiTheme="majorHAnsi" w:cstheme="majorHAnsi"/>
                <w:bCs/>
                <w:color w:val="auto"/>
                <w:sz w:val="18"/>
                <w:szCs w:val="18"/>
              </w:rPr>
            </w:pPr>
            <w:r>
              <w:rPr>
                <w:rFonts w:asciiTheme="majorHAnsi" w:hAnsiTheme="majorHAnsi" w:cstheme="majorHAnsi"/>
                <w:bCs/>
                <w:color w:val="auto"/>
                <w:sz w:val="18"/>
                <w:szCs w:val="18"/>
              </w:rPr>
              <w:t>Smilts  iekraušana pašizgāzējā (Brenceni_</w:t>
            </w:r>
            <w:r w:rsidR="00431FFA">
              <w:rPr>
                <w:rFonts w:asciiTheme="majorHAnsi" w:hAnsiTheme="majorHAnsi" w:cstheme="majorHAnsi"/>
                <w:bCs/>
                <w:color w:val="auto"/>
                <w:sz w:val="18"/>
                <w:szCs w:val="18"/>
              </w:rPr>
              <w:t>1</w:t>
            </w:r>
            <w:r>
              <w:rPr>
                <w:rFonts w:asciiTheme="majorHAnsi" w:hAnsiTheme="majorHAnsi" w:cstheme="majorHAnsi"/>
                <w:bCs/>
                <w:color w:val="auto"/>
                <w:sz w:val="18"/>
                <w:szCs w:val="18"/>
              </w:rPr>
              <w:t>)</w:t>
            </w:r>
          </w:p>
        </w:tc>
        <w:tc>
          <w:tcPr>
            <w:tcW w:w="993" w:type="dxa"/>
          </w:tcPr>
          <w:p w14:paraId="133DFB13" w14:textId="45EE1F53" w:rsidR="00534722" w:rsidRDefault="00534722" w:rsidP="00534722">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208</w:t>
            </w:r>
          </w:p>
        </w:tc>
        <w:tc>
          <w:tcPr>
            <w:tcW w:w="993" w:type="dxa"/>
            <w:vAlign w:val="center"/>
          </w:tcPr>
          <w:p w14:paraId="4BD5CABD" w14:textId="5655DDED" w:rsidR="00534722" w:rsidRDefault="00534722" w:rsidP="00534722">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8000</w:t>
            </w:r>
          </w:p>
        </w:tc>
        <w:tc>
          <w:tcPr>
            <w:tcW w:w="992" w:type="dxa"/>
            <w:vAlign w:val="center"/>
          </w:tcPr>
          <w:p w14:paraId="63CF8F65" w14:textId="189DF92C" w:rsidR="00534722" w:rsidRDefault="00534722" w:rsidP="00534722">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0,00083</w:t>
            </w:r>
          </w:p>
        </w:tc>
        <w:tc>
          <w:tcPr>
            <w:tcW w:w="992" w:type="dxa"/>
            <w:vAlign w:val="center"/>
          </w:tcPr>
          <w:p w14:paraId="2CBD149F" w14:textId="096E0890" w:rsidR="00534722" w:rsidRDefault="00534722" w:rsidP="00534722">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0,00013</w:t>
            </w:r>
          </w:p>
        </w:tc>
        <w:tc>
          <w:tcPr>
            <w:tcW w:w="992" w:type="dxa"/>
            <w:vAlign w:val="center"/>
          </w:tcPr>
          <w:p w14:paraId="6CCCE60F" w14:textId="266FC156" w:rsidR="00534722" w:rsidRDefault="00534722" w:rsidP="00534722">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0,00111</w:t>
            </w:r>
          </w:p>
        </w:tc>
        <w:tc>
          <w:tcPr>
            <w:tcW w:w="993" w:type="dxa"/>
            <w:vAlign w:val="center"/>
          </w:tcPr>
          <w:p w14:paraId="0BA2C689" w14:textId="6FD0960B" w:rsidR="00534722" w:rsidRDefault="00534722" w:rsidP="00534722">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0,00017</w:t>
            </w:r>
          </w:p>
        </w:tc>
      </w:tr>
      <w:tr w:rsidR="00534722" w:rsidRPr="003445BC" w14:paraId="3923C945" w14:textId="77777777" w:rsidTr="0040614F">
        <w:trPr>
          <w:jc w:val="center"/>
        </w:trPr>
        <w:tc>
          <w:tcPr>
            <w:tcW w:w="4045" w:type="dxa"/>
            <w:shd w:val="clear" w:color="auto" w:fill="auto"/>
            <w:vAlign w:val="center"/>
          </w:tcPr>
          <w:p w14:paraId="70F40461" w14:textId="25E5BC53" w:rsidR="00534722" w:rsidRDefault="00534722" w:rsidP="00431FFA">
            <w:pPr>
              <w:pStyle w:val="Default"/>
              <w:rPr>
                <w:rFonts w:asciiTheme="majorHAnsi" w:hAnsiTheme="majorHAnsi" w:cstheme="majorHAnsi"/>
                <w:bCs/>
                <w:color w:val="auto"/>
                <w:sz w:val="18"/>
                <w:szCs w:val="18"/>
              </w:rPr>
            </w:pPr>
            <w:r>
              <w:rPr>
                <w:rFonts w:asciiTheme="majorHAnsi" w:hAnsiTheme="majorHAnsi" w:cstheme="majorHAnsi"/>
                <w:bCs/>
                <w:color w:val="auto"/>
                <w:sz w:val="18"/>
                <w:szCs w:val="18"/>
              </w:rPr>
              <w:t>Smilts  uzglabāšana (Brenceni_</w:t>
            </w:r>
            <w:r w:rsidR="00431FFA">
              <w:rPr>
                <w:rFonts w:asciiTheme="majorHAnsi" w:hAnsiTheme="majorHAnsi" w:cstheme="majorHAnsi"/>
                <w:bCs/>
                <w:color w:val="auto"/>
                <w:sz w:val="18"/>
                <w:szCs w:val="18"/>
              </w:rPr>
              <w:t>2</w:t>
            </w:r>
            <w:r>
              <w:rPr>
                <w:rFonts w:asciiTheme="majorHAnsi" w:hAnsiTheme="majorHAnsi" w:cstheme="majorHAnsi"/>
                <w:bCs/>
                <w:color w:val="auto"/>
                <w:sz w:val="18"/>
                <w:szCs w:val="18"/>
              </w:rPr>
              <w:t>)</w:t>
            </w:r>
          </w:p>
        </w:tc>
        <w:tc>
          <w:tcPr>
            <w:tcW w:w="993" w:type="dxa"/>
          </w:tcPr>
          <w:p w14:paraId="5C58F4BF" w14:textId="77777777" w:rsidR="00534722" w:rsidRDefault="00534722" w:rsidP="00534722">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8760</w:t>
            </w:r>
          </w:p>
        </w:tc>
        <w:tc>
          <w:tcPr>
            <w:tcW w:w="993" w:type="dxa"/>
            <w:vAlign w:val="center"/>
          </w:tcPr>
          <w:p w14:paraId="5BB238CC" w14:textId="3D239454" w:rsidR="00534722" w:rsidRDefault="00534722" w:rsidP="00534722">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8000</w:t>
            </w:r>
          </w:p>
        </w:tc>
        <w:tc>
          <w:tcPr>
            <w:tcW w:w="992" w:type="dxa"/>
            <w:vAlign w:val="center"/>
          </w:tcPr>
          <w:p w14:paraId="5F39DC26" w14:textId="50747FED" w:rsidR="00534722" w:rsidRDefault="00534722" w:rsidP="00534722">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0,00083</w:t>
            </w:r>
          </w:p>
        </w:tc>
        <w:tc>
          <w:tcPr>
            <w:tcW w:w="992" w:type="dxa"/>
            <w:vAlign w:val="center"/>
          </w:tcPr>
          <w:p w14:paraId="49BF892D" w14:textId="1B1B42B6" w:rsidR="00534722" w:rsidRDefault="00534722" w:rsidP="00534722">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0,00013</w:t>
            </w:r>
          </w:p>
        </w:tc>
        <w:tc>
          <w:tcPr>
            <w:tcW w:w="992" w:type="dxa"/>
            <w:vAlign w:val="center"/>
          </w:tcPr>
          <w:p w14:paraId="53FE685A" w14:textId="0F77AC1B" w:rsidR="00534722" w:rsidRDefault="00534722" w:rsidP="00534722">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0,00003</w:t>
            </w:r>
          </w:p>
        </w:tc>
        <w:tc>
          <w:tcPr>
            <w:tcW w:w="993" w:type="dxa"/>
            <w:vAlign w:val="center"/>
          </w:tcPr>
          <w:p w14:paraId="61F618D7" w14:textId="42A98C77" w:rsidR="00534722" w:rsidRDefault="00534722" w:rsidP="00534722">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0,000004</w:t>
            </w:r>
          </w:p>
        </w:tc>
      </w:tr>
    </w:tbl>
    <w:p w14:paraId="2CED3BC0" w14:textId="77777777" w:rsidR="00DA3265" w:rsidRPr="001A437C" w:rsidRDefault="00DA3265" w:rsidP="00DA3265">
      <w:pPr>
        <w:spacing w:after="0" w:line="240" w:lineRule="auto"/>
        <w:jc w:val="both"/>
        <w:rPr>
          <w:rFonts w:asciiTheme="majorHAnsi" w:hAnsiTheme="majorHAnsi" w:cstheme="majorHAnsi"/>
        </w:rPr>
      </w:pPr>
    </w:p>
    <w:p w14:paraId="7EA81CC9" w14:textId="716AB0A0" w:rsidR="00DA3265" w:rsidRPr="00812B05" w:rsidRDefault="00DA3265" w:rsidP="00DA3265">
      <w:pPr>
        <w:jc w:val="both"/>
        <w:rPr>
          <w:rFonts w:asciiTheme="majorHAnsi" w:hAnsiTheme="majorHAnsi" w:cstheme="majorHAnsi"/>
          <w:b/>
          <w:i/>
        </w:rPr>
      </w:pPr>
      <w:r w:rsidRPr="00812B05">
        <w:rPr>
          <w:rFonts w:asciiTheme="majorHAnsi" w:hAnsiTheme="majorHAnsi" w:cstheme="majorHAnsi"/>
          <w:b/>
          <w:i/>
        </w:rPr>
        <w:t>Piesārņojošo vielu aprēķin</w:t>
      </w:r>
      <w:r w:rsidR="00A76A64">
        <w:rPr>
          <w:rFonts w:asciiTheme="majorHAnsi" w:hAnsiTheme="majorHAnsi" w:cstheme="majorHAnsi"/>
          <w:b/>
          <w:i/>
        </w:rPr>
        <w:t xml:space="preserve">s no smilts ieguvē </w:t>
      </w:r>
      <w:proofErr w:type="spellStart"/>
      <w:r w:rsidR="00A76A64">
        <w:rPr>
          <w:rFonts w:asciiTheme="majorHAnsi" w:hAnsiTheme="majorHAnsi" w:cstheme="majorHAnsi"/>
          <w:b/>
          <w:i/>
        </w:rPr>
        <w:t>ieguvē</w:t>
      </w:r>
      <w:proofErr w:type="spellEnd"/>
      <w:r w:rsidR="00A76A64">
        <w:rPr>
          <w:rFonts w:asciiTheme="majorHAnsi" w:hAnsiTheme="majorHAnsi" w:cstheme="majorHAnsi"/>
          <w:b/>
          <w:i/>
        </w:rPr>
        <w:t xml:space="preserve"> </w:t>
      </w:r>
      <w:r w:rsidRPr="00812B05">
        <w:rPr>
          <w:rFonts w:asciiTheme="majorHAnsi" w:hAnsiTheme="majorHAnsi" w:cstheme="majorHAnsi"/>
          <w:b/>
          <w:i/>
        </w:rPr>
        <w:t>izmantotās tehnikas</w:t>
      </w:r>
    </w:p>
    <w:p w14:paraId="03E14DC1" w14:textId="76AA6743" w:rsidR="00DA3265" w:rsidRDefault="00A76A64" w:rsidP="00431FFA">
      <w:pPr>
        <w:pStyle w:val="Teksts"/>
        <w:ind w:firstLine="0"/>
        <w:rPr>
          <w:rFonts w:asciiTheme="majorHAnsi" w:hAnsiTheme="majorHAnsi" w:cstheme="majorHAnsi"/>
        </w:rPr>
      </w:pPr>
      <w:r>
        <w:rPr>
          <w:rFonts w:asciiTheme="majorHAnsi" w:hAnsiTheme="majorHAnsi" w:cstheme="majorHAnsi"/>
        </w:rPr>
        <w:t xml:space="preserve">Lai aprēķinātu piesārņojošo vielu daudzumu no smilts ieguvē izmantotās tehnikas, izmantota metodika, kas </w:t>
      </w:r>
      <w:r w:rsidR="00431FFA">
        <w:rPr>
          <w:rFonts w:asciiTheme="majorHAnsi" w:hAnsiTheme="majorHAnsi" w:cstheme="majorHAnsi"/>
        </w:rPr>
        <w:t>aprakstīta</w:t>
      </w:r>
      <w:r>
        <w:rPr>
          <w:rFonts w:asciiTheme="majorHAnsi" w:hAnsiTheme="majorHAnsi" w:cstheme="majorHAnsi"/>
        </w:rPr>
        <w:t xml:space="preserve"> 2.1. nodaļā. </w:t>
      </w:r>
    </w:p>
    <w:p w14:paraId="02485D92" w14:textId="77777777" w:rsidR="00431FFA" w:rsidRDefault="00431FFA" w:rsidP="00431FFA">
      <w:pPr>
        <w:pStyle w:val="Teksts"/>
        <w:ind w:firstLine="0"/>
        <w:rPr>
          <w:rFonts w:asciiTheme="majorHAnsi" w:hAnsiTheme="majorHAnsi" w:cstheme="majorHAnsi"/>
        </w:rPr>
      </w:pPr>
    </w:p>
    <w:p w14:paraId="7570A420" w14:textId="77777777" w:rsidR="00DA3265" w:rsidRPr="000912E2" w:rsidRDefault="00DA3265" w:rsidP="00DA3265">
      <w:pPr>
        <w:spacing w:after="0" w:line="240" w:lineRule="auto"/>
        <w:jc w:val="center"/>
        <w:rPr>
          <w:rFonts w:asciiTheme="majorHAnsi" w:hAnsiTheme="majorHAnsi" w:cstheme="majorHAnsi"/>
          <w:b/>
        </w:rPr>
      </w:pPr>
      <w:r w:rsidRPr="000912E2">
        <w:rPr>
          <w:rFonts w:asciiTheme="majorHAnsi" w:hAnsiTheme="majorHAnsi" w:cstheme="majorHAnsi"/>
          <w:b/>
        </w:rPr>
        <w:t>Derīgo izrakteņu ieguvē izmantotās tehnikas veidi un darbības ilgums</w:t>
      </w:r>
    </w:p>
    <w:p w14:paraId="7D55569C" w14:textId="3133F8DF" w:rsidR="00DA3265" w:rsidRDefault="00431FFA" w:rsidP="00DA3265">
      <w:pPr>
        <w:spacing w:after="0" w:line="240" w:lineRule="auto"/>
        <w:jc w:val="right"/>
        <w:rPr>
          <w:rFonts w:asciiTheme="majorHAnsi" w:hAnsiTheme="majorHAnsi" w:cstheme="majorHAnsi"/>
        </w:rPr>
      </w:pPr>
      <w:r>
        <w:rPr>
          <w:rFonts w:asciiTheme="majorHAnsi" w:hAnsiTheme="majorHAnsi" w:cstheme="majorHAnsi"/>
        </w:rPr>
        <w:t>2.2.3</w:t>
      </w:r>
      <w:r w:rsidR="00DA3265" w:rsidRPr="000912E2">
        <w:rPr>
          <w:rFonts w:asciiTheme="majorHAnsi" w:hAnsiTheme="majorHAnsi" w:cstheme="majorHAnsi"/>
        </w:rPr>
        <w:t>.tabula</w:t>
      </w:r>
    </w:p>
    <w:tbl>
      <w:tblPr>
        <w:tblStyle w:val="TableGrid"/>
        <w:tblW w:w="565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674"/>
        <w:gridCol w:w="1015"/>
        <w:gridCol w:w="1134"/>
        <w:gridCol w:w="1832"/>
      </w:tblGrid>
      <w:tr w:rsidR="00DA3265" w:rsidRPr="00A501CA" w14:paraId="480D46B9" w14:textId="77777777" w:rsidTr="00DA3265">
        <w:trPr>
          <w:jc w:val="center"/>
        </w:trPr>
        <w:tc>
          <w:tcPr>
            <w:tcW w:w="1674" w:type="dxa"/>
            <w:tcBorders>
              <w:top w:val="double" w:sz="4" w:space="0" w:color="auto"/>
              <w:bottom w:val="double" w:sz="4" w:space="0" w:color="auto"/>
            </w:tcBorders>
            <w:shd w:val="clear" w:color="auto" w:fill="E2EFD9" w:themeFill="accent6" w:themeFillTint="33"/>
            <w:vAlign w:val="center"/>
          </w:tcPr>
          <w:p w14:paraId="4DE88998" w14:textId="77777777" w:rsidR="00DA3265" w:rsidRPr="00816BB0" w:rsidRDefault="00DA3265" w:rsidP="0040614F">
            <w:pPr>
              <w:spacing w:after="0" w:line="240" w:lineRule="auto"/>
              <w:jc w:val="center"/>
              <w:rPr>
                <w:rFonts w:asciiTheme="majorHAnsi" w:hAnsiTheme="majorHAnsi" w:cstheme="majorHAnsi"/>
                <w:b/>
                <w:sz w:val="18"/>
                <w:szCs w:val="18"/>
              </w:rPr>
            </w:pPr>
            <w:r w:rsidRPr="00816BB0">
              <w:rPr>
                <w:rFonts w:asciiTheme="majorHAnsi" w:hAnsiTheme="majorHAnsi" w:cstheme="majorHAnsi"/>
                <w:b/>
                <w:sz w:val="18"/>
                <w:szCs w:val="18"/>
              </w:rPr>
              <w:t>Tehnikas vienība</w:t>
            </w:r>
          </w:p>
        </w:tc>
        <w:tc>
          <w:tcPr>
            <w:tcW w:w="1015" w:type="dxa"/>
            <w:tcBorders>
              <w:top w:val="double" w:sz="4" w:space="0" w:color="auto"/>
              <w:bottom w:val="double" w:sz="4" w:space="0" w:color="auto"/>
            </w:tcBorders>
            <w:shd w:val="clear" w:color="auto" w:fill="E2EFD9" w:themeFill="accent6" w:themeFillTint="33"/>
            <w:vAlign w:val="center"/>
          </w:tcPr>
          <w:p w14:paraId="6CF36DD9" w14:textId="77777777" w:rsidR="00DA3265" w:rsidRPr="00816BB0" w:rsidRDefault="00DA3265" w:rsidP="0040614F">
            <w:pPr>
              <w:spacing w:after="0" w:line="240" w:lineRule="auto"/>
              <w:jc w:val="center"/>
              <w:rPr>
                <w:rFonts w:asciiTheme="majorHAnsi" w:hAnsiTheme="majorHAnsi" w:cstheme="majorHAnsi"/>
                <w:b/>
                <w:sz w:val="18"/>
                <w:szCs w:val="18"/>
              </w:rPr>
            </w:pPr>
            <w:r w:rsidRPr="00816BB0">
              <w:rPr>
                <w:rFonts w:asciiTheme="majorHAnsi" w:hAnsiTheme="majorHAnsi" w:cstheme="majorHAnsi"/>
                <w:b/>
                <w:sz w:val="18"/>
                <w:szCs w:val="18"/>
              </w:rPr>
              <w:t>Tehnikas jauda, kW</w:t>
            </w:r>
          </w:p>
        </w:tc>
        <w:tc>
          <w:tcPr>
            <w:tcW w:w="1134" w:type="dxa"/>
            <w:tcBorders>
              <w:top w:val="double" w:sz="4" w:space="0" w:color="auto"/>
              <w:bottom w:val="double" w:sz="4" w:space="0" w:color="auto"/>
            </w:tcBorders>
            <w:shd w:val="clear" w:color="auto" w:fill="E2EFD9" w:themeFill="accent6" w:themeFillTint="33"/>
            <w:vAlign w:val="center"/>
          </w:tcPr>
          <w:p w14:paraId="51CA11AC" w14:textId="77777777" w:rsidR="00DA3265" w:rsidRPr="00816BB0" w:rsidRDefault="00DA3265" w:rsidP="0040614F">
            <w:pPr>
              <w:spacing w:after="0" w:line="240" w:lineRule="auto"/>
              <w:jc w:val="center"/>
              <w:rPr>
                <w:rFonts w:asciiTheme="majorHAnsi" w:hAnsiTheme="majorHAnsi" w:cstheme="majorHAnsi"/>
                <w:b/>
                <w:sz w:val="18"/>
                <w:szCs w:val="18"/>
              </w:rPr>
            </w:pPr>
            <w:r w:rsidRPr="00816BB0">
              <w:rPr>
                <w:rFonts w:asciiTheme="majorHAnsi" w:hAnsiTheme="majorHAnsi" w:cstheme="majorHAnsi"/>
                <w:b/>
                <w:sz w:val="18"/>
                <w:szCs w:val="18"/>
              </w:rPr>
              <w:t>Skaits</w:t>
            </w:r>
          </w:p>
        </w:tc>
        <w:tc>
          <w:tcPr>
            <w:tcW w:w="1832" w:type="dxa"/>
            <w:tcBorders>
              <w:top w:val="double" w:sz="4" w:space="0" w:color="auto"/>
              <w:bottom w:val="double" w:sz="4" w:space="0" w:color="auto"/>
            </w:tcBorders>
            <w:shd w:val="clear" w:color="auto" w:fill="E2EFD9" w:themeFill="accent6" w:themeFillTint="33"/>
            <w:vAlign w:val="center"/>
          </w:tcPr>
          <w:p w14:paraId="5014C66E" w14:textId="77777777" w:rsidR="00DA3265" w:rsidRPr="00816BB0" w:rsidRDefault="00DA3265" w:rsidP="0040614F">
            <w:pPr>
              <w:spacing w:after="0" w:line="240" w:lineRule="auto"/>
              <w:jc w:val="center"/>
              <w:rPr>
                <w:rFonts w:asciiTheme="majorHAnsi" w:hAnsiTheme="majorHAnsi" w:cstheme="majorHAnsi"/>
                <w:b/>
                <w:sz w:val="18"/>
                <w:szCs w:val="18"/>
              </w:rPr>
            </w:pPr>
            <w:r>
              <w:rPr>
                <w:rFonts w:asciiTheme="majorHAnsi" w:hAnsiTheme="majorHAnsi" w:cstheme="majorHAnsi"/>
                <w:b/>
                <w:sz w:val="18"/>
                <w:szCs w:val="18"/>
              </w:rPr>
              <w:t>Tīrais darba laika fonds</w:t>
            </w:r>
            <w:r w:rsidRPr="00816BB0">
              <w:rPr>
                <w:rFonts w:asciiTheme="majorHAnsi" w:hAnsiTheme="majorHAnsi" w:cstheme="majorHAnsi"/>
                <w:b/>
                <w:sz w:val="18"/>
                <w:szCs w:val="18"/>
              </w:rPr>
              <w:t>, h/a</w:t>
            </w:r>
          </w:p>
        </w:tc>
      </w:tr>
      <w:tr w:rsidR="00DA3265" w:rsidRPr="00A501CA" w14:paraId="79587723" w14:textId="77777777" w:rsidTr="00DA3265">
        <w:trPr>
          <w:jc w:val="center"/>
        </w:trPr>
        <w:tc>
          <w:tcPr>
            <w:tcW w:w="1674" w:type="dxa"/>
            <w:tcBorders>
              <w:top w:val="double" w:sz="4" w:space="0" w:color="auto"/>
            </w:tcBorders>
            <w:vAlign w:val="center"/>
          </w:tcPr>
          <w:p w14:paraId="405EFC1A" w14:textId="34CC8A44" w:rsidR="00DA3265" w:rsidRPr="00A501CA" w:rsidRDefault="0040614F" w:rsidP="0040614F">
            <w:pPr>
              <w:spacing w:after="0" w:line="240" w:lineRule="auto"/>
              <w:rPr>
                <w:rFonts w:asciiTheme="majorHAnsi" w:hAnsiTheme="majorHAnsi" w:cstheme="majorHAnsi"/>
                <w:sz w:val="18"/>
                <w:szCs w:val="18"/>
              </w:rPr>
            </w:pPr>
            <w:r>
              <w:rPr>
                <w:rFonts w:asciiTheme="majorHAnsi" w:hAnsiTheme="majorHAnsi" w:cstheme="majorHAnsi"/>
                <w:sz w:val="18"/>
                <w:szCs w:val="18"/>
              </w:rPr>
              <w:t>Buldozers</w:t>
            </w:r>
          </w:p>
        </w:tc>
        <w:tc>
          <w:tcPr>
            <w:tcW w:w="1015" w:type="dxa"/>
            <w:tcBorders>
              <w:top w:val="double" w:sz="4" w:space="0" w:color="auto"/>
            </w:tcBorders>
          </w:tcPr>
          <w:p w14:paraId="16FA4392" w14:textId="77777777" w:rsidR="00DA3265" w:rsidRDefault="00DA3265" w:rsidP="0040614F">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150</w:t>
            </w:r>
          </w:p>
        </w:tc>
        <w:tc>
          <w:tcPr>
            <w:tcW w:w="1134" w:type="dxa"/>
            <w:tcBorders>
              <w:top w:val="double" w:sz="4" w:space="0" w:color="auto"/>
            </w:tcBorders>
            <w:vAlign w:val="center"/>
          </w:tcPr>
          <w:p w14:paraId="19FEEE84" w14:textId="77777777" w:rsidR="00DA3265" w:rsidRPr="00A501CA" w:rsidRDefault="00DA3265" w:rsidP="0040614F">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1</w:t>
            </w:r>
          </w:p>
        </w:tc>
        <w:tc>
          <w:tcPr>
            <w:tcW w:w="1832" w:type="dxa"/>
            <w:tcBorders>
              <w:top w:val="double" w:sz="4" w:space="0" w:color="auto"/>
            </w:tcBorders>
            <w:vAlign w:val="center"/>
          </w:tcPr>
          <w:p w14:paraId="6410F373" w14:textId="4FDBDF26" w:rsidR="00DA3265" w:rsidRPr="00A501CA" w:rsidRDefault="00431FFA" w:rsidP="0040614F">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208</w:t>
            </w:r>
          </w:p>
        </w:tc>
      </w:tr>
      <w:tr w:rsidR="00DA3265" w:rsidRPr="00A501CA" w14:paraId="46FA4028" w14:textId="77777777" w:rsidTr="00DA3265">
        <w:trPr>
          <w:jc w:val="center"/>
        </w:trPr>
        <w:tc>
          <w:tcPr>
            <w:tcW w:w="1674" w:type="dxa"/>
            <w:vAlign w:val="center"/>
          </w:tcPr>
          <w:p w14:paraId="51DF7D4A" w14:textId="49CD09CC" w:rsidR="00DA3265" w:rsidRPr="00A501CA" w:rsidRDefault="0040614F" w:rsidP="0040614F">
            <w:pPr>
              <w:spacing w:after="0" w:line="240" w:lineRule="auto"/>
              <w:rPr>
                <w:rFonts w:asciiTheme="majorHAnsi" w:hAnsiTheme="majorHAnsi" w:cstheme="majorHAnsi"/>
                <w:sz w:val="18"/>
                <w:szCs w:val="18"/>
              </w:rPr>
            </w:pPr>
            <w:r>
              <w:rPr>
                <w:rFonts w:asciiTheme="majorHAnsi" w:hAnsiTheme="majorHAnsi" w:cstheme="majorHAnsi"/>
                <w:sz w:val="18"/>
                <w:szCs w:val="18"/>
              </w:rPr>
              <w:t>Ekskavators</w:t>
            </w:r>
          </w:p>
        </w:tc>
        <w:tc>
          <w:tcPr>
            <w:tcW w:w="1015" w:type="dxa"/>
          </w:tcPr>
          <w:p w14:paraId="05D6583A" w14:textId="77777777" w:rsidR="00DA3265" w:rsidRPr="00A501CA" w:rsidRDefault="00DA3265" w:rsidP="0040614F">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200</w:t>
            </w:r>
          </w:p>
        </w:tc>
        <w:tc>
          <w:tcPr>
            <w:tcW w:w="1134" w:type="dxa"/>
            <w:vAlign w:val="center"/>
          </w:tcPr>
          <w:p w14:paraId="0B036278" w14:textId="77777777" w:rsidR="00DA3265" w:rsidRPr="00A501CA" w:rsidRDefault="00DA3265" w:rsidP="0040614F">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1</w:t>
            </w:r>
          </w:p>
        </w:tc>
        <w:tc>
          <w:tcPr>
            <w:tcW w:w="1832" w:type="dxa"/>
          </w:tcPr>
          <w:p w14:paraId="1BE54E51" w14:textId="191AD1CD" w:rsidR="00DA3265" w:rsidRDefault="00431FFA" w:rsidP="0040614F">
            <w:pPr>
              <w:spacing w:after="0" w:line="240" w:lineRule="auto"/>
              <w:jc w:val="center"/>
            </w:pPr>
            <w:r>
              <w:rPr>
                <w:rFonts w:asciiTheme="majorHAnsi" w:hAnsiTheme="majorHAnsi" w:cstheme="majorHAnsi"/>
                <w:sz w:val="18"/>
                <w:szCs w:val="18"/>
              </w:rPr>
              <w:t>208</w:t>
            </w:r>
          </w:p>
        </w:tc>
      </w:tr>
      <w:tr w:rsidR="00DA3265" w:rsidRPr="00A501CA" w14:paraId="269F35B0" w14:textId="77777777" w:rsidTr="00DA3265">
        <w:trPr>
          <w:jc w:val="center"/>
        </w:trPr>
        <w:tc>
          <w:tcPr>
            <w:tcW w:w="1674" w:type="dxa"/>
            <w:vAlign w:val="center"/>
          </w:tcPr>
          <w:p w14:paraId="097C2A5B" w14:textId="1E4C009B" w:rsidR="00DA3265" w:rsidRPr="00A501CA" w:rsidRDefault="0040614F" w:rsidP="0040614F">
            <w:pPr>
              <w:spacing w:after="0" w:line="240" w:lineRule="auto"/>
              <w:rPr>
                <w:rFonts w:asciiTheme="majorHAnsi" w:hAnsiTheme="majorHAnsi" w:cstheme="majorHAnsi"/>
                <w:sz w:val="18"/>
                <w:szCs w:val="18"/>
              </w:rPr>
            </w:pPr>
            <w:r>
              <w:rPr>
                <w:rFonts w:asciiTheme="majorHAnsi" w:hAnsiTheme="majorHAnsi" w:cstheme="majorHAnsi"/>
                <w:sz w:val="18"/>
                <w:szCs w:val="18"/>
              </w:rPr>
              <w:t>Frontālais iekrāvējs</w:t>
            </w:r>
          </w:p>
        </w:tc>
        <w:tc>
          <w:tcPr>
            <w:tcW w:w="1015" w:type="dxa"/>
          </w:tcPr>
          <w:p w14:paraId="7B71A724" w14:textId="77777777" w:rsidR="00DA3265" w:rsidRPr="00A501CA" w:rsidRDefault="00DA3265" w:rsidP="0040614F">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150</w:t>
            </w:r>
          </w:p>
        </w:tc>
        <w:tc>
          <w:tcPr>
            <w:tcW w:w="1134" w:type="dxa"/>
            <w:vAlign w:val="center"/>
          </w:tcPr>
          <w:p w14:paraId="52261839" w14:textId="77777777" w:rsidR="00DA3265" w:rsidRPr="00A501CA" w:rsidRDefault="00DA3265" w:rsidP="0040614F">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1</w:t>
            </w:r>
          </w:p>
        </w:tc>
        <w:tc>
          <w:tcPr>
            <w:tcW w:w="1832" w:type="dxa"/>
          </w:tcPr>
          <w:p w14:paraId="1A7C1E32" w14:textId="5EF77FA5" w:rsidR="00DA3265" w:rsidRDefault="00431FFA" w:rsidP="0040614F">
            <w:pPr>
              <w:spacing w:after="0" w:line="240" w:lineRule="auto"/>
              <w:jc w:val="center"/>
            </w:pPr>
            <w:r>
              <w:rPr>
                <w:rFonts w:asciiTheme="majorHAnsi" w:hAnsiTheme="majorHAnsi" w:cstheme="majorHAnsi"/>
                <w:sz w:val="18"/>
                <w:szCs w:val="18"/>
              </w:rPr>
              <w:t>208</w:t>
            </w:r>
          </w:p>
        </w:tc>
      </w:tr>
    </w:tbl>
    <w:p w14:paraId="44D61616" w14:textId="77777777" w:rsidR="00DA3265" w:rsidRDefault="00DA3265" w:rsidP="00DA3265">
      <w:pPr>
        <w:spacing w:after="0" w:line="240" w:lineRule="auto"/>
        <w:jc w:val="both"/>
        <w:rPr>
          <w:rFonts w:asciiTheme="majorHAnsi" w:hAnsiTheme="majorHAnsi" w:cstheme="majorHAnsi"/>
        </w:rPr>
      </w:pPr>
    </w:p>
    <w:p w14:paraId="62C4AF57" w14:textId="77777777" w:rsidR="0077040F" w:rsidRDefault="0077040F" w:rsidP="00DA3265">
      <w:pPr>
        <w:spacing w:after="0" w:line="240" w:lineRule="auto"/>
        <w:jc w:val="center"/>
        <w:rPr>
          <w:rFonts w:asciiTheme="majorHAnsi" w:hAnsiTheme="majorHAnsi" w:cstheme="majorHAnsi"/>
          <w:b/>
        </w:rPr>
      </w:pPr>
    </w:p>
    <w:p w14:paraId="2E877792" w14:textId="77777777" w:rsidR="0077040F" w:rsidRDefault="0077040F" w:rsidP="00DA3265">
      <w:pPr>
        <w:spacing w:after="0" w:line="240" w:lineRule="auto"/>
        <w:jc w:val="center"/>
        <w:rPr>
          <w:rFonts w:asciiTheme="majorHAnsi" w:hAnsiTheme="majorHAnsi" w:cstheme="majorHAnsi"/>
          <w:b/>
        </w:rPr>
      </w:pPr>
    </w:p>
    <w:p w14:paraId="08A47B63" w14:textId="3FD85349" w:rsidR="00DA3265" w:rsidRPr="000912E2" w:rsidRDefault="00431FFA" w:rsidP="00DA3265">
      <w:pPr>
        <w:spacing w:after="0" w:line="240" w:lineRule="auto"/>
        <w:jc w:val="center"/>
        <w:rPr>
          <w:rFonts w:asciiTheme="majorHAnsi" w:hAnsiTheme="majorHAnsi" w:cstheme="majorHAnsi"/>
          <w:b/>
        </w:rPr>
      </w:pPr>
      <w:r>
        <w:rPr>
          <w:rFonts w:asciiTheme="majorHAnsi" w:hAnsiTheme="majorHAnsi" w:cstheme="majorHAnsi"/>
          <w:b/>
        </w:rPr>
        <w:t xml:space="preserve">Smilts </w:t>
      </w:r>
      <w:r w:rsidR="00DA3265" w:rsidRPr="000912E2">
        <w:rPr>
          <w:rFonts w:asciiTheme="majorHAnsi" w:hAnsiTheme="majorHAnsi" w:cstheme="majorHAnsi"/>
          <w:b/>
        </w:rPr>
        <w:t>ieguvē izmantotās tehnikas radītās emisijas</w:t>
      </w:r>
    </w:p>
    <w:p w14:paraId="291E3EBC" w14:textId="454A71F8" w:rsidR="00DA3265" w:rsidRPr="000912E2" w:rsidRDefault="00431FFA" w:rsidP="00DA3265">
      <w:pPr>
        <w:spacing w:after="0" w:line="240" w:lineRule="auto"/>
        <w:jc w:val="right"/>
        <w:rPr>
          <w:rFonts w:asciiTheme="majorHAnsi" w:hAnsiTheme="majorHAnsi" w:cstheme="majorHAnsi"/>
        </w:rPr>
      </w:pPr>
      <w:r>
        <w:rPr>
          <w:rFonts w:asciiTheme="majorHAnsi" w:hAnsiTheme="majorHAnsi" w:cstheme="majorHAnsi"/>
        </w:rPr>
        <w:t>2.2.4.</w:t>
      </w:r>
      <w:r w:rsidR="00DA3265" w:rsidRPr="000912E2">
        <w:rPr>
          <w:rFonts w:asciiTheme="majorHAnsi" w:hAnsiTheme="majorHAnsi" w:cstheme="majorHAnsi"/>
        </w:rPr>
        <w:t>tabula</w:t>
      </w:r>
    </w:p>
    <w:tbl>
      <w:tblPr>
        <w:tblStyle w:val="TableGrid"/>
        <w:tblW w:w="1147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778"/>
        <w:gridCol w:w="1616"/>
        <w:gridCol w:w="808"/>
        <w:gridCol w:w="808"/>
        <w:gridCol w:w="808"/>
        <w:gridCol w:w="808"/>
        <w:gridCol w:w="808"/>
        <w:gridCol w:w="808"/>
        <w:gridCol w:w="808"/>
        <w:gridCol w:w="808"/>
        <w:gridCol w:w="808"/>
        <w:gridCol w:w="808"/>
      </w:tblGrid>
      <w:tr w:rsidR="00DA3265" w:rsidRPr="0009264F" w14:paraId="1672E275" w14:textId="77777777" w:rsidTr="00DA3265">
        <w:trPr>
          <w:jc w:val="center"/>
        </w:trPr>
        <w:tc>
          <w:tcPr>
            <w:tcW w:w="1778" w:type="dxa"/>
            <w:vMerge w:val="restart"/>
            <w:tcBorders>
              <w:top w:val="double" w:sz="4" w:space="0" w:color="auto"/>
              <w:bottom w:val="single" w:sz="6" w:space="0" w:color="auto"/>
            </w:tcBorders>
            <w:shd w:val="clear" w:color="auto" w:fill="E2EFD9" w:themeFill="accent6" w:themeFillTint="33"/>
            <w:vAlign w:val="center"/>
          </w:tcPr>
          <w:p w14:paraId="08598DDD" w14:textId="77777777" w:rsidR="00DA3265" w:rsidRPr="0009264F" w:rsidRDefault="00DA3265" w:rsidP="00431FFA">
            <w:pPr>
              <w:spacing w:after="0" w:line="240" w:lineRule="auto"/>
              <w:rPr>
                <w:rFonts w:asciiTheme="majorHAnsi" w:hAnsiTheme="majorHAnsi" w:cstheme="majorHAnsi"/>
                <w:b/>
                <w:sz w:val="18"/>
                <w:szCs w:val="18"/>
              </w:rPr>
            </w:pPr>
            <w:r w:rsidRPr="0009264F">
              <w:rPr>
                <w:rFonts w:asciiTheme="majorHAnsi" w:hAnsiTheme="majorHAnsi" w:cstheme="majorHAnsi"/>
                <w:b/>
                <w:sz w:val="18"/>
                <w:szCs w:val="18"/>
              </w:rPr>
              <w:t>Tehnikas vienība</w:t>
            </w:r>
          </w:p>
        </w:tc>
        <w:tc>
          <w:tcPr>
            <w:tcW w:w="1616" w:type="dxa"/>
            <w:vMerge w:val="restart"/>
            <w:tcBorders>
              <w:top w:val="double" w:sz="4" w:space="0" w:color="auto"/>
            </w:tcBorders>
            <w:shd w:val="clear" w:color="auto" w:fill="E2EFD9" w:themeFill="accent6" w:themeFillTint="33"/>
            <w:vAlign w:val="center"/>
          </w:tcPr>
          <w:p w14:paraId="6EA40969" w14:textId="77777777" w:rsidR="00DA3265" w:rsidRPr="0009264F" w:rsidRDefault="00DA3265" w:rsidP="00431FFA">
            <w:pPr>
              <w:spacing w:after="0" w:line="240" w:lineRule="auto"/>
              <w:jc w:val="center"/>
              <w:rPr>
                <w:rFonts w:asciiTheme="majorHAnsi" w:hAnsiTheme="majorHAnsi" w:cstheme="majorHAnsi"/>
                <w:b/>
                <w:sz w:val="18"/>
                <w:szCs w:val="18"/>
              </w:rPr>
            </w:pPr>
            <w:r>
              <w:rPr>
                <w:rFonts w:asciiTheme="majorHAnsi" w:hAnsiTheme="majorHAnsi" w:cstheme="majorHAnsi"/>
                <w:b/>
                <w:sz w:val="18"/>
                <w:szCs w:val="18"/>
              </w:rPr>
              <w:t>Darba stundas</w:t>
            </w:r>
          </w:p>
        </w:tc>
        <w:tc>
          <w:tcPr>
            <w:tcW w:w="1616" w:type="dxa"/>
            <w:gridSpan w:val="2"/>
            <w:tcBorders>
              <w:top w:val="double" w:sz="4" w:space="0" w:color="auto"/>
              <w:bottom w:val="single" w:sz="6" w:space="0" w:color="auto"/>
            </w:tcBorders>
            <w:shd w:val="clear" w:color="auto" w:fill="E2EFD9" w:themeFill="accent6" w:themeFillTint="33"/>
            <w:vAlign w:val="center"/>
          </w:tcPr>
          <w:p w14:paraId="2609EED7" w14:textId="77777777" w:rsidR="00DA3265" w:rsidRPr="0009264F" w:rsidRDefault="00DA3265" w:rsidP="00431FFA">
            <w:pPr>
              <w:spacing w:after="0" w:line="240" w:lineRule="auto"/>
              <w:jc w:val="center"/>
              <w:rPr>
                <w:rFonts w:asciiTheme="majorHAnsi" w:hAnsiTheme="majorHAnsi" w:cstheme="majorHAnsi"/>
                <w:b/>
                <w:sz w:val="18"/>
                <w:szCs w:val="18"/>
              </w:rPr>
            </w:pPr>
            <w:proofErr w:type="spellStart"/>
            <w:r w:rsidRPr="0009264F">
              <w:rPr>
                <w:rFonts w:asciiTheme="majorHAnsi" w:hAnsiTheme="majorHAnsi" w:cstheme="majorHAnsi"/>
                <w:b/>
                <w:sz w:val="18"/>
                <w:szCs w:val="18"/>
              </w:rPr>
              <w:t>NO</w:t>
            </w:r>
            <w:r w:rsidRPr="00DC48FC">
              <w:rPr>
                <w:rFonts w:asciiTheme="majorHAnsi" w:hAnsiTheme="majorHAnsi" w:cstheme="majorHAnsi"/>
                <w:b/>
                <w:sz w:val="18"/>
                <w:szCs w:val="18"/>
                <w:vertAlign w:val="subscript"/>
              </w:rPr>
              <w:t>x</w:t>
            </w:r>
            <w:proofErr w:type="spellEnd"/>
          </w:p>
        </w:tc>
        <w:tc>
          <w:tcPr>
            <w:tcW w:w="1616" w:type="dxa"/>
            <w:gridSpan w:val="2"/>
            <w:tcBorders>
              <w:top w:val="double" w:sz="4" w:space="0" w:color="auto"/>
              <w:bottom w:val="single" w:sz="6" w:space="0" w:color="auto"/>
            </w:tcBorders>
            <w:shd w:val="clear" w:color="auto" w:fill="E2EFD9" w:themeFill="accent6" w:themeFillTint="33"/>
            <w:vAlign w:val="center"/>
          </w:tcPr>
          <w:p w14:paraId="661C84F2" w14:textId="77777777" w:rsidR="00DA3265" w:rsidRPr="0009264F" w:rsidRDefault="00DA3265" w:rsidP="00431FFA">
            <w:pPr>
              <w:spacing w:after="0" w:line="240" w:lineRule="auto"/>
              <w:jc w:val="center"/>
              <w:rPr>
                <w:rFonts w:asciiTheme="majorHAnsi" w:hAnsiTheme="majorHAnsi" w:cstheme="majorHAnsi"/>
                <w:b/>
                <w:sz w:val="18"/>
                <w:szCs w:val="18"/>
              </w:rPr>
            </w:pPr>
            <w:r w:rsidRPr="0009264F">
              <w:rPr>
                <w:rFonts w:asciiTheme="majorHAnsi" w:hAnsiTheme="majorHAnsi" w:cstheme="majorHAnsi"/>
                <w:b/>
                <w:sz w:val="18"/>
                <w:szCs w:val="18"/>
              </w:rPr>
              <w:t>CO</w:t>
            </w:r>
          </w:p>
        </w:tc>
        <w:tc>
          <w:tcPr>
            <w:tcW w:w="1616" w:type="dxa"/>
            <w:gridSpan w:val="2"/>
            <w:tcBorders>
              <w:top w:val="double" w:sz="4" w:space="0" w:color="auto"/>
              <w:bottom w:val="single" w:sz="6" w:space="0" w:color="auto"/>
            </w:tcBorders>
            <w:shd w:val="clear" w:color="auto" w:fill="E2EFD9" w:themeFill="accent6" w:themeFillTint="33"/>
            <w:vAlign w:val="center"/>
          </w:tcPr>
          <w:p w14:paraId="6F2525C2" w14:textId="77777777" w:rsidR="00DA3265" w:rsidRPr="0009264F" w:rsidRDefault="00DA3265" w:rsidP="00431FFA">
            <w:pPr>
              <w:spacing w:after="0" w:line="240" w:lineRule="auto"/>
              <w:jc w:val="center"/>
              <w:rPr>
                <w:rFonts w:asciiTheme="majorHAnsi" w:hAnsiTheme="majorHAnsi" w:cstheme="majorHAnsi"/>
                <w:b/>
                <w:sz w:val="18"/>
                <w:szCs w:val="18"/>
              </w:rPr>
            </w:pPr>
            <w:r w:rsidRPr="0009264F">
              <w:rPr>
                <w:rFonts w:asciiTheme="majorHAnsi" w:hAnsiTheme="majorHAnsi" w:cstheme="majorHAnsi"/>
                <w:b/>
                <w:sz w:val="18"/>
                <w:szCs w:val="18"/>
              </w:rPr>
              <w:t>GOS</w:t>
            </w:r>
          </w:p>
        </w:tc>
        <w:tc>
          <w:tcPr>
            <w:tcW w:w="1616" w:type="dxa"/>
            <w:gridSpan w:val="2"/>
            <w:tcBorders>
              <w:top w:val="double" w:sz="4" w:space="0" w:color="auto"/>
              <w:bottom w:val="single" w:sz="6" w:space="0" w:color="auto"/>
            </w:tcBorders>
            <w:shd w:val="clear" w:color="auto" w:fill="E2EFD9" w:themeFill="accent6" w:themeFillTint="33"/>
            <w:vAlign w:val="center"/>
          </w:tcPr>
          <w:p w14:paraId="7F266840" w14:textId="77777777" w:rsidR="00DA3265" w:rsidRPr="0009264F" w:rsidRDefault="00DA3265" w:rsidP="00431FFA">
            <w:pPr>
              <w:spacing w:after="0" w:line="240" w:lineRule="auto"/>
              <w:jc w:val="center"/>
              <w:rPr>
                <w:rFonts w:asciiTheme="majorHAnsi" w:hAnsiTheme="majorHAnsi" w:cstheme="majorHAnsi"/>
                <w:b/>
                <w:sz w:val="18"/>
                <w:szCs w:val="18"/>
              </w:rPr>
            </w:pPr>
            <w:r w:rsidRPr="0009264F">
              <w:rPr>
                <w:rFonts w:asciiTheme="majorHAnsi" w:hAnsiTheme="majorHAnsi" w:cstheme="majorHAnsi"/>
                <w:b/>
                <w:sz w:val="18"/>
                <w:szCs w:val="18"/>
              </w:rPr>
              <w:t>PM</w:t>
            </w:r>
            <w:r w:rsidRPr="0009264F">
              <w:rPr>
                <w:rFonts w:asciiTheme="majorHAnsi" w:hAnsiTheme="majorHAnsi" w:cstheme="majorHAnsi"/>
                <w:b/>
                <w:sz w:val="18"/>
                <w:szCs w:val="18"/>
                <w:vertAlign w:val="subscript"/>
              </w:rPr>
              <w:t>10</w:t>
            </w:r>
          </w:p>
        </w:tc>
        <w:tc>
          <w:tcPr>
            <w:tcW w:w="1616" w:type="dxa"/>
            <w:gridSpan w:val="2"/>
            <w:tcBorders>
              <w:top w:val="double" w:sz="4" w:space="0" w:color="auto"/>
              <w:bottom w:val="single" w:sz="6" w:space="0" w:color="auto"/>
            </w:tcBorders>
            <w:shd w:val="clear" w:color="auto" w:fill="E2EFD9" w:themeFill="accent6" w:themeFillTint="33"/>
            <w:vAlign w:val="center"/>
          </w:tcPr>
          <w:p w14:paraId="7F7A6B4A" w14:textId="77777777" w:rsidR="00DA3265" w:rsidRPr="0009264F" w:rsidRDefault="00DA3265" w:rsidP="00431FFA">
            <w:pPr>
              <w:spacing w:after="0" w:line="240" w:lineRule="auto"/>
              <w:jc w:val="center"/>
              <w:rPr>
                <w:rFonts w:asciiTheme="majorHAnsi" w:hAnsiTheme="majorHAnsi" w:cstheme="majorHAnsi"/>
                <w:b/>
                <w:sz w:val="18"/>
                <w:szCs w:val="18"/>
              </w:rPr>
            </w:pPr>
            <w:r w:rsidRPr="0009264F">
              <w:rPr>
                <w:rFonts w:asciiTheme="majorHAnsi" w:hAnsiTheme="majorHAnsi" w:cstheme="majorHAnsi"/>
                <w:b/>
                <w:sz w:val="18"/>
                <w:szCs w:val="18"/>
              </w:rPr>
              <w:t>PM</w:t>
            </w:r>
            <w:r w:rsidRPr="0009264F">
              <w:rPr>
                <w:rFonts w:asciiTheme="majorHAnsi" w:hAnsiTheme="majorHAnsi" w:cstheme="majorHAnsi"/>
                <w:b/>
                <w:sz w:val="18"/>
                <w:szCs w:val="18"/>
                <w:vertAlign w:val="subscript"/>
              </w:rPr>
              <w:t>2,5</w:t>
            </w:r>
          </w:p>
        </w:tc>
      </w:tr>
      <w:tr w:rsidR="00DA3265" w:rsidRPr="0009264F" w14:paraId="0C1CE883" w14:textId="77777777" w:rsidTr="00DA3265">
        <w:trPr>
          <w:jc w:val="center"/>
        </w:trPr>
        <w:tc>
          <w:tcPr>
            <w:tcW w:w="1778" w:type="dxa"/>
            <w:vMerge/>
            <w:tcBorders>
              <w:top w:val="single" w:sz="6" w:space="0" w:color="auto"/>
              <w:bottom w:val="double" w:sz="4" w:space="0" w:color="auto"/>
            </w:tcBorders>
            <w:shd w:val="clear" w:color="auto" w:fill="E2EFD9" w:themeFill="accent6" w:themeFillTint="33"/>
          </w:tcPr>
          <w:p w14:paraId="50665D9F" w14:textId="77777777" w:rsidR="00DA3265" w:rsidRPr="0009264F" w:rsidRDefault="00DA3265" w:rsidP="00431FFA">
            <w:pPr>
              <w:spacing w:after="0" w:line="240" w:lineRule="auto"/>
              <w:jc w:val="both"/>
              <w:rPr>
                <w:rFonts w:asciiTheme="majorHAnsi" w:hAnsiTheme="majorHAnsi" w:cstheme="majorHAnsi"/>
                <w:b/>
                <w:sz w:val="18"/>
                <w:szCs w:val="18"/>
              </w:rPr>
            </w:pPr>
          </w:p>
        </w:tc>
        <w:tc>
          <w:tcPr>
            <w:tcW w:w="1616" w:type="dxa"/>
            <w:vMerge/>
            <w:tcBorders>
              <w:bottom w:val="double" w:sz="4" w:space="0" w:color="auto"/>
            </w:tcBorders>
            <w:shd w:val="clear" w:color="auto" w:fill="E2EFD9" w:themeFill="accent6" w:themeFillTint="33"/>
          </w:tcPr>
          <w:p w14:paraId="022282AB" w14:textId="77777777" w:rsidR="00DA3265" w:rsidRPr="0009264F" w:rsidRDefault="00DA3265" w:rsidP="00431FFA">
            <w:pPr>
              <w:spacing w:after="0" w:line="240" w:lineRule="auto"/>
              <w:jc w:val="center"/>
              <w:rPr>
                <w:rFonts w:asciiTheme="majorHAnsi" w:hAnsiTheme="majorHAnsi" w:cstheme="majorHAnsi"/>
                <w:b/>
                <w:sz w:val="18"/>
                <w:szCs w:val="18"/>
              </w:rPr>
            </w:pPr>
          </w:p>
        </w:tc>
        <w:tc>
          <w:tcPr>
            <w:tcW w:w="808" w:type="dxa"/>
            <w:tcBorders>
              <w:top w:val="single" w:sz="6" w:space="0" w:color="auto"/>
              <w:bottom w:val="double" w:sz="4" w:space="0" w:color="auto"/>
            </w:tcBorders>
            <w:shd w:val="clear" w:color="auto" w:fill="E2EFD9" w:themeFill="accent6" w:themeFillTint="33"/>
            <w:vAlign w:val="center"/>
          </w:tcPr>
          <w:p w14:paraId="00FB8ECD" w14:textId="77777777" w:rsidR="00DA3265" w:rsidRPr="0009264F" w:rsidRDefault="00DA3265" w:rsidP="00431FFA">
            <w:pPr>
              <w:spacing w:after="0" w:line="240" w:lineRule="auto"/>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808" w:type="dxa"/>
            <w:tcBorders>
              <w:top w:val="single" w:sz="6" w:space="0" w:color="auto"/>
              <w:bottom w:val="double" w:sz="4" w:space="0" w:color="auto"/>
            </w:tcBorders>
            <w:shd w:val="clear" w:color="auto" w:fill="E2EFD9" w:themeFill="accent6" w:themeFillTint="33"/>
            <w:vAlign w:val="center"/>
          </w:tcPr>
          <w:p w14:paraId="4DA1F630" w14:textId="77777777" w:rsidR="00DA3265" w:rsidRPr="0009264F" w:rsidRDefault="00DA3265" w:rsidP="00431FFA">
            <w:pPr>
              <w:spacing w:after="0" w:line="240" w:lineRule="auto"/>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808" w:type="dxa"/>
            <w:tcBorders>
              <w:top w:val="single" w:sz="6" w:space="0" w:color="auto"/>
              <w:bottom w:val="double" w:sz="4" w:space="0" w:color="auto"/>
            </w:tcBorders>
            <w:shd w:val="clear" w:color="auto" w:fill="E2EFD9" w:themeFill="accent6" w:themeFillTint="33"/>
            <w:vAlign w:val="center"/>
          </w:tcPr>
          <w:p w14:paraId="596E6440" w14:textId="77777777" w:rsidR="00DA3265" w:rsidRPr="0009264F" w:rsidRDefault="00DA3265" w:rsidP="00431FFA">
            <w:pPr>
              <w:spacing w:after="0" w:line="240" w:lineRule="auto"/>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808" w:type="dxa"/>
            <w:tcBorders>
              <w:top w:val="single" w:sz="6" w:space="0" w:color="auto"/>
              <w:bottom w:val="double" w:sz="4" w:space="0" w:color="auto"/>
            </w:tcBorders>
            <w:shd w:val="clear" w:color="auto" w:fill="E2EFD9" w:themeFill="accent6" w:themeFillTint="33"/>
            <w:vAlign w:val="center"/>
          </w:tcPr>
          <w:p w14:paraId="7B08C9A8" w14:textId="77777777" w:rsidR="00DA3265" w:rsidRPr="0009264F" w:rsidRDefault="00DA3265" w:rsidP="00431FFA">
            <w:pPr>
              <w:spacing w:after="0" w:line="240" w:lineRule="auto"/>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808" w:type="dxa"/>
            <w:tcBorders>
              <w:top w:val="single" w:sz="6" w:space="0" w:color="auto"/>
              <w:bottom w:val="double" w:sz="4" w:space="0" w:color="auto"/>
            </w:tcBorders>
            <w:shd w:val="clear" w:color="auto" w:fill="E2EFD9" w:themeFill="accent6" w:themeFillTint="33"/>
            <w:vAlign w:val="center"/>
          </w:tcPr>
          <w:p w14:paraId="1B2D2D24" w14:textId="77777777" w:rsidR="00DA3265" w:rsidRPr="0009264F" w:rsidRDefault="00DA3265" w:rsidP="00431FFA">
            <w:pPr>
              <w:spacing w:after="0" w:line="240" w:lineRule="auto"/>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808" w:type="dxa"/>
            <w:tcBorders>
              <w:top w:val="single" w:sz="6" w:space="0" w:color="auto"/>
              <w:bottom w:val="double" w:sz="4" w:space="0" w:color="auto"/>
            </w:tcBorders>
            <w:shd w:val="clear" w:color="auto" w:fill="E2EFD9" w:themeFill="accent6" w:themeFillTint="33"/>
            <w:vAlign w:val="center"/>
          </w:tcPr>
          <w:p w14:paraId="2F298257" w14:textId="77777777" w:rsidR="00DA3265" w:rsidRPr="0009264F" w:rsidRDefault="00DA3265" w:rsidP="00431FFA">
            <w:pPr>
              <w:spacing w:after="0" w:line="240" w:lineRule="auto"/>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808" w:type="dxa"/>
            <w:tcBorders>
              <w:top w:val="single" w:sz="6" w:space="0" w:color="auto"/>
              <w:bottom w:val="double" w:sz="4" w:space="0" w:color="auto"/>
            </w:tcBorders>
            <w:shd w:val="clear" w:color="auto" w:fill="E2EFD9" w:themeFill="accent6" w:themeFillTint="33"/>
            <w:vAlign w:val="center"/>
          </w:tcPr>
          <w:p w14:paraId="667A0949" w14:textId="77777777" w:rsidR="00DA3265" w:rsidRPr="0009264F" w:rsidRDefault="00DA3265" w:rsidP="00431FFA">
            <w:pPr>
              <w:spacing w:after="0" w:line="240" w:lineRule="auto"/>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808" w:type="dxa"/>
            <w:tcBorders>
              <w:top w:val="single" w:sz="6" w:space="0" w:color="auto"/>
              <w:bottom w:val="double" w:sz="4" w:space="0" w:color="auto"/>
            </w:tcBorders>
            <w:shd w:val="clear" w:color="auto" w:fill="E2EFD9" w:themeFill="accent6" w:themeFillTint="33"/>
            <w:vAlign w:val="center"/>
          </w:tcPr>
          <w:p w14:paraId="72C332DF" w14:textId="77777777" w:rsidR="00DA3265" w:rsidRPr="0009264F" w:rsidRDefault="00DA3265" w:rsidP="00431FFA">
            <w:pPr>
              <w:spacing w:after="0" w:line="240" w:lineRule="auto"/>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808" w:type="dxa"/>
            <w:tcBorders>
              <w:top w:val="single" w:sz="6" w:space="0" w:color="auto"/>
              <w:bottom w:val="double" w:sz="4" w:space="0" w:color="auto"/>
            </w:tcBorders>
            <w:shd w:val="clear" w:color="auto" w:fill="E2EFD9" w:themeFill="accent6" w:themeFillTint="33"/>
            <w:vAlign w:val="center"/>
          </w:tcPr>
          <w:p w14:paraId="458390CB" w14:textId="77777777" w:rsidR="00DA3265" w:rsidRPr="0009264F" w:rsidRDefault="00DA3265" w:rsidP="00431FFA">
            <w:pPr>
              <w:spacing w:after="0" w:line="240" w:lineRule="auto"/>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808" w:type="dxa"/>
            <w:tcBorders>
              <w:top w:val="single" w:sz="6" w:space="0" w:color="auto"/>
              <w:bottom w:val="double" w:sz="4" w:space="0" w:color="auto"/>
            </w:tcBorders>
            <w:shd w:val="clear" w:color="auto" w:fill="E2EFD9" w:themeFill="accent6" w:themeFillTint="33"/>
            <w:vAlign w:val="center"/>
          </w:tcPr>
          <w:p w14:paraId="63569848" w14:textId="77777777" w:rsidR="00DA3265" w:rsidRPr="0009264F" w:rsidRDefault="00DA3265" w:rsidP="00431FFA">
            <w:pPr>
              <w:spacing w:after="0" w:line="240" w:lineRule="auto"/>
              <w:jc w:val="center"/>
              <w:rPr>
                <w:rFonts w:asciiTheme="majorHAnsi" w:hAnsiTheme="majorHAnsi" w:cstheme="majorHAnsi"/>
                <w:b/>
                <w:sz w:val="18"/>
                <w:szCs w:val="18"/>
              </w:rPr>
            </w:pPr>
            <w:r w:rsidRPr="0009264F">
              <w:rPr>
                <w:rFonts w:asciiTheme="majorHAnsi" w:hAnsiTheme="majorHAnsi" w:cstheme="majorHAnsi"/>
                <w:b/>
                <w:sz w:val="18"/>
                <w:szCs w:val="18"/>
              </w:rPr>
              <w:t>g/s</w:t>
            </w:r>
          </w:p>
        </w:tc>
      </w:tr>
      <w:tr w:rsidR="00DA3265" w:rsidRPr="0009264F" w14:paraId="47DD92B1" w14:textId="77777777" w:rsidTr="00DA3265">
        <w:trPr>
          <w:jc w:val="center"/>
        </w:trPr>
        <w:tc>
          <w:tcPr>
            <w:tcW w:w="1778" w:type="dxa"/>
            <w:tcBorders>
              <w:top w:val="double" w:sz="4" w:space="0" w:color="auto"/>
            </w:tcBorders>
            <w:vAlign w:val="center"/>
          </w:tcPr>
          <w:p w14:paraId="4C10A1B6" w14:textId="5D678242" w:rsidR="00DA3265" w:rsidRPr="0009264F" w:rsidRDefault="00DA3265" w:rsidP="00431FFA">
            <w:pPr>
              <w:spacing w:after="0" w:line="240" w:lineRule="auto"/>
              <w:rPr>
                <w:rFonts w:asciiTheme="majorHAnsi" w:hAnsiTheme="majorHAnsi" w:cstheme="majorHAnsi"/>
                <w:sz w:val="18"/>
                <w:szCs w:val="18"/>
              </w:rPr>
            </w:pPr>
            <w:r w:rsidRPr="0009264F">
              <w:rPr>
                <w:rFonts w:asciiTheme="majorHAnsi" w:hAnsiTheme="majorHAnsi" w:cstheme="majorHAnsi"/>
                <w:sz w:val="18"/>
                <w:szCs w:val="18"/>
              </w:rPr>
              <w:t>Buldozers</w:t>
            </w:r>
            <w:r>
              <w:rPr>
                <w:rFonts w:asciiTheme="majorHAnsi" w:hAnsiTheme="majorHAnsi" w:cstheme="majorHAnsi"/>
                <w:sz w:val="18"/>
                <w:szCs w:val="18"/>
              </w:rPr>
              <w:t xml:space="preserve"> </w:t>
            </w:r>
            <w:r w:rsidR="00431FFA">
              <w:rPr>
                <w:rFonts w:asciiTheme="majorHAnsi" w:hAnsiTheme="majorHAnsi" w:cstheme="majorHAnsi"/>
                <w:bCs/>
                <w:sz w:val="18"/>
                <w:szCs w:val="18"/>
              </w:rPr>
              <w:t>(Brenceni_1)</w:t>
            </w:r>
          </w:p>
        </w:tc>
        <w:tc>
          <w:tcPr>
            <w:tcW w:w="1616" w:type="dxa"/>
            <w:tcBorders>
              <w:top w:val="double" w:sz="4" w:space="0" w:color="auto"/>
            </w:tcBorders>
          </w:tcPr>
          <w:p w14:paraId="35189ED5" w14:textId="195C6C7D" w:rsidR="00DA3265" w:rsidRDefault="00431FFA" w:rsidP="00431FFA">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208</w:t>
            </w:r>
          </w:p>
        </w:tc>
        <w:tc>
          <w:tcPr>
            <w:tcW w:w="808" w:type="dxa"/>
            <w:tcBorders>
              <w:top w:val="double" w:sz="4" w:space="0" w:color="auto"/>
            </w:tcBorders>
            <w:vAlign w:val="center"/>
          </w:tcPr>
          <w:p w14:paraId="0C921172" w14:textId="77777777" w:rsidR="00DA3265" w:rsidRDefault="00DA3265" w:rsidP="00431FFA">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0,00492</w:t>
            </w:r>
          </w:p>
        </w:tc>
        <w:tc>
          <w:tcPr>
            <w:tcW w:w="808" w:type="dxa"/>
            <w:tcBorders>
              <w:top w:val="double" w:sz="4" w:space="0" w:color="auto"/>
            </w:tcBorders>
            <w:vAlign w:val="center"/>
          </w:tcPr>
          <w:p w14:paraId="5AB40181" w14:textId="77777777" w:rsidR="00DA3265" w:rsidRDefault="00DA3265" w:rsidP="00431FFA">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0,00853</w:t>
            </w:r>
          </w:p>
        </w:tc>
        <w:tc>
          <w:tcPr>
            <w:tcW w:w="808" w:type="dxa"/>
            <w:tcBorders>
              <w:top w:val="double" w:sz="4" w:space="0" w:color="auto"/>
            </w:tcBorders>
            <w:vAlign w:val="center"/>
          </w:tcPr>
          <w:p w14:paraId="46AA8974" w14:textId="77777777" w:rsidR="00DA3265" w:rsidRDefault="00DA3265" w:rsidP="00431FFA">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0,01982</w:t>
            </w:r>
          </w:p>
        </w:tc>
        <w:tc>
          <w:tcPr>
            <w:tcW w:w="808" w:type="dxa"/>
            <w:tcBorders>
              <w:top w:val="double" w:sz="4" w:space="0" w:color="auto"/>
            </w:tcBorders>
            <w:vAlign w:val="center"/>
          </w:tcPr>
          <w:p w14:paraId="17680DF2" w14:textId="77777777" w:rsidR="00DA3265" w:rsidRDefault="00DA3265" w:rsidP="00431FFA">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0,03441</w:t>
            </w:r>
          </w:p>
        </w:tc>
        <w:tc>
          <w:tcPr>
            <w:tcW w:w="808" w:type="dxa"/>
            <w:tcBorders>
              <w:top w:val="double" w:sz="4" w:space="0" w:color="auto"/>
            </w:tcBorders>
            <w:vAlign w:val="center"/>
          </w:tcPr>
          <w:p w14:paraId="0DEBB87C" w14:textId="77777777" w:rsidR="00DA3265" w:rsidRDefault="00DA3265" w:rsidP="00431FFA">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0,00162</w:t>
            </w:r>
          </w:p>
        </w:tc>
        <w:tc>
          <w:tcPr>
            <w:tcW w:w="808" w:type="dxa"/>
            <w:tcBorders>
              <w:top w:val="double" w:sz="4" w:space="0" w:color="auto"/>
            </w:tcBorders>
            <w:vAlign w:val="center"/>
          </w:tcPr>
          <w:p w14:paraId="27113009" w14:textId="77777777" w:rsidR="00DA3265" w:rsidRDefault="00DA3265" w:rsidP="00431FFA">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0,00281</w:t>
            </w:r>
          </w:p>
        </w:tc>
        <w:tc>
          <w:tcPr>
            <w:tcW w:w="808" w:type="dxa"/>
            <w:tcBorders>
              <w:top w:val="double" w:sz="4" w:space="0" w:color="auto"/>
            </w:tcBorders>
            <w:vAlign w:val="center"/>
          </w:tcPr>
          <w:p w14:paraId="596C8B94" w14:textId="77777777" w:rsidR="00DA3265" w:rsidRDefault="00DA3265" w:rsidP="00431FFA">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0,00027</w:t>
            </w:r>
          </w:p>
        </w:tc>
        <w:tc>
          <w:tcPr>
            <w:tcW w:w="808" w:type="dxa"/>
            <w:tcBorders>
              <w:top w:val="double" w:sz="4" w:space="0" w:color="auto"/>
            </w:tcBorders>
            <w:vAlign w:val="center"/>
          </w:tcPr>
          <w:p w14:paraId="3433A374" w14:textId="77777777" w:rsidR="00DA3265" w:rsidRDefault="00DA3265" w:rsidP="00431FFA">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0,00046</w:t>
            </w:r>
          </w:p>
        </w:tc>
        <w:tc>
          <w:tcPr>
            <w:tcW w:w="808" w:type="dxa"/>
            <w:tcBorders>
              <w:top w:val="double" w:sz="4" w:space="0" w:color="auto"/>
            </w:tcBorders>
            <w:vAlign w:val="center"/>
          </w:tcPr>
          <w:p w14:paraId="3C126831" w14:textId="77777777" w:rsidR="00DA3265" w:rsidRDefault="00DA3265" w:rsidP="00431FFA">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0,00027</w:t>
            </w:r>
          </w:p>
        </w:tc>
        <w:tc>
          <w:tcPr>
            <w:tcW w:w="808" w:type="dxa"/>
            <w:tcBorders>
              <w:top w:val="double" w:sz="4" w:space="0" w:color="auto"/>
            </w:tcBorders>
            <w:vAlign w:val="center"/>
          </w:tcPr>
          <w:p w14:paraId="2933EB7B" w14:textId="77777777" w:rsidR="00DA3265" w:rsidRDefault="00DA3265" w:rsidP="00431FFA">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0,00046</w:t>
            </w:r>
          </w:p>
        </w:tc>
      </w:tr>
      <w:tr w:rsidR="00DA3265" w:rsidRPr="0009264F" w14:paraId="1AA1D6CE" w14:textId="77777777" w:rsidTr="00DA3265">
        <w:trPr>
          <w:jc w:val="center"/>
        </w:trPr>
        <w:tc>
          <w:tcPr>
            <w:tcW w:w="1778" w:type="dxa"/>
            <w:vAlign w:val="center"/>
          </w:tcPr>
          <w:p w14:paraId="1A51754F" w14:textId="160BACF0" w:rsidR="00DA3265" w:rsidRPr="0009264F" w:rsidRDefault="00DA3265" w:rsidP="00431FFA">
            <w:pPr>
              <w:spacing w:after="0" w:line="240" w:lineRule="auto"/>
              <w:rPr>
                <w:rFonts w:asciiTheme="majorHAnsi" w:hAnsiTheme="majorHAnsi" w:cstheme="majorHAnsi"/>
                <w:sz w:val="18"/>
                <w:szCs w:val="18"/>
              </w:rPr>
            </w:pPr>
            <w:r w:rsidRPr="0009264F">
              <w:rPr>
                <w:rFonts w:asciiTheme="majorHAnsi" w:hAnsiTheme="majorHAnsi" w:cstheme="majorHAnsi"/>
                <w:sz w:val="18"/>
                <w:szCs w:val="18"/>
              </w:rPr>
              <w:t>Ekskavators</w:t>
            </w:r>
            <w:r>
              <w:rPr>
                <w:rFonts w:asciiTheme="majorHAnsi" w:hAnsiTheme="majorHAnsi" w:cstheme="majorHAnsi"/>
                <w:sz w:val="18"/>
                <w:szCs w:val="18"/>
              </w:rPr>
              <w:t xml:space="preserve"> </w:t>
            </w:r>
            <w:r w:rsidR="00431FFA">
              <w:rPr>
                <w:rFonts w:asciiTheme="majorHAnsi" w:hAnsiTheme="majorHAnsi" w:cstheme="majorHAnsi"/>
                <w:bCs/>
                <w:sz w:val="18"/>
                <w:szCs w:val="18"/>
              </w:rPr>
              <w:t>(Brenceni_1)</w:t>
            </w:r>
          </w:p>
        </w:tc>
        <w:tc>
          <w:tcPr>
            <w:tcW w:w="1616" w:type="dxa"/>
          </w:tcPr>
          <w:p w14:paraId="420E057B" w14:textId="5D9BB133" w:rsidR="00DA3265" w:rsidRDefault="00431FFA" w:rsidP="00431FFA">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208</w:t>
            </w:r>
          </w:p>
        </w:tc>
        <w:tc>
          <w:tcPr>
            <w:tcW w:w="808" w:type="dxa"/>
            <w:vAlign w:val="center"/>
          </w:tcPr>
          <w:p w14:paraId="2EF518DA" w14:textId="77777777" w:rsidR="00DA3265" w:rsidRDefault="00DA3265" w:rsidP="00431FFA">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0,05112</w:t>
            </w:r>
          </w:p>
        </w:tc>
        <w:tc>
          <w:tcPr>
            <w:tcW w:w="808" w:type="dxa"/>
            <w:vAlign w:val="center"/>
          </w:tcPr>
          <w:p w14:paraId="0BC71C85" w14:textId="77777777" w:rsidR="00DA3265" w:rsidRDefault="00DA3265" w:rsidP="00431FFA">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0,01365</w:t>
            </w:r>
          </w:p>
        </w:tc>
        <w:tc>
          <w:tcPr>
            <w:tcW w:w="808" w:type="dxa"/>
            <w:vAlign w:val="center"/>
          </w:tcPr>
          <w:p w14:paraId="709DCC11" w14:textId="77777777" w:rsidR="00DA3265" w:rsidRDefault="00DA3265" w:rsidP="00431FFA">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0,20611</w:t>
            </w:r>
          </w:p>
        </w:tc>
        <w:tc>
          <w:tcPr>
            <w:tcW w:w="808" w:type="dxa"/>
            <w:vAlign w:val="center"/>
          </w:tcPr>
          <w:p w14:paraId="70AA9964" w14:textId="77777777" w:rsidR="00DA3265" w:rsidRDefault="00DA3265" w:rsidP="00431FFA">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0,05505</w:t>
            </w:r>
          </w:p>
        </w:tc>
        <w:tc>
          <w:tcPr>
            <w:tcW w:w="808" w:type="dxa"/>
            <w:vAlign w:val="center"/>
          </w:tcPr>
          <w:p w14:paraId="5BCB7CD9" w14:textId="77777777" w:rsidR="00DA3265" w:rsidRDefault="00DA3265" w:rsidP="00431FFA">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0,01681</w:t>
            </w:r>
          </w:p>
        </w:tc>
        <w:tc>
          <w:tcPr>
            <w:tcW w:w="808" w:type="dxa"/>
            <w:vAlign w:val="center"/>
          </w:tcPr>
          <w:p w14:paraId="288183D9" w14:textId="77777777" w:rsidR="00DA3265" w:rsidRDefault="00DA3265" w:rsidP="00431FFA">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0,00449</w:t>
            </w:r>
          </w:p>
        </w:tc>
        <w:tc>
          <w:tcPr>
            <w:tcW w:w="808" w:type="dxa"/>
            <w:vAlign w:val="center"/>
          </w:tcPr>
          <w:p w14:paraId="0BABEEB5" w14:textId="77777777" w:rsidR="00DA3265" w:rsidRDefault="00DA3265" w:rsidP="00431FFA">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0,00276</w:t>
            </w:r>
          </w:p>
        </w:tc>
        <w:tc>
          <w:tcPr>
            <w:tcW w:w="808" w:type="dxa"/>
            <w:vAlign w:val="center"/>
          </w:tcPr>
          <w:p w14:paraId="5DF1452F" w14:textId="77777777" w:rsidR="00DA3265" w:rsidRDefault="00DA3265" w:rsidP="00431FFA">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0,00074</w:t>
            </w:r>
          </w:p>
        </w:tc>
        <w:tc>
          <w:tcPr>
            <w:tcW w:w="808" w:type="dxa"/>
            <w:vAlign w:val="center"/>
          </w:tcPr>
          <w:p w14:paraId="0BF7F518" w14:textId="77777777" w:rsidR="00DA3265" w:rsidRDefault="00DA3265" w:rsidP="00431FFA">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0,00276</w:t>
            </w:r>
          </w:p>
        </w:tc>
        <w:tc>
          <w:tcPr>
            <w:tcW w:w="808" w:type="dxa"/>
            <w:vAlign w:val="center"/>
          </w:tcPr>
          <w:p w14:paraId="4282451A" w14:textId="77777777" w:rsidR="00DA3265" w:rsidRDefault="00DA3265" w:rsidP="00431FFA">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0,00074</w:t>
            </w:r>
          </w:p>
        </w:tc>
      </w:tr>
      <w:tr w:rsidR="00DA3265" w:rsidRPr="0009264F" w14:paraId="59A3981C" w14:textId="77777777" w:rsidTr="00DA3265">
        <w:trPr>
          <w:jc w:val="center"/>
        </w:trPr>
        <w:tc>
          <w:tcPr>
            <w:tcW w:w="1778" w:type="dxa"/>
            <w:vAlign w:val="center"/>
          </w:tcPr>
          <w:p w14:paraId="4DBA66F1" w14:textId="6872C505" w:rsidR="00DA3265" w:rsidRDefault="00DA3265" w:rsidP="00431FFA">
            <w:pPr>
              <w:spacing w:after="0" w:line="240" w:lineRule="auto"/>
              <w:rPr>
                <w:rFonts w:asciiTheme="majorHAnsi" w:hAnsiTheme="majorHAnsi" w:cstheme="majorHAnsi"/>
                <w:sz w:val="18"/>
                <w:szCs w:val="18"/>
              </w:rPr>
            </w:pPr>
            <w:r w:rsidRPr="0009264F">
              <w:rPr>
                <w:rFonts w:asciiTheme="majorHAnsi" w:hAnsiTheme="majorHAnsi" w:cstheme="majorHAnsi"/>
                <w:sz w:val="18"/>
                <w:szCs w:val="18"/>
              </w:rPr>
              <w:t>Frontālais iekrāvējs</w:t>
            </w:r>
            <w:r>
              <w:rPr>
                <w:rFonts w:asciiTheme="majorHAnsi" w:hAnsiTheme="majorHAnsi" w:cstheme="majorHAnsi"/>
                <w:sz w:val="18"/>
                <w:szCs w:val="18"/>
              </w:rPr>
              <w:t xml:space="preserve"> </w:t>
            </w:r>
          </w:p>
          <w:p w14:paraId="030BF7AF" w14:textId="7A74A88B" w:rsidR="00DA3265" w:rsidRPr="0009264F" w:rsidRDefault="00431FFA" w:rsidP="00431FFA">
            <w:pPr>
              <w:spacing w:after="0" w:line="240" w:lineRule="auto"/>
              <w:rPr>
                <w:rFonts w:asciiTheme="majorHAnsi" w:hAnsiTheme="majorHAnsi" w:cstheme="majorHAnsi"/>
                <w:sz w:val="18"/>
                <w:szCs w:val="18"/>
              </w:rPr>
            </w:pPr>
            <w:r>
              <w:rPr>
                <w:rFonts w:asciiTheme="majorHAnsi" w:hAnsiTheme="majorHAnsi" w:cstheme="majorHAnsi"/>
                <w:bCs/>
                <w:sz w:val="18"/>
                <w:szCs w:val="18"/>
              </w:rPr>
              <w:t>(Brenceni_1)</w:t>
            </w:r>
          </w:p>
        </w:tc>
        <w:tc>
          <w:tcPr>
            <w:tcW w:w="1616" w:type="dxa"/>
          </w:tcPr>
          <w:p w14:paraId="7D2996AA" w14:textId="7EE7975D" w:rsidR="00DA3265" w:rsidRDefault="00431FFA" w:rsidP="00431FFA">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208</w:t>
            </w:r>
          </w:p>
        </w:tc>
        <w:tc>
          <w:tcPr>
            <w:tcW w:w="808" w:type="dxa"/>
            <w:vAlign w:val="center"/>
          </w:tcPr>
          <w:p w14:paraId="3F85EA67" w14:textId="77777777" w:rsidR="00DA3265" w:rsidRDefault="00DA3265" w:rsidP="00431FFA">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0,06390</w:t>
            </w:r>
          </w:p>
        </w:tc>
        <w:tc>
          <w:tcPr>
            <w:tcW w:w="808" w:type="dxa"/>
            <w:vAlign w:val="center"/>
          </w:tcPr>
          <w:p w14:paraId="0F7E3887" w14:textId="77777777" w:rsidR="00DA3265" w:rsidRDefault="00DA3265" w:rsidP="00431FFA">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0,00853</w:t>
            </w:r>
          </w:p>
        </w:tc>
        <w:tc>
          <w:tcPr>
            <w:tcW w:w="808" w:type="dxa"/>
            <w:vAlign w:val="center"/>
          </w:tcPr>
          <w:p w14:paraId="784B54FA" w14:textId="77777777" w:rsidR="00DA3265" w:rsidRDefault="00DA3265" w:rsidP="00431FFA">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0,25763</w:t>
            </w:r>
          </w:p>
        </w:tc>
        <w:tc>
          <w:tcPr>
            <w:tcW w:w="808" w:type="dxa"/>
            <w:vAlign w:val="center"/>
          </w:tcPr>
          <w:p w14:paraId="7D07F506" w14:textId="77777777" w:rsidR="00DA3265" w:rsidRDefault="00DA3265" w:rsidP="00431FFA">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0,03441</w:t>
            </w:r>
          </w:p>
        </w:tc>
        <w:tc>
          <w:tcPr>
            <w:tcW w:w="808" w:type="dxa"/>
            <w:vAlign w:val="center"/>
          </w:tcPr>
          <w:p w14:paraId="354FF146" w14:textId="77777777" w:rsidR="00DA3265" w:rsidRDefault="00DA3265" w:rsidP="00431FFA">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0,02101</w:t>
            </w:r>
          </w:p>
        </w:tc>
        <w:tc>
          <w:tcPr>
            <w:tcW w:w="808" w:type="dxa"/>
            <w:vAlign w:val="center"/>
          </w:tcPr>
          <w:p w14:paraId="56E7DB47" w14:textId="77777777" w:rsidR="00DA3265" w:rsidRDefault="00DA3265" w:rsidP="00431FFA">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0,00281</w:t>
            </w:r>
          </w:p>
        </w:tc>
        <w:tc>
          <w:tcPr>
            <w:tcW w:w="808" w:type="dxa"/>
            <w:vAlign w:val="center"/>
          </w:tcPr>
          <w:p w14:paraId="17D40C43" w14:textId="77777777" w:rsidR="00DA3265" w:rsidRDefault="00DA3265" w:rsidP="00431FFA">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0,00345</w:t>
            </w:r>
          </w:p>
        </w:tc>
        <w:tc>
          <w:tcPr>
            <w:tcW w:w="808" w:type="dxa"/>
            <w:vAlign w:val="center"/>
          </w:tcPr>
          <w:p w14:paraId="3CE7152C" w14:textId="77777777" w:rsidR="00DA3265" w:rsidRDefault="00DA3265" w:rsidP="00431FFA">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0,00046</w:t>
            </w:r>
          </w:p>
        </w:tc>
        <w:tc>
          <w:tcPr>
            <w:tcW w:w="808" w:type="dxa"/>
            <w:vAlign w:val="center"/>
          </w:tcPr>
          <w:p w14:paraId="0824009F" w14:textId="77777777" w:rsidR="00DA3265" w:rsidRDefault="00DA3265" w:rsidP="00431FFA">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0,00345</w:t>
            </w:r>
          </w:p>
        </w:tc>
        <w:tc>
          <w:tcPr>
            <w:tcW w:w="808" w:type="dxa"/>
            <w:vAlign w:val="center"/>
          </w:tcPr>
          <w:p w14:paraId="683879C0" w14:textId="77777777" w:rsidR="00DA3265" w:rsidRDefault="00DA3265" w:rsidP="00431FFA">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0,00046</w:t>
            </w:r>
          </w:p>
        </w:tc>
      </w:tr>
    </w:tbl>
    <w:p w14:paraId="7E522DCB" w14:textId="77777777" w:rsidR="00DA3265" w:rsidRDefault="00DA3265" w:rsidP="00DA3265">
      <w:pPr>
        <w:spacing w:after="0" w:line="240" w:lineRule="auto"/>
      </w:pPr>
    </w:p>
    <w:p w14:paraId="31B3BE95" w14:textId="77777777" w:rsidR="00DA3265" w:rsidRPr="002A466B" w:rsidRDefault="00DA3265" w:rsidP="00DA3265">
      <w:pPr>
        <w:spacing w:after="0" w:line="240" w:lineRule="auto"/>
        <w:rPr>
          <w:rFonts w:asciiTheme="majorHAnsi" w:hAnsiTheme="majorHAnsi" w:cstheme="majorHAnsi"/>
          <w:b/>
          <w:i/>
        </w:rPr>
      </w:pPr>
      <w:r w:rsidRPr="002A466B">
        <w:rPr>
          <w:rFonts w:asciiTheme="majorHAnsi" w:hAnsiTheme="majorHAnsi" w:cstheme="majorHAnsi"/>
          <w:b/>
          <w:i/>
        </w:rPr>
        <w:t xml:space="preserve">Emisijas aprēķins no autotransporta pārvietošanās gatavā materiāla izvešanas laikā </w:t>
      </w:r>
    </w:p>
    <w:p w14:paraId="1BCFA3B7" w14:textId="77777777" w:rsidR="004934A0" w:rsidRDefault="004934A0" w:rsidP="00DA3265">
      <w:pPr>
        <w:spacing w:after="0" w:line="240" w:lineRule="auto"/>
        <w:jc w:val="both"/>
        <w:rPr>
          <w:rFonts w:asciiTheme="majorHAnsi" w:hAnsiTheme="majorHAnsi" w:cstheme="majorHAnsi"/>
        </w:rPr>
      </w:pPr>
    </w:p>
    <w:p w14:paraId="5836F060" w14:textId="5BB5222E" w:rsidR="004934A0" w:rsidRDefault="004934A0" w:rsidP="004934A0">
      <w:pPr>
        <w:pStyle w:val="Teksts"/>
        <w:ind w:firstLine="0"/>
        <w:rPr>
          <w:rFonts w:asciiTheme="majorHAnsi" w:hAnsiTheme="majorHAnsi" w:cstheme="majorHAnsi"/>
        </w:rPr>
      </w:pPr>
      <w:r>
        <w:rPr>
          <w:rFonts w:asciiTheme="majorHAnsi" w:hAnsiTheme="majorHAnsi" w:cstheme="majorHAnsi"/>
        </w:rPr>
        <w:t>Lai aprēķinātu piesārņojošo vielu daudzumu no smilts izvešanā izmantotās tehnikas</w:t>
      </w:r>
      <w:r w:rsidR="00A221D4">
        <w:rPr>
          <w:rFonts w:asciiTheme="majorHAnsi" w:hAnsiTheme="majorHAnsi" w:cstheme="majorHAnsi"/>
        </w:rPr>
        <w:t xml:space="preserve"> un grants ceļa virsmas</w:t>
      </w:r>
      <w:r>
        <w:rPr>
          <w:rFonts w:asciiTheme="majorHAnsi" w:hAnsiTheme="majorHAnsi" w:cstheme="majorHAnsi"/>
        </w:rPr>
        <w:t xml:space="preserve">, izmantota metodika, kas aprakstīta 2.1. nodaļā. Rezultāti apkopoti 2.2.5.tabulā. </w:t>
      </w:r>
    </w:p>
    <w:p w14:paraId="36C900F8" w14:textId="77777777" w:rsidR="004934A0" w:rsidRDefault="004934A0" w:rsidP="00DA3265">
      <w:pPr>
        <w:spacing w:after="0" w:line="240" w:lineRule="auto"/>
        <w:jc w:val="both"/>
        <w:rPr>
          <w:rFonts w:asciiTheme="majorHAnsi" w:hAnsiTheme="majorHAnsi" w:cstheme="majorHAnsi"/>
        </w:rPr>
      </w:pPr>
    </w:p>
    <w:p w14:paraId="505A4CAE" w14:textId="34188BF6" w:rsidR="00DA3265" w:rsidRPr="007E3D18" w:rsidRDefault="004934A0" w:rsidP="00DA3265">
      <w:pPr>
        <w:spacing w:after="0" w:line="240" w:lineRule="auto"/>
        <w:jc w:val="center"/>
        <w:rPr>
          <w:rFonts w:asciiTheme="majorHAnsi" w:hAnsiTheme="majorHAnsi" w:cstheme="majorHAnsi"/>
          <w:b/>
        </w:rPr>
      </w:pPr>
      <w:r>
        <w:rPr>
          <w:rFonts w:asciiTheme="majorHAnsi" w:hAnsiTheme="majorHAnsi" w:cstheme="majorHAnsi"/>
          <w:b/>
        </w:rPr>
        <w:t>Autotransporta radītās piesārņojošo vielu emisijas smilts izvešanas laikā</w:t>
      </w:r>
    </w:p>
    <w:p w14:paraId="333C7FC3" w14:textId="69C47026" w:rsidR="00DA3265" w:rsidRDefault="004934A0" w:rsidP="00DA3265">
      <w:pPr>
        <w:spacing w:after="0" w:line="240" w:lineRule="auto"/>
        <w:jc w:val="right"/>
        <w:rPr>
          <w:rFonts w:asciiTheme="majorHAnsi" w:hAnsiTheme="majorHAnsi" w:cstheme="majorHAnsi"/>
        </w:rPr>
      </w:pPr>
      <w:r>
        <w:rPr>
          <w:rFonts w:asciiTheme="majorHAnsi" w:hAnsiTheme="majorHAnsi" w:cstheme="majorHAnsi"/>
        </w:rPr>
        <w:t>2.2.5</w:t>
      </w:r>
      <w:r w:rsidR="00DA3265" w:rsidRPr="007E3D18">
        <w:rPr>
          <w:rFonts w:asciiTheme="majorHAnsi" w:hAnsiTheme="majorHAnsi" w:cstheme="majorHAnsi"/>
        </w:rPr>
        <w:t>.tabula</w:t>
      </w:r>
      <w:r w:rsidR="00DA3265">
        <w:rPr>
          <w:rFonts w:asciiTheme="majorHAnsi" w:hAnsiTheme="majorHAnsi" w:cstheme="majorHAnsi"/>
        </w:rPr>
        <w:t xml:space="preserve"> </w:t>
      </w:r>
    </w:p>
    <w:tbl>
      <w:tblPr>
        <w:tblStyle w:val="TableGrid"/>
        <w:tblW w:w="930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014"/>
        <w:gridCol w:w="646"/>
        <w:gridCol w:w="738"/>
        <w:gridCol w:w="738"/>
        <w:gridCol w:w="738"/>
        <w:gridCol w:w="738"/>
        <w:gridCol w:w="738"/>
        <w:gridCol w:w="738"/>
        <w:gridCol w:w="738"/>
        <w:gridCol w:w="738"/>
        <w:gridCol w:w="738"/>
      </w:tblGrid>
      <w:tr w:rsidR="00DA3265" w:rsidRPr="0009264F" w14:paraId="7C206BBF" w14:textId="77777777" w:rsidTr="00DA3265">
        <w:trPr>
          <w:jc w:val="center"/>
        </w:trPr>
        <w:tc>
          <w:tcPr>
            <w:tcW w:w="2014" w:type="dxa"/>
            <w:vMerge w:val="restart"/>
            <w:tcBorders>
              <w:top w:val="double" w:sz="4" w:space="0" w:color="auto"/>
              <w:bottom w:val="single" w:sz="6" w:space="0" w:color="auto"/>
            </w:tcBorders>
            <w:shd w:val="clear" w:color="auto" w:fill="E2EFD9" w:themeFill="accent6" w:themeFillTint="33"/>
            <w:vAlign w:val="center"/>
          </w:tcPr>
          <w:p w14:paraId="32FE196F" w14:textId="77777777" w:rsidR="00DA3265" w:rsidRPr="0009264F" w:rsidRDefault="00DA3265" w:rsidP="00A221D4">
            <w:pPr>
              <w:spacing w:after="0" w:line="240" w:lineRule="auto"/>
              <w:rPr>
                <w:rFonts w:asciiTheme="majorHAnsi" w:hAnsiTheme="majorHAnsi" w:cstheme="majorHAnsi"/>
                <w:b/>
                <w:sz w:val="18"/>
                <w:szCs w:val="18"/>
              </w:rPr>
            </w:pPr>
            <w:r>
              <w:rPr>
                <w:rFonts w:asciiTheme="majorHAnsi" w:hAnsiTheme="majorHAnsi" w:cstheme="majorHAnsi"/>
                <w:b/>
                <w:sz w:val="18"/>
                <w:szCs w:val="18"/>
              </w:rPr>
              <w:t>Transportēšanas maršruts</w:t>
            </w:r>
          </w:p>
        </w:tc>
        <w:tc>
          <w:tcPr>
            <w:tcW w:w="1384" w:type="dxa"/>
            <w:gridSpan w:val="2"/>
            <w:tcBorders>
              <w:top w:val="double" w:sz="4" w:space="0" w:color="auto"/>
              <w:bottom w:val="single" w:sz="6" w:space="0" w:color="auto"/>
            </w:tcBorders>
            <w:shd w:val="clear" w:color="auto" w:fill="E2EFD9" w:themeFill="accent6" w:themeFillTint="33"/>
            <w:vAlign w:val="center"/>
          </w:tcPr>
          <w:p w14:paraId="592276A3" w14:textId="77777777" w:rsidR="00DA3265" w:rsidRPr="0009264F" w:rsidRDefault="00DA3265" w:rsidP="00A221D4">
            <w:pPr>
              <w:spacing w:after="0" w:line="240" w:lineRule="auto"/>
              <w:jc w:val="center"/>
              <w:rPr>
                <w:rFonts w:asciiTheme="majorHAnsi" w:hAnsiTheme="majorHAnsi" w:cstheme="majorHAnsi"/>
                <w:b/>
                <w:sz w:val="18"/>
                <w:szCs w:val="18"/>
              </w:rPr>
            </w:pPr>
            <w:proofErr w:type="spellStart"/>
            <w:r w:rsidRPr="0009264F">
              <w:rPr>
                <w:rFonts w:asciiTheme="majorHAnsi" w:hAnsiTheme="majorHAnsi" w:cstheme="majorHAnsi"/>
                <w:b/>
                <w:sz w:val="18"/>
                <w:szCs w:val="18"/>
              </w:rPr>
              <w:t>NOx</w:t>
            </w:r>
            <w:proofErr w:type="spellEnd"/>
          </w:p>
        </w:tc>
        <w:tc>
          <w:tcPr>
            <w:tcW w:w="1476" w:type="dxa"/>
            <w:gridSpan w:val="2"/>
            <w:tcBorders>
              <w:top w:val="double" w:sz="4" w:space="0" w:color="auto"/>
              <w:bottom w:val="single" w:sz="6" w:space="0" w:color="auto"/>
            </w:tcBorders>
            <w:shd w:val="clear" w:color="auto" w:fill="E2EFD9" w:themeFill="accent6" w:themeFillTint="33"/>
            <w:vAlign w:val="center"/>
          </w:tcPr>
          <w:p w14:paraId="1A2E37B7" w14:textId="77777777" w:rsidR="00DA3265" w:rsidRPr="0009264F" w:rsidRDefault="00DA3265" w:rsidP="00A221D4">
            <w:pPr>
              <w:spacing w:after="0" w:line="240" w:lineRule="auto"/>
              <w:jc w:val="center"/>
              <w:rPr>
                <w:rFonts w:asciiTheme="majorHAnsi" w:hAnsiTheme="majorHAnsi" w:cstheme="majorHAnsi"/>
                <w:b/>
                <w:sz w:val="18"/>
                <w:szCs w:val="18"/>
              </w:rPr>
            </w:pPr>
            <w:r w:rsidRPr="0009264F">
              <w:rPr>
                <w:rFonts w:asciiTheme="majorHAnsi" w:hAnsiTheme="majorHAnsi" w:cstheme="majorHAnsi"/>
                <w:b/>
                <w:sz w:val="18"/>
                <w:szCs w:val="18"/>
              </w:rPr>
              <w:t>CO</w:t>
            </w:r>
          </w:p>
        </w:tc>
        <w:tc>
          <w:tcPr>
            <w:tcW w:w="1476" w:type="dxa"/>
            <w:gridSpan w:val="2"/>
            <w:tcBorders>
              <w:top w:val="double" w:sz="4" w:space="0" w:color="auto"/>
              <w:bottom w:val="single" w:sz="6" w:space="0" w:color="auto"/>
            </w:tcBorders>
            <w:shd w:val="clear" w:color="auto" w:fill="E2EFD9" w:themeFill="accent6" w:themeFillTint="33"/>
            <w:vAlign w:val="center"/>
          </w:tcPr>
          <w:p w14:paraId="7A1C1B8D" w14:textId="77777777" w:rsidR="00DA3265" w:rsidRPr="0009264F" w:rsidRDefault="00DA3265" w:rsidP="00A221D4">
            <w:pPr>
              <w:spacing w:after="0" w:line="240" w:lineRule="auto"/>
              <w:jc w:val="center"/>
              <w:rPr>
                <w:rFonts w:asciiTheme="majorHAnsi" w:hAnsiTheme="majorHAnsi" w:cstheme="majorHAnsi"/>
                <w:b/>
                <w:sz w:val="18"/>
                <w:szCs w:val="18"/>
              </w:rPr>
            </w:pPr>
            <w:r w:rsidRPr="0009264F">
              <w:rPr>
                <w:rFonts w:asciiTheme="majorHAnsi" w:hAnsiTheme="majorHAnsi" w:cstheme="majorHAnsi"/>
                <w:b/>
                <w:sz w:val="18"/>
                <w:szCs w:val="18"/>
              </w:rPr>
              <w:t>GOS</w:t>
            </w:r>
          </w:p>
        </w:tc>
        <w:tc>
          <w:tcPr>
            <w:tcW w:w="1476" w:type="dxa"/>
            <w:gridSpan w:val="2"/>
            <w:tcBorders>
              <w:top w:val="double" w:sz="4" w:space="0" w:color="auto"/>
              <w:bottom w:val="single" w:sz="6" w:space="0" w:color="auto"/>
            </w:tcBorders>
            <w:shd w:val="clear" w:color="auto" w:fill="E2EFD9" w:themeFill="accent6" w:themeFillTint="33"/>
            <w:vAlign w:val="center"/>
          </w:tcPr>
          <w:p w14:paraId="2359F9A5" w14:textId="77777777" w:rsidR="00DA3265" w:rsidRPr="0009264F" w:rsidRDefault="00DA3265" w:rsidP="00A221D4">
            <w:pPr>
              <w:spacing w:after="0" w:line="240" w:lineRule="auto"/>
              <w:jc w:val="center"/>
              <w:rPr>
                <w:rFonts w:asciiTheme="majorHAnsi" w:hAnsiTheme="majorHAnsi" w:cstheme="majorHAnsi"/>
                <w:b/>
                <w:sz w:val="18"/>
                <w:szCs w:val="18"/>
              </w:rPr>
            </w:pPr>
            <w:r w:rsidRPr="0009264F">
              <w:rPr>
                <w:rFonts w:asciiTheme="majorHAnsi" w:hAnsiTheme="majorHAnsi" w:cstheme="majorHAnsi"/>
                <w:b/>
                <w:sz w:val="18"/>
                <w:szCs w:val="18"/>
              </w:rPr>
              <w:t>PM</w:t>
            </w:r>
            <w:r w:rsidRPr="0009264F">
              <w:rPr>
                <w:rFonts w:asciiTheme="majorHAnsi" w:hAnsiTheme="majorHAnsi" w:cstheme="majorHAnsi"/>
                <w:b/>
                <w:sz w:val="18"/>
                <w:szCs w:val="18"/>
                <w:vertAlign w:val="subscript"/>
              </w:rPr>
              <w:t>10</w:t>
            </w:r>
          </w:p>
        </w:tc>
        <w:tc>
          <w:tcPr>
            <w:tcW w:w="1476" w:type="dxa"/>
            <w:gridSpan w:val="2"/>
            <w:tcBorders>
              <w:top w:val="double" w:sz="4" w:space="0" w:color="auto"/>
              <w:bottom w:val="single" w:sz="6" w:space="0" w:color="auto"/>
            </w:tcBorders>
            <w:shd w:val="clear" w:color="auto" w:fill="E2EFD9" w:themeFill="accent6" w:themeFillTint="33"/>
            <w:vAlign w:val="center"/>
          </w:tcPr>
          <w:p w14:paraId="4DCAE783" w14:textId="77777777" w:rsidR="00DA3265" w:rsidRPr="0009264F" w:rsidRDefault="00DA3265" w:rsidP="00A221D4">
            <w:pPr>
              <w:spacing w:after="0" w:line="240" w:lineRule="auto"/>
              <w:jc w:val="center"/>
              <w:rPr>
                <w:rFonts w:asciiTheme="majorHAnsi" w:hAnsiTheme="majorHAnsi" w:cstheme="majorHAnsi"/>
                <w:b/>
                <w:sz w:val="18"/>
                <w:szCs w:val="18"/>
              </w:rPr>
            </w:pPr>
            <w:r w:rsidRPr="0009264F">
              <w:rPr>
                <w:rFonts w:asciiTheme="majorHAnsi" w:hAnsiTheme="majorHAnsi" w:cstheme="majorHAnsi"/>
                <w:b/>
                <w:sz w:val="18"/>
                <w:szCs w:val="18"/>
              </w:rPr>
              <w:t>PM</w:t>
            </w:r>
            <w:r w:rsidRPr="0009264F">
              <w:rPr>
                <w:rFonts w:asciiTheme="majorHAnsi" w:hAnsiTheme="majorHAnsi" w:cstheme="majorHAnsi"/>
                <w:b/>
                <w:sz w:val="18"/>
                <w:szCs w:val="18"/>
                <w:vertAlign w:val="subscript"/>
              </w:rPr>
              <w:t>2,5</w:t>
            </w:r>
          </w:p>
        </w:tc>
      </w:tr>
      <w:tr w:rsidR="00DA3265" w:rsidRPr="0009264F" w14:paraId="1DA4E604" w14:textId="77777777" w:rsidTr="00DA3265">
        <w:trPr>
          <w:jc w:val="center"/>
        </w:trPr>
        <w:tc>
          <w:tcPr>
            <w:tcW w:w="2014" w:type="dxa"/>
            <w:vMerge/>
            <w:tcBorders>
              <w:top w:val="single" w:sz="6" w:space="0" w:color="auto"/>
              <w:bottom w:val="double" w:sz="4" w:space="0" w:color="auto"/>
            </w:tcBorders>
            <w:shd w:val="clear" w:color="auto" w:fill="E2EFD9" w:themeFill="accent6" w:themeFillTint="33"/>
          </w:tcPr>
          <w:p w14:paraId="02D27274" w14:textId="77777777" w:rsidR="00DA3265" w:rsidRPr="0009264F" w:rsidRDefault="00DA3265" w:rsidP="00A221D4">
            <w:pPr>
              <w:spacing w:after="0" w:line="240" w:lineRule="auto"/>
              <w:jc w:val="both"/>
              <w:rPr>
                <w:rFonts w:asciiTheme="majorHAnsi" w:hAnsiTheme="majorHAnsi" w:cstheme="majorHAnsi"/>
                <w:b/>
                <w:sz w:val="18"/>
                <w:szCs w:val="18"/>
              </w:rPr>
            </w:pPr>
          </w:p>
        </w:tc>
        <w:tc>
          <w:tcPr>
            <w:tcW w:w="646" w:type="dxa"/>
            <w:tcBorders>
              <w:top w:val="single" w:sz="6" w:space="0" w:color="auto"/>
              <w:bottom w:val="double" w:sz="4" w:space="0" w:color="auto"/>
            </w:tcBorders>
            <w:shd w:val="clear" w:color="auto" w:fill="E2EFD9" w:themeFill="accent6" w:themeFillTint="33"/>
            <w:vAlign w:val="center"/>
          </w:tcPr>
          <w:p w14:paraId="5E7D8D8D" w14:textId="77777777" w:rsidR="00DA3265" w:rsidRPr="0009264F" w:rsidRDefault="00DA3265" w:rsidP="00A221D4">
            <w:pPr>
              <w:spacing w:after="0" w:line="240" w:lineRule="auto"/>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14:paraId="11AC4A05" w14:textId="77777777" w:rsidR="00DA3265" w:rsidRPr="0009264F" w:rsidRDefault="00DA3265" w:rsidP="00A221D4">
            <w:pPr>
              <w:spacing w:after="0" w:line="240" w:lineRule="auto"/>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738" w:type="dxa"/>
            <w:tcBorders>
              <w:top w:val="single" w:sz="6" w:space="0" w:color="auto"/>
              <w:bottom w:val="double" w:sz="4" w:space="0" w:color="auto"/>
            </w:tcBorders>
            <w:shd w:val="clear" w:color="auto" w:fill="E2EFD9" w:themeFill="accent6" w:themeFillTint="33"/>
            <w:vAlign w:val="center"/>
          </w:tcPr>
          <w:p w14:paraId="19A06C99" w14:textId="77777777" w:rsidR="00DA3265" w:rsidRPr="0009264F" w:rsidRDefault="00DA3265" w:rsidP="00A221D4">
            <w:pPr>
              <w:spacing w:after="0" w:line="240" w:lineRule="auto"/>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14:paraId="3A72E7B3" w14:textId="77777777" w:rsidR="00DA3265" w:rsidRPr="0009264F" w:rsidRDefault="00DA3265" w:rsidP="00A221D4">
            <w:pPr>
              <w:spacing w:after="0" w:line="240" w:lineRule="auto"/>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738" w:type="dxa"/>
            <w:tcBorders>
              <w:top w:val="single" w:sz="6" w:space="0" w:color="auto"/>
              <w:bottom w:val="double" w:sz="4" w:space="0" w:color="auto"/>
            </w:tcBorders>
            <w:shd w:val="clear" w:color="auto" w:fill="E2EFD9" w:themeFill="accent6" w:themeFillTint="33"/>
            <w:vAlign w:val="center"/>
          </w:tcPr>
          <w:p w14:paraId="652F87C1" w14:textId="77777777" w:rsidR="00DA3265" w:rsidRPr="0009264F" w:rsidRDefault="00DA3265" w:rsidP="00A221D4">
            <w:pPr>
              <w:spacing w:after="0" w:line="240" w:lineRule="auto"/>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14:paraId="6B77ED1F" w14:textId="77777777" w:rsidR="00DA3265" w:rsidRPr="0009264F" w:rsidRDefault="00DA3265" w:rsidP="00A221D4">
            <w:pPr>
              <w:spacing w:after="0" w:line="240" w:lineRule="auto"/>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738" w:type="dxa"/>
            <w:tcBorders>
              <w:top w:val="single" w:sz="6" w:space="0" w:color="auto"/>
              <w:bottom w:val="double" w:sz="4" w:space="0" w:color="auto"/>
            </w:tcBorders>
            <w:shd w:val="clear" w:color="auto" w:fill="E2EFD9" w:themeFill="accent6" w:themeFillTint="33"/>
            <w:vAlign w:val="center"/>
          </w:tcPr>
          <w:p w14:paraId="72D0C1AF" w14:textId="77777777" w:rsidR="00DA3265" w:rsidRPr="0009264F" w:rsidRDefault="00DA3265" w:rsidP="00A221D4">
            <w:pPr>
              <w:spacing w:after="0" w:line="240" w:lineRule="auto"/>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14:paraId="4DA3477E" w14:textId="77777777" w:rsidR="00DA3265" w:rsidRPr="0009264F" w:rsidRDefault="00DA3265" w:rsidP="00A221D4">
            <w:pPr>
              <w:spacing w:after="0" w:line="240" w:lineRule="auto"/>
              <w:jc w:val="center"/>
              <w:rPr>
                <w:rFonts w:asciiTheme="majorHAnsi" w:hAnsiTheme="majorHAnsi" w:cstheme="majorHAnsi"/>
                <w:b/>
                <w:sz w:val="18"/>
                <w:szCs w:val="18"/>
              </w:rPr>
            </w:pPr>
            <w:r w:rsidRPr="0009264F">
              <w:rPr>
                <w:rFonts w:asciiTheme="majorHAnsi" w:hAnsiTheme="majorHAnsi" w:cstheme="majorHAnsi"/>
                <w:b/>
                <w:sz w:val="18"/>
                <w:szCs w:val="18"/>
              </w:rPr>
              <w:t>g/s</w:t>
            </w:r>
          </w:p>
        </w:tc>
        <w:tc>
          <w:tcPr>
            <w:tcW w:w="738" w:type="dxa"/>
            <w:tcBorders>
              <w:top w:val="single" w:sz="6" w:space="0" w:color="auto"/>
              <w:bottom w:val="double" w:sz="4" w:space="0" w:color="auto"/>
            </w:tcBorders>
            <w:shd w:val="clear" w:color="auto" w:fill="E2EFD9" w:themeFill="accent6" w:themeFillTint="33"/>
            <w:vAlign w:val="center"/>
          </w:tcPr>
          <w:p w14:paraId="0BFA7C6D" w14:textId="77777777" w:rsidR="00DA3265" w:rsidRPr="0009264F" w:rsidRDefault="00DA3265" w:rsidP="00A221D4">
            <w:pPr>
              <w:spacing w:after="0" w:line="240" w:lineRule="auto"/>
              <w:jc w:val="center"/>
              <w:rPr>
                <w:rFonts w:asciiTheme="majorHAnsi" w:hAnsiTheme="majorHAnsi" w:cstheme="majorHAnsi"/>
                <w:b/>
                <w:sz w:val="18"/>
                <w:szCs w:val="18"/>
              </w:rPr>
            </w:pPr>
            <w:r w:rsidRPr="0009264F">
              <w:rPr>
                <w:rFonts w:asciiTheme="majorHAnsi" w:hAnsiTheme="majorHAnsi" w:cstheme="majorHAnsi"/>
                <w:b/>
                <w:sz w:val="18"/>
                <w:szCs w:val="18"/>
              </w:rPr>
              <w:t>t/a</w:t>
            </w:r>
          </w:p>
        </w:tc>
        <w:tc>
          <w:tcPr>
            <w:tcW w:w="738" w:type="dxa"/>
            <w:tcBorders>
              <w:top w:val="single" w:sz="6" w:space="0" w:color="auto"/>
              <w:bottom w:val="double" w:sz="4" w:space="0" w:color="auto"/>
            </w:tcBorders>
            <w:shd w:val="clear" w:color="auto" w:fill="E2EFD9" w:themeFill="accent6" w:themeFillTint="33"/>
            <w:vAlign w:val="center"/>
          </w:tcPr>
          <w:p w14:paraId="2384184C" w14:textId="77777777" w:rsidR="00DA3265" w:rsidRPr="0009264F" w:rsidRDefault="00DA3265" w:rsidP="00A221D4">
            <w:pPr>
              <w:spacing w:after="0" w:line="240" w:lineRule="auto"/>
              <w:jc w:val="center"/>
              <w:rPr>
                <w:rFonts w:asciiTheme="majorHAnsi" w:hAnsiTheme="majorHAnsi" w:cstheme="majorHAnsi"/>
                <w:b/>
                <w:sz w:val="18"/>
                <w:szCs w:val="18"/>
              </w:rPr>
            </w:pPr>
            <w:r w:rsidRPr="0009264F">
              <w:rPr>
                <w:rFonts w:asciiTheme="majorHAnsi" w:hAnsiTheme="majorHAnsi" w:cstheme="majorHAnsi"/>
                <w:b/>
                <w:sz w:val="18"/>
                <w:szCs w:val="18"/>
              </w:rPr>
              <w:t>g/s</w:t>
            </w:r>
          </w:p>
        </w:tc>
      </w:tr>
      <w:tr w:rsidR="00A221D4" w:rsidRPr="0009264F" w14:paraId="457E3A5E" w14:textId="77777777" w:rsidTr="00DA3265">
        <w:trPr>
          <w:jc w:val="center"/>
        </w:trPr>
        <w:tc>
          <w:tcPr>
            <w:tcW w:w="2014" w:type="dxa"/>
            <w:tcBorders>
              <w:top w:val="double" w:sz="4" w:space="0" w:color="auto"/>
              <w:bottom w:val="single" w:sz="4" w:space="0" w:color="auto"/>
            </w:tcBorders>
            <w:vAlign w:val="center"/>
          </w:tcPr>
          <w:p w14:paraId="08B2F5B2" w14:textId="235EBA1B" w:rsidR="00A221D4" w:rsidRPr="0009264F" w:rsidRDefault="00A221D4" w:rsidP="00A221D4">
            <w:pPr>
              <w:spacing w:after="0" w:line="240" w:lineRule="auto"/>
              <w:rPr>
                <w:rFonts w:asciiTheme="majorHAnsi" w:hAnsiTheme="majorHAnsi" w:cstheme="majorHAnsi"/>
                <w:sz w:val="18"/>
                <w:szCs w:val="18"/>
              </w:rPr>
            </w:pPr>
            <w:r>
              <w:rPr>
                <w:rFonts w:asciiTheme="majorHAnsi" w:hAnsiTheme="majorHAnsi" w:cstheme="majorHAnsi"/>
                <w:sz w:val="18"/>
                <w:szCs w:val="18"/>
              </w:rPr>
              <w:t>Autotransporta izplūdes gāzes (Brenceni_3)</w:t>
            </w:r>
          </w:p>
        </w:tc>
        <w:tc>
          <w:tcPr>
            <w:tcW w:w="646" w:type="dxa"/>
            <w:tcBorders>
              <w:top w:val="double" w:sz="4" w:space="0" w:color="auto"/>
              <w:bottom w:val="single" w:sz="4" w:space="0" w:color="auto"/>
            </w:tcBorders>
            <w:vAlign w:val="center"/>
          </w:tcPr>
          <w:p w14:paraId="54885513" w14:textId="4AEE24E2" w:rsidR="00A221D4" w:rsidRDefault="00A221D4" w:rsidP="00A221D4">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0,0011</w:t>
            </w:r>
          </w:p>
        </w:tc>
        <w:tc>
          <w:tcPr>
            <w:tcW w:w="738" w:type="dxa"/>
            <w:tcBorders>
              <w:top w:val="double" w:sz="4" w:space="0" w:color="auto"/>
              <w:bottom w:val="single" w:sz="4" w:space="0" w:color="auto"/>
            </w:tcBorders>
            <w:vAlign w:val="center"/>
          </w:tcPr>
          <w:p w14:paraId="0D34A893" w14:textId="2D09D89B" w:rsidR="00A221D4" w:rsidRDefault="00A221D4" w:rsidP="00A221D4">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0,03653</w:t>
            </w:r>
          </w:p>
        </w:tc>
        <w:tc>
          <w:tcPr>
            <w:tcW w:w="738" w:type="dxa"/>
            <w:tcBorders>
              <w:top w:val="double" w:sz="4" w:space="0" w:color="auto"/>
              <w:bottom w:val="single" w:sz="4" w:space="0" w:color="auto"/>
            </w:tcBorders>
            <w:vAlign w:val="center"/>
          </w:tcPr>
          <w:p w14:paraId="3833CDBE" w14:textId="6DC7785D" w:rsidR="00A221D4" w:rsidRDefault="00A221D4" w:rsidP="00A221D4">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0,00005</w:t>
            </w:r>
          </w:p>
        </w:tc>
        <w:tc>
          <w:tcPr>
            <w:tcW w:w="738" w:type="dxa"/>
            <w:tcBorders>
              <w:top w:val="double" w:sz="4" w:space="0" w:color="auto"/>
              <w:bottom w:val="single" w:sz="4" w:space="0" w:color="auto"/>
            </w:tcBorders>
            <w:vAlign w:val="center"/>
          </w:tcPr>
          <w:p w14:paraId="3668D0A9" w14:textId="1861819F" w:rsidR="00A221D4" w:rsidRDefault="00A221D4" w:rsidP="00A221D4">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0,00168</w:t>
            </w:r>
          </w:p>
        </w:tc>
        <w:tc>
          <w:tcPr>
            <w:tcW w:w="738" w:type="dxa"/>
            <w:tcBorders>
              <w:top w:val="double" w:sz="4" w:space="0" w:color="auto"/>
              <w:bottom w:val="single" w:sz="4" w:space="0" w:color="auto"/>
            </w:tcBorders>
            <w:vAlign w:val="center"/>
          </w:tcPr>
          <w:p w14:paraId="6E19A6AD" w14:textId="6FB671B9" w:rsidR="00A221D4" w:rsidRDefault="00A221D4" w:rsidP="00A221D4">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0,00001</w:t>
            </w:r>
          </w:p>
        </w:tc>
        <w:tc>
          <w:tcPr>
            <w:tcW w:w="738" w:type="dxa"/>
            <w:tcBorders>
              <w:top w:val="double" w:sz="4" w:space="0" w:color="auto"/>
              <w:bottom w:val="single" w:sz="4" w:space="0" w:color="auto"/>
            </w:tcBorders>
            <w:vAlign w:val="center"/>
          </w:tcPr>
          <w:p w14:paraId="691C3F65" w14:textId="4535B28E" w:rsidR="00A221D4" w:rsidRDefault="00A221D4" w:rsidP="00A221D4">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0,00017</w:t>
            </w:r>
          </w:p>
        </w:tc>
        <w:tc>
          <w:tcPr>
            <w:tcW w:w="738" w:type="dxa"/>
            <w:tcBorders>
              <w:top w:val="double" w:sz="4" w:space="0" w:color="auto"/>
              <w:bottom w:val="single" w:sz="4" w:space="0" w:color="auto"/>
            </w:tcBorders>
            <w:vAlign w:val="center"/>
          </w:tcPr>
          <w:p w14:paraId="7BB8EBF7" w14:textId="380FBE3D" w:rsidR="00A221D4" w:rsidRDefault="00A221D4" w:rsidP="00A221D4">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0,00001</w:t>
            </w:r>
          </w:p>
        </w:tc>
        <w:tc>
          <w:tcPr>
            <w:tcW w:w="738" w:type="dxa"/>
            <w:tcBorders>
              <w:top w:val="double" w:sz="4" w:space="0" w:color="auto"/>
              <w:bottom w:val="single" w:sz="4" w:space="0" w:color="auto"/>
            </w:tcBorders>
            <w:vAlign w:val="center"/>
          </w:tcPr>
          <w:p w14:paraId="0041609D" w14:textId="4F01FD08" w:rsidR="00A221D4" w:rsidRDefault="00A221D4" w:rsidP="00A221D4">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0,00037</w:t>
            </w:r>
          </w:p>
        </w:tc>
        <w:tc>
          <w:tcPr>
            <w:tcW w:w="738" w:type="dxa"/>
            <w:tcBorders>
              <w:top w:val="double" w:sz="4" w:space="0" w:color="auto"/>
              <w:bottom w:val="single" w:sz="4" w:space="0" w:color="auto"/>
            </w:tcBorders>
            <w:vAlign w:val="center"/>
          </w:tcPr>
          <w:p w14:paraId="67242081" w14:textId="1A54F1B4" w:rsidR="00A221D4" w:rsidRDefault="00A221D4" w:rsidP="00A221D4">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0,00001</w:t>
            </w:r>
          </w:p>
        </w:tc>
        <w:tc>
          <w:tcPr>
            <w:tcW w:w="738" w:type="dxa"/>
            <w:tcBorders>
              <w:top w:val="double" w:sz="4" w:space="0" w:color="auto"/>
              <w:bottom w:val="single" w:sz="4" w:space="0" w:color="auto"/>
            </w:tcBorders>
            <w:vAlign w:val="center"/>
          </w:tcPr>
          <w:p w14:paraId="6FFFDAEA" w14:textId="47C9390B" w:rsidR="00A221D4" w:rsidRDefault="00A221D4" w:rsidP="00A221D4">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0,00037</w:t>
            </w:r>
          </w:p>
        </w:tc>
      </w:tr>
      <w:tr w:rsidR="00A221D4" w:rsidRPr="0009264F" w14:paraId="46F4F199" w14:textId="77777777" w:rsidTr="00A221D4">
        <w:trPr>
          <w:jc w:val="center"/>
        </w:trPr>
        <w:tc>
          <w:tcPr>
            <w:tcW w:w="2014" w:type="dxa"/>
            <w:tcBorders>
              <w:top w:val="single" w:sz="4" w:space="0" w:color="auto"/>
              <w:bottom w:val="single" w:sz="4" w:space="0" w:color="auto"/>
            </w:tcBorders>
            <w:vAlign w:val="center"/>
          </w:tcPr>
          <w:p w14:paraId="7C6E410B" w14:textId="251A0483" w:rsidR="00A221D4" w:rsidRDefault="00A221D4" w:rsidP="00A221D4">
            <w:pPr>
              <w:spacing w:after="0" w:line="240" w:lineRule="auto"/>
              <w:rPr>
                <w:rFonts w:asciiTheme="majorHAnsi" w:hAnsiTheme="majorHAnsi" w:cstheme="majorHAnsi"/>
                <w:sz w:val="18"/>
                <w:szCs w:val="18"/>
              </w:rPr>
            </w:pPr>
            <w:r>
              <w:rPr>
                <w:rFonts w:asciiTheme="majorHAnsi" w:hAnsiTheme="majorHAnsi" w:cstheme="majorHAnsi"/>
                <w:sz w:val="18"/>
                <w:szCs w:val="18"/>
              </w:rPr>
              <w:t>Autotransporta riepu un bremžu nodilums (Brenceni_3)</w:t>
            </w:r>
          </w:p>
        </w:tc>
        <w:tc>
          <w:tcPr>
            <w:tcW w:w="646" w:type="dxa"/>
            <w:tcBorders>
              <w:top w:val="single" w:sz="4" w:space="0" w:color="auto"/>
              <w:bottom w:val="single" w:sz="4" w:space="0" w:color="auto"/>
            </w:tcBorders>
            <w:vAlign w:val="center"/>
          </w:tcPr>
          <w:p w14:paraId="2CC22D9F" w14:textId="529EA450" w:rsidR="00A221D4" w:rsidRDefault="00A221D4" w:rsidP="00A221D4">
            <w:pPr>
              <w:spacing w:after="0" w:line="240" w:lineRule="auto"/>
              <w:jc w:val="center"/>
              <w:rPr>
                <w:rFonts w:ascii="Calibri Light" w:hAnsi="Calibri Light" w:cs="Calibri Light"/>
                <w:color w:val="000000"/>
                <w:sz w:val="18"/>
                <w:szCs w:val="18"/>
              </w:rPr>
            </w:pPr>
          </w:p>
        </w:tc>
        <w:tc>
          <w:tcPr>
            <w:tcW w:w="738" w:type="dxa"/>
            <w:tcBorders>
              <w:top w:val="single" w:sz="4" w:space="0" w:color="auto"/>
              <w:bottom w:val="single" w:sz="4" w:space="0" w:color="auto"/>
            </w:tcBorders>
            <w:vAlign w:val="center"/>
          </w:tcPr>
          <w:p w14:paraId="305CF285" w14:textId="59EF766A" w:rsidR="00A221D4" w:rsidRDefault="00A221D4" w:rsidP="00A221D4">
            <w:pPr>
              <w:spacing w:after="0" w:line="240" w:lineRule="auto"/>
              <w:jc w:val="center"/>
              <w:rPr>
                <w:rFonts w:ascii="Calibri Light" w:hAnsi="Calibri Light" w:cs="Calibri Light"/>
                <w:color w:val="000000"/>
                <w:sz w:val="18"/>
                <w:szCs w:val="18"/>
              </w:rPr>
            </w:pPr>
          </w:p>
        </w:tc>
        <w:tc>
          <w:tcPr>
            <w:tcW w:w="738" w:type="dxa"/>
            <w:tcBorders>
              <w:top w:val="single" w:sz="4" w:space="0" w:color="auto"/>
              <w:bottom w:val="single" w:sz="4" w:space="0" w:color="auto"/>
            </w:tcBorders>
            <w:vAlign w:val="center"/>
          </w:tcPr>
          <w:p w14:paraId="78D0B646" w14:textId="53E38198" w:rsidR="00A221D4" w:rsidRDefault="00A221D4" w:rsidP="00A221D4">
            <w:pPr>
              <w:spacing w:after="0" w:line="240" w:lineRule="auto"/>
              <w:jc w:val="center"/>
              <w:rPr>
                <w:rFonts w:ascii="Calibri Light" w:hAnsi="Calibri Light" w:cs="Calibri Light"/>
                <w:color w:val="000000"/>
                <w:sz w:val="18"/>
                <w:szCs w:val="18"/>
              </w:rPr>
            </w:pPr>
          </w:p>
        </w:tc>
        <w:tc>
          <w:tcPr>
            <w:tcW w:w="738" w:type="dxa"/>
            <w:tcBorders>
              <w:top w:val="single" w:sz="4" w:space="0" w:color="auto"/>
              <w:bottom w:val="single" w:sz="4" w:space="0" w:color="auto"/>
            </w:tcBorders>
            <w:vAlign w:val="center"/>
          </w:tcPr>
          <w:p w14:paraId="79ED9316" w14:textId="2E06BF3E" w:rsidR="00A221D4" w:rsidRDefault="00A221D4" w:rsidP="00A221D4">
            <w:pPr>
              <w:spacing w:after="0" w:line="240" w:lineRule="auto"/>
              <w:jc w:val="center"/>
              <w:rPr>
                <w:rFonts w:ascii="Calibri Light" w:hAnsi="Calibri Light" w:cs="Calibri Light"/>
                <w:color w:val="000000"/>
                <w:sz w:val="18"/>
                <w:szCs w:val="18"/>
              </w:rPr>
            </w:pPr>
          </w:p>
        </w:tc>
        <w:tc>
          <w:tcPr>
            <w:tcW w:w="738" w:type="dxa"/>
            <w:tcBorders>
              <w:top w:val="single" w:sz="4" w:space="0" w:color="auto"/>
              <w:bottom w:val="single" w:sz="4" w:space="0" w:color="auto"/>
            </w:tcBorders>
            <w:vAlign w:val="center"/>
          </w:tcPr>
          <w:p w14:paraId="2A30B658" w14:textId="0D9E2CBF" w:rsidR="00A221D4" w:rsidRDefault="00A221D4" w:rsidP="00A221D4">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 </w:t>
            </w:r>
          </w:p>
        </w:tc>
        <w:tc>
          <w:tcPr>
            <w:tcW w:w="738" w:type="dxa"/>
            <w:tcBorders>
              <w:top w:val="single" w:sz="4" w:space="0" w:color="auto"/>
              <w:bottom w:val="single" w:sz="4" w:space="0" w:color="auto"/>
            </w:tcBorders>
            <w:vAlign w:val="center"/>
          </w:tcPr>
          <w:p w14:paraId="29D0117B" w14:textId="70DF9F85" w:rsidR="00A221D4" w:rsidRDefault="00A221D4" w:rsidP="00A221D4">
            <w:pPr>
              <w:spacing w:after="0" w:line="240" w:lineRule="auto"/>
              <w:jc w:val="center"/>
              <w:rPr>
                <w:rFonts w:ascii="Calibri Light" w:hAnsi="Calibri Light" w:cs="Calibri Light"/>
                <w:color w:val="000000"/>
                <w:sz w:val="18"/>
                <w:szCs w:val="18"/>
              </w:rPr>
            </w:pPr>
          </w:p>
        </w:tc>
        <w:tc>
          <w:tcPr>
            <w:tcW w:w="738" w:type="dxa"/>
            <w:tcBorders>
              <w:top w:val="single" w:sz="4" w:space="0" w:color="auto"/>
              <w:bottom w:val="single" w:sz="4" w:space="0" w:color="auto"/>
            </w:tcBorders>
            <w:vAlign w:val="center"/>
          </w:tcPr>
          <w:p w14:paraId="2E3B6869" w14:textId="08275563" w:rsidR="00A221D4" w:rsidRDefault="00A221D4" w:rsidP="00A221D4">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0,00003</w:t>
            </w:r>
          </w:p>
        </w:tc>
        <w:tc>
          <w:tcPr>
            <w:tcW w:w="738" w:type="dxa"/>
            <w:tcBorders>
              <w:top w:val="single" w:sz="4" w:space="0" w:color="auto"/>
              <w:bottom w:val="single" w:sz="4" w:space="0" w:color="auto"/>
            </w:tcBorders>
            <w:vAlign w:val="center"/>
          </w:tcPr>
          <w:p w14:paraId="38215DFC" w14:textId="68035AB4" w:rsidR="00A221D4" w:rsidRDefault="00A221D4" w:rsidP="00A221D4">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0,00082</w:t>
            </w:r>
          </w:p>
        </w:tc>
        <w:tc>
          <w:tcPr>
            <w:tcW w:w="738" w:type="dxa"/>
            <w:tcBorders>
              <w:top w:val="single" w:sz="4" w:space="0" w:color="auto"/>
              <w:bottom w:val="single" w:sz="4" w:space="0" w:color="auto"/>
            </w:tcBorders>
            <w:vAlign w:val="center"/>
          </w:tcPr>
          <w:p w14:paraId="731F5E37" w14:textId="63BB9DE1" w:rsidR="00A221D4" w:rsidRDefault="00A221D4" w:rsidP="00A221D4">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0,00001</w:t>
            </w:r>
          </w:p>
        </w:tc>
        <w:tc>
          <w:tcPr>
            <w:tcW w:w="738" w:type="dxa"/>
            <w:tcBorders>
              <w:top w:val="single" w:sz="4" w:space="0" w:color="auto"/>
              <w:bottom w:val="single" w:sz="4" w:space="0" w:color="auto"/>
            </w:tcBorders>
            <w:vAlign w:val="center"/>
          </w:tcPr>
          <w:p w14:paraId="156E63BC" w14:textId="2FA4AF8F" w:rsidR="00A221D4" w:rsidRDefault="00A221D4" w:rsidP="00A221D4">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0,00044</w:t>
            </w:r>
          </w:p>
        </w:tc>
      </w:tr>
      <w:tr w:rsidR="000D5269" w:rsidRPr="0009264F" w14:paraId="06FC91CB" w14:textId="77777777" w:rsidTr="00DA3265">
        <w:trPr>
          <w:jc w:val="center"/>
        </w:trPr>
        <w:tc>
          <w:tcPr>
            <w:tcW w:w="2014" w:type="dxa"/>
            <w:tcBorders>
              <w:top w:val="single" w:sz="4" w:space="0" w:color="auto"/>
              <w:bottom w:val="double" w:sz="4" w:space="0" w:color="auto"/>
            </w:tcBorders>
            <w:vAlign w:val="center"/>
          </w:tcPr>
          <w:p w14:paraId="5775180A" w14:textId="1C5B8745" w:rsidR="000D5269" w:rsidRDefault="000D5269" w:rsidP="000D5269">
            <w:pPr>
              <w:spacing w:after="0" w:line="240" w:lineRule="auto"/>
              <w:rPr>
                <w:rFonts w:asciiTheme="majorHAnsi" w:hAnsiTheme="majorHAnsi" w:cstheme="majorHAnsi"/>
                <w:sz w:val="18"/>
                <w:szCs w:val="18"/>
              </w:rPr>
            </w:pPr>
            <w:r>
              <w:rPr>
                <w:rFonts w:asciiTheme="majorHAnsi" w:hAnsiTheme="majorHAnsi" w:cstheme="majorHAnsi"/>
                <w:sz w:val="18"/>
                <w:szCs w:val="18"/>
              </w:rPr>
              <w:t>Putekļu emisija no grants ceļa virsmas</w:t>
            </w:r>
            <w:r w:rsidR="002F0A08">
              <w:rPr>
                <w:rFonts w:asciiTheme="majorHAnsi" w:hAnsiTheme="majorHAnsi" w:cstheme="majorHAnsi"/>
                <w:sz w:val="18"/>
                <w:szCs w:val="18"/>
              </w:rPr>
              <w:t xml:space="preserve"> (Brenceni_3)</w:t>
            </w:r>
          </w:p>
        </w:tc>
        <w:tc>
          <w:tcPr>
            <w:tcW w:w="646" w:type="dxa"/>
            <w:tcBorders>
              <w:top w:val="single" w:sz="4" w:space="0" w:color="auto"/>
              <w:bottom w:val="double" w:sz="4" w:space="0" w:color="auto"/>
            </w:tcBorders>
            <w:vAlign w:val="center"/>
          </w:tcPr>
          <w:p w14:paraId="422819B7" w14:textId="77777777" w:rsidR="000D5269" w:rsidRDefault="000D5269" w:rsidP="000D5269">
            <w:pPr>
              <w:spacing w:after="0" w:line="240" w:lineRule="auto"/>
              <w:jc w:val="center"/>
              <w:rPr>
                <w:rFonts w:ascii="Calibri Light" w:hAnsi="Calibri Light" w:cs="Calibri Light"/>
                <w:color w:val="000000"/>
                <w:sz w:val="18"/>
                <w:szCs w:val="18"/>
              </w:rPr>
            </w:pPr>
          </w:p>
        </w:tc>
        <w:tc>
          <w:tcPr>
            <w:tcW w:w="738" w:type="dxa"/>
            <w:tcBorders>
              <w:top w:val="single" w:sz="4" w:space="0" w:color="auto"/>
              <w:bottom w:val="double" w:sz="4" w:space="0" w:color="auto"/>
            </w:tcBorders>
            <w:vAlign w:val="center"/>
          </w:tcPr>
          <w:p w14:paraId="176F5268" w14:textId="77777777" w:rsidR="000D5269" w:rsidRDefault="000D5269" w:rsidP="000D5269">
            <w:pPr>
              <w:spacing w:after="0" w:line="240" w:lineRule="auto"/>
              <w:jc w:val="center"/>
              <w:rPr>
                <w:rFonts w:ascii="Calibri Light" w:hAnsi="Calibri Light" w:cs="Calibri Light"/>
                <w:color w:val="000000"/>
                <w:sz w:val="18"/>
                <w:szCs w:val="18"/>
              </w:rPr>
            </w:pPr>
          </w:p>
        </w:tc>
        <w:tc>
          <w:tcPr>
            <w:tcW w:w="738" w:type="dxa"/>
            <w:tcBorders>
              <w:top w:val="single" w:sz="4" w:space="0" w:color="auto"/>
              <w:bottom w:val="double" w:sz="4" w:space="0" w:color="auto"/>
            </w:tcBorders>
            <w:vAlign w:val="center"/>
          </w:tcPr>
          <w:p w14:paraId="24B919DA" w14:textId="77777777" w:rsidR="000D5269" w:rsidRDefault="000D5269" w:rsidP="000D5269">
            <w:pPr>
              <w:spacing w:after="0" w:line="240" w:lineRule="auto"/>
              <w:jc w:val="center"/>
              <w:rPr>
                <w:rFonts w:ascii="Calibri Light" w:hAnsi="Calibri Light" w:cs="Calibri Light"/>
                <w:color w:val="000000"/>
                <w:sz w:val="18"/>
                <w:szCs w:val="18"/>
              </w:rPr>
            </w:pPr>
          </w:p>
        </w:tc>
        <w:tc>
          <w:tcPr>
            <w:tcW w:w="738" w:type="dxa"/>
            <w:tcBorders>
              <w:top w:val="single" w:sz="4" w:space="0" w:color="auto"/>
              <w:bottom w:val="double" w:sz="4" w:space="0" w:color="auto"/>
            </w:tcBorders>
            <w:vAlign w:val="center"/>
          </w:tcPr>
          <w:p w14:paraId="6C219144" w14:textId="77777777" w:rsidR="000D5269" w:rsidRDefault="000D5269" w:rsidP="000D5269">
            <w:pPr>
              <w:spacing w:after="0" w:line="240" w:lineRule="auto"/>
              <w:jc w:val="center"/>
              <w:rPr>
                <w:rFonts w:ascii="Calibri Light" w:hAnsi="Calibri Light" w:cs="Calibri Light"/>
                <w:color w:val="000000"/>
                <w:sz w:val="18"/>
                <w:szCs w:val="18"/>
              </w:rPr>
            </w:pPr>
          </w:p>
        </w:tc>
        <w:tc>
          <w:tcPr>
            <w:tcW w:w="738" w:type="dxa"/>
            <w:tcBorders>
              <w:top w:val="single" w:sz="4" w:space="0" w:color="auto"/>
              <w:bottom w:val="double" w:sz="4" w:space="0" w:color="auto"/>
            </w:tcBorders>
            <w:vAlign w:val="center"/>
          </w:tcPr>
          <w:p w14:paraId="5ECECC12" w14:textId="77777777" w:rsidR="000D5269" w:rsidRDefault="000D5269" w:rsidP="000D5269">
            <w:pPr>
              <w:spacing w:after="0" w:line="240" w:lineRule="auto"/>
              <w:jc w:val="center"/>
              <w:rPr>
                <w:rFonts w:ascii="Calibri Light" w:hAnsi="Calibri Light" w:cs="Calibri Light"/>
                <w:color w:val="000000"/>
                <w:sz w:val="18"/>
                <w:szCs w:val="18"/>
              </w:rPr>
            </w:pPr>
          </w:p>
        </w:tc>
        <w:tc>
          <w:tcPr>
            <w:tcW w:w="738" w:type="dxa"/>
            <w:tcBorders>
              <w:top w:val="single" w:sz="4" w:space="0" w:color="auto"/>
              <w:bottom w:val="double" w:sz="4" w:space="0" w:color="auto"/>
            </w:tcBorders>
            <w:vAlign w:val="center"/>
          </w:tcPr>
          <w:p w14:paraId="3E77BDCF" w14:textId="77777777" w:rsidR="000D5269" w:rsidRDefault="000D5269" w:rsidP="000D5269">
            <w:pPr>
              <w:spacing w:after="0" w:line="240" w:lineRule="auto"/>
              <w:jc w:val="center"/>
              <w:rPr>
                <w:rFonts w:ascii="Calibri Light" w:hAnsi="Calibri Light" w:cs="Calibri Light"/>
                <w:color w:val="000000"/>
                <w:sz w:val="18"/>
                <w:szCs w:val="18"/>
              </w:rPr>
            </w:pPr>
          </w:p>
        </w:tc>
        <w:tc>
          <w:tcPr>
            <w:tcW w:w="738" w:type="dxa"/>
            <w:tcBorders>
              <w:top w:val="single" w:sz="4" w:space="0" w:color="auto"/>
              <w:bottom w:val="double" w:sz="4" w:space="0" w:color="auto"/>
            </w:tcBorders>
            <w:vAlign w:val="center"/>
          </w:tcPr>
          <w:p w14:paraId="12B97DED" w14:textId="5EEC71A2" w:rsidR="000D5269" w:rsidRPr="000D5269" w:rsidRDefault="000D5269" w:rsidP="000D5269">
            <w:pPr>
              <w:spacing w:after="0" w:line="240" w:lineRule="auto"/>
              <w:jc w:val="center"/>
              <w:rPr>
                <w:rFonts w:ascii="Calibri Light" w:hAnsi="Calibri Light" w:cs="Calibri Light"/>
                <w:color w:val="000000"/>
                <w:sz w:val="18"/>
                <w:szCs w:val="18"/>
              </w:rPr>
            </w:pPr>
            <w:r w:rsidRPr="000D5269">
              <w:rPr>
                <w:rFonts w:ascii="Calibri Light" w:hAnsi="Calibri Light" w:cs="Calibri Light"/>
                <w:color w:val="000000"/>
                <w:sz w:val="18"/>
                <w:szCs w:val="18"/>
              </w:rPr>
              <w:t>0,0390</w:t>
            </w:r>
          </w:p>
        </w:tc>
        <w:tc>
          <w:tcPr>
            <w:tcW w:w="738" w:type="dxa"/>
            <w:tcBorders>
              <w:top w:val="single" w:sz="4" w:space="0" w:color="auto"/>
              <w:bottom w:val="double" w:sz="4" w:space="0" w:color="auto"/>
            </w:tcBorders>
            <w:vAlign w:val="center"/>
          </w:tcPr>
          <w:p w14:paraId="7120AAC3" w14:textId="2FD0418C" w:rsidR="000D5269" w:rsidRPr="000D5269" w:rsidRDefault="000D5269" w:rsidP="000D5269">
            <w:pPr>
              <w:spacing w:after="0" w:line="240" w:lineRule="auto"/>
              <w:jc w:val="center"/>
              <w:rPr>
                <w:rFonts w:ascii="Calibri Light" w:hAnsi="Calibri Light" w:cs="Calibri Light"/>
                <w:color w:val="000000"/>
                <w:sz w:val="18"/>
                <w:szCs w:val="18"/>
              </w:rPr>
            </w:pPr>
            <w:r w:rsidRPr="000D5269">
              <w:rPr>
                <w:rFonts w:ascii="Calibri Light" w:hAnsi="Calibri Light" w:cs="Calibri Light"/>
                <w:color w:val="000000"/>
                <w:sz w:val="18"/>
                <w:szCs w:val="18"/>
              </w:rPr>
              <w:t>1,2517</w:t>
            </w:r>
          </w:p>
        </w:tc>
        <w:tc>
          <w:tcPr>
            <w:tcW w:w="738" w:type="dxa"/>
            <w:tcBorders>
              <w:top w:val="single" w:sz="4" w:space="0" w:color="auto"/>
              <w:bottom w:val="double" w:sz="4" w:space="0" w:color="auto"/>
            </w:tcBorders>
            <w:vAlign w:val="center"/>
          </w:tcPr>
          <w:p w14:paraId="0D43E77D" w14:textId="636F6EB3" w:rsidR="000D5269" w:rsidRPr="000D5269" w:rsidRDefault="000D5269" w:rsidP="000D5269">
            <w:pPr>
              <w:spacing w:after="0" w:line="240" w:lineRule="auto"/>
              <w:jc w:val="center"/>
              <w:rPr>
                <w:rFonts w:ascii="Calibri Light" w:hAnsi="Calibri Light" w:cs="Calibri Light"/>
                <w:color w:val="000000"/>
                <w:sz w:val="18"/>
                <w:szCs w:val="18"/>
              </w:rPr>
            </w:pPr>
            <w:r w:rsidRPr="000D5269">
              <w:rPr>
                <w:rFonts w:ascii="Calibri Light" w:hAnsi="Calibri Light" w:cs="Calibri Light"/>
                <w:color w:val="000000"/>
                <w:sz w:val="18"/>
                <w:szCs w:val="18"/>
              </w:rPr>
              <w:t>0,0039</w:t>
            </w:r>
          </w:p>
        </w:tc>
        <w:tc>
          <w:tcPr>
            <w:tcW w:w="738" w:type="dxa"/>
            <w:tcBorders>
              <w:top w:val="single" w:sz="4" w:space="0" w:color="auto"/>
              <w:bottom w:val="double" w:sz="4" w:space="0" w:color="auto"/>
            </w:tcBorders>
            <w:vAlign w:val="center"/>
          </w:tcPr>
          <w:p w14:paraId="01146893" w14:textId="44F6B6DF" w:rsidR="000D5269" w:rsidRPr="000D5269" w:rsidRDefault="000D5269" w:rsidP="000D5269">
            <w:pPr>
              <w:spacing w:after="0" w:line="240" w:lineRule="auto"/>
              <w:jc w:val="center"/>
              <w:rPr>
                <w:rFonts w:ascii="Calibri Light" w:hAnsi="Calibri Light" w:cs="Calibri Light"/>
                <w:color w:val="000000"/>
                <w:sz w:val="18"/>
                <w:szCs w:val="18"/>
              </w:rPr>
            </w:pPr>
            <w:r w:rsidRPr="000D5269">
              <w:rPr>
                <w:rFonts w:ascii="Calibri Light" w:hAnsi="Calibri Light" w:cs="Calibri Light"/>
                <w:color w:val="000000"/>
                <w:sz w:val="18"/>
                <w:szCs w:val="18"/>
              </w:rPr>
              <w:t>0,1244</w:t>
            </w:r>
          </w:p>
        </w:tc>
      </w:tr>
    </w:tbl>
    <w:p w14:paraId="3DE54D4E" w14:textId="77777777" w:rsidR="00DA3265" w:rsidRDefault="00DA3265" w:rsidP="00DA3265">
      <w:pPr>
        <w:spacing w:after="0" w:line="240" w:lineRule="auto"/>
        <w:jc w:val="both"/>
        <w:rPr>
          <w:rFonts w:asciiTheme="majorHAnsi" w:hAnsiTheme="majorHAnsi" w:cstheme="majorHAnsi"/>
        </w:rPr>
      </w:pPr>
    </w:p>
    <w:p w14:paraId="5607C077" w14:textId="77777777" w:rsidR="006E1571" w:rsidRDefault="006E1571" w:rsidP="006E1571">
      <w:pPr>
        <w:spacing w:after="0" w:line="240" w:lineRule="auto"/>
        <w:jc w:val="center"/>
        <w:rPr>
          <w:rFonts w:ascii="Calibri Light" w:hAnsi="Calibri Light" w:cs="Calibri Light"/>
          <w:b/>
        </w:rPr>
      </w:pPr>
      <w:r w:rsidRPr="006A472A">
        <w:rPr>
          <w:rFonts w:ascii="Calibri Light" w:hAnsi="Calibri Light" w:cs="Calibri Light"/>
          <w:b/>
        </w:rPr>
        <w:t>Piesārņojošo vielu izmešu aprēķinu rezultātu apkopojums</w:t>
      </w:r>
    </w:p>
    <w:p w14:paraId="026F6ACD" w14:textId="4500795D" w:rsidR="006E1571" w:rsidRDefault="002F0A08" w:rsidP="006E1571">
      <w:pPr>
        <w:spacing w:after="0" w:line="240" w:lineRule="auto"/>
        <w:jc w:val="right"/>
        <w:rPr>
          <w:rFonts w:ascii="Calibri Light" w:hAnsi="Calibri Light" w:cs="Calibri Light"/>
        </w:rPr>
      </w:pPr>
      <w:r>
        <w:rPr>
          <w:rFonts w:ascii="Calibri Light" w:hAnsi="Calibri Light" w:cs="Calibri Light"/>
        </w:rPr>
        <w:t>2.</w:t>
      </w:r>
      <w:r w:rsidR="006E1571">
        <w:rPr>
          <w:rFonts w:ascii="Calibri Light" w:hAnsi="Calibri Light" w:cs="Calibri Light"/>
        </w:rPr>
        <w:t>2</w:t>
      </w:r>
      <w:r w:rsidR="006E1571" w:rsidRPr="00F90E87">
        <w:rPr>
          <w:rFonts w:ascii="Calibri Light" w:hAnsi="Calibri Light" w:cs="Calibri Light"/>
        </w:rPr>
        <w:t>.</w:t>
      </w:r>
      <w:r w:rsidR="006E1571">
        <w:rPr>
          <w:rFonts w:ascii="Calibri Light" w:hAnsi="Calibri Light" w:cs="Calibri Light"/>
        </w:rPr>
        <w:t>6</w:t>
      </w:r>
      <w:r w:rsidR="006E1571" w:rsidRPr="00F90E87">
        <w:rPr>
          <w:rFonts w:ascii="Calibri Light" w:hAnsi="Calibri Light" w:cs="Calibri Light"/>
        </w:rPr>
        <w:t>.tabula</w:t>
      </w:r>
    </w:p>
    <w:tbl>
      <w:tblPr>
        <w:tblStyle w:val="TableGrid"/>
        <w:tblW w:w="1005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843"/>
        <w:gridCol w:w="3529"/>
        <w:gridCol w:w="796"/>
        <w:gridCol w:w="1807"/>
        <w:gridCol w:w="969"/>
        <w:gridCol w:w="1108"/>
      </w:tblGrid>
      <w:tr w:rsidR="006E1571" w:rsidRPr="00A160F4" w14:paraId="64D33324" w14:textId="77777777" w:rsidTr="00612549">
        <w:trPr>
          <w:tblHeader/>
          <w:jc w:val="center"/>
        </w:trPr>
        <w:tc>
          <w:tcPr>
            <w:tcW w:w="1843" w:type="dxa"/>
            <w:shd w:val="clear" w:color="auto" w:fill="E2EFD9" w:themeFill="accent6" w:themeFillTint="33"/>
            <w:vAlign w:val="center"/>
          </w:tcPr>
          <w:p w14:paraId="0760FE96" w14:textId="77777777" w:rsidR="006E1571" w:rsidRPr="00A160F4" w:rsidRDefault="006E1571" w:rsidP="00612549">
            <w:pPr>
              <w:spacing w:after="0" w:line="240" w:lineRule="auto"/>
              <w:jc w:val="center"/>
              <w:rPr>
                <w:rFonts w:asciiTheme="majorHAnsi" w:hAnsiTheme="majorHAnsi" w:cstheme="majorHAnsi"/>
                <w:b/>
                <w:sz w:val="18"/>
                <w:szCs w:val="18"/>
              </w:rPr>
            </w:pPr>
            <w:r w:rsidRPr="00A160F4">
              <w:rPr>
                <w:rFonts w:asciiTheme="majorHAnsi" w:hAnsiTheme="majorHAnsi" w:cstheme="majorHAnsi"/>
                <w:b/>
                <w:sz w:val="18"/>
                <w:szCs w:val="18"/>
              </w:rPr>
              <w:t>Emisijas avots</w:t>
            </w:r>
          </w:p>
          <w:p w14:paraId="2F13783E" w14:textId="77777777" w:rsidR="006E1571" w:rsidRPr="00A160F4" w:rsidRDefault="006E1571" w:rsidP="00612549">
            <w:pPr>
              <w:spacing w:after="0" w:line="240" w:lineRule="auto"/>
              <w:jc w:val="center"/>
              <w:rPr>
                <w:rFonts w:asciiTheme="majorHAnsi" w:hAnsiTheme="majorHAnsi" w:cstheme="majorHAnsi"/>
                <w:b/>
                <w:sz w:val="18"/>
                <w:szCs w:val="18"/>
              </w:rPr>
            </w:pPr>
            <w:proofErr w:type="spellStart"/>
            <w:r w:rsidRPr="00A160F4">
              <w:rPr>
                <w:rFonts w:asciiTheme="majorHAnsi" w:hAnsiTheme="majorHAnsi" w:cstheme="majorHAnsi"/>
                <w:b/>
                <w:i/>
                <w:sz w:val="18"/>
                <w:szCs w:val="18"/>
              </w:rPr>
              <w:t>Aermod</w:t>
            </w:r>
            <w:proofErr w:type="spellEnd"/>
            <w:r w:rsidRPr="00A160F4">
              <w:rPr>
                <w:rFonts w:asciiTheme="majorHAnsi" w:hAnsiTheme="majorHAnsi" w:cstheme="majorHAnsi"/>
                <w:b/>
                <w:sz w:val="18"/>
                <w:szCs w:val="18"/>
              </w:rPr>
              <w:t xml:space="preserve"> programmā</w:t>
            </w:r>
          </w:p>
        </w:tc>
        <w:tc>
          <w:tcPr>
            <w:tcW w:w="3529" w:type="dxa"/>
            <w:shd w:val="clear" w:color="auto" w:fill="E2EFD9" w:themeFill="accent6" w:themeFillTint="33"/>
            <w:vAlign w:val="center"/>
          </w:tcPr>
          <w:p w14:paraId="18F8B264" w14:textId="77777777" w:rsidR="006E1571" w:rsidRPr="00A160F4" w:rsidRDefault="006E1571" w:rsidP="00612549">
            <w:pPr>
              <w:spacing w:after="0" w:line="240" w:lineRule="auto"/>
              <w:jc w:val="center"/>
              <w:rPr>
                <w:rFonts w:asciiTheme="majorHAnsi" w:hAnsiTheme="majorHAnsi" w:cstheme="majorHAnsi"/>
                <w:b/>
                <w:sz w:val="18"/>
                <w:szCs w:val="18"/>
              </w:rPr>
            </w:pPr>
            <w:r w:rsidRPr="00A160F4">
              <w:rPr>
                <w:rFonts w:asciiTheme="majorHAnsi" w:hAnsiTheme="majorHAnsi" w:cstheme="majorHAnsi"/>
                <w:b/>
                <w:sz w:val="18"/>
                <w:szCs w:val="18"/>
              </w:rPr>
              <w:t>Emisijas avota raksturojums</w:t>
            </w:r>
          </w:p>
        </w:tc>
        <w:tc>
          <w:tcPr>
            <w:tcW w:w="796" w:type="dxa"/>
            <w:shd w:val="clear" w:color="auto" w:fill="E2EFD9" w:themeFill="accent6" w:themeFillTint="33"/>
            <w:vAlign w:val="center"/>
          </w:tcPr>
          <w:p w14:paraId="17E062B0" w14:textId="77777777" w:rsidR="006E1571" w:rsidRPr="00A160F4" w:rsidRDefault="006E1571" w:rsidP="00612549">
            <w:pPr>
              <w:spacing w:after="0" w:line="240" w:lineRule="auto"/>
              <w:jc w:val="center"/>
              <w:rPr>
                <w:rFonts w:asciiTheme="majorHAnsi" w:hAnsiTheme="majorHAnsi" w:cstheme="majorHAnsi"/>
                <w:b/>
                <w:sz w:val="18"/>
                <w:szCs w:val="18"/>
              </w:rPr>
            </w:pPr>
            <w:r>
              <w:rPr>
                <w:rFonts w:asciiTheme="majorHAnsi" w:hAnsiTheme="majorHAnsi" w:cstheme="majorHAnsi"/>
                <w:b/>
                <w:sz w:val="18"/>
                <w:szCs w:val="18"/>
              </w:rPr>
              <w:t>Darba stundas</w:t>
            </w:r>
          </w:p>
        </w:tc>
        <w:tc>
          <w:tcPr>
            <w:tcW w:w="1807" w:type="dxa"/>
            <w:shd w:val="clear" w:color="auto" w:fill="E2EFD9" w:themeFill="accent6" w:themeFillTint="33"/>
            <w:vAlign w:val="center"/>
          </w:tcPr>
          <w:p w14:paraId="1636A62F" w14:textId="77777777" w:rsidR="006E1571" w:rsidRPr="00A160F4" w:rsidRDefault="006E1571" w:rsidP="00612549">
            <w:pPr>
              <w:spacing w:after="0" w:line="240" w:lineRule="auto"/>
              <w:jc w:val="center"/>
              <w:rPr>
                <w:rFonts w:asciiTheme="majorHAnsi" w:hAnsiTheme="majorHAnsi" w:cstheme="majorHAnsi"/>
                <w:b/>
                <w:sz w:val="18"/>
                <w:szCs w:val="18"/>
              </w:rPr>
            </w:pPr>
            <w:r w:rsidRPr="00A160F4">
              <w:rPr>
                <w:rFonts w:asciiTheme="majorHAnsi" w:hAnsiTheme="majorHAnsi" w:cstheme="majorHAnsi"/>
                <w:b/>
                <w:sz w:val="18"/>
                <w:szCs w:val="18"/>
              </w:rPr>
              <w:t>Piesārņojošās vielas</w:t>
            </w:r>
          </w:p>
        </w:tc>
        <w:tc>
          <w:tcPr>
            <w:tcW w:w="969" w:type="dxa"/>
            <w:shd w:val="clear" w:color="auto" w:fill="E2EFD9" w:themeFill="accent6" w:themeFillTint="33"/>
            <w:vAlign w:val="center"/>
          </w:tcPr>
          <w:p w14:paraId="499229A9" w14:textId="77777777" w:rsidR="006E1571" w:rsidRPr="00A160F4" w:rsidRDefault="006E1571" w:rsidP="00612549">
            <w:pPr>
              <w:spacing w:after="0" w:line="240" w:lineRule="auto"/>
              <w:jc w:val="center"/>
              <w:rPr>
                <w:rFonts w:asciiTheme="majorHAnsi" w:hAnsiTheme="majorHAnsi" w:cstheme="majorHAnsi"/>
                <w:b/>
                <w:sz w:val="18"/>
                <w:szCs w:val="18"/>
              </w:rPr>
            </w:pPr>
            <w:r w:rsidRPr="00A160F4">
              <w:rPr>
                <w:rFonts w:asciiTheme="majorHAnsi" w:hAnsiTheme="majorHAnsi" w:cstheme="majorHAnsi"/>
                <w:b/>
                <w:sz w:val="18"/>
                <w:szCs w:val="18"/>
              </w:rPr>
              <w:t>Emisija, t/a</w:t>
            </w:r>
          </w:p>
        </w:tc>
        <w:tc>
          <w:tcPr>
            <w:tcW w:w="1108" w:type="dxa"/>
            <w:shd w:val="clear" w:color="auto" w:fill="E2EFD9" w:themeFill="accent6" w:themeFillTint="33"/>
            <w:vAlign w:val="center"/>
          </w:tcPr>
          <w:p w14:paraId="07550CA8" w14:textId="77777777" w:rsidR="006E1571" w:rsidRPr="00A160F4" w:rsidRDefault="006E1571" w:rsidP="00612549">
            <w:pPr>
              <w:spacing w:after="0" w:line="240" w:lineRule="auto"/>
              <w:jc w:val="center"/>
              <w:rPr>
                <w:rFonts w:asciiTheme="majorHAnsi" w:hAnsiTheme="majorHAnsi" w:cstheme="majorHAnsi"/>
                <w:b/>
                <w:sz w:val="18"/>
                <w:szCs w:val="18"/>
              </w:rPr>
            </w:pPr>
            <w:r w:rsidRPr="00A160F4">
              <w:rPr>
                <w:rFonts w:asciiTheme="majorHAnsi" w:hAnsiTheme="majorHAnsi" w:cstheme="majorHAnsi"/>
                <w:b/>
                <w:sz w:val="18"/>
                <w:szCs w:val="18"/>
              </w:rPr>
              <w:t>Emisija, g/s</w:t>
            </w:r>
          </w:p>
        </w:tc>
      </w:tr>
      <w:tr w:rsidR="00DB05F3" w:rsidRPr="00A160F4" w14:paraId="3FF338BA" w14:textId="77777777" w:rsidTr="00612549">
        <w:trPr>
          <w:jc w:val="center"/>
        </w:trPr>
        <w:tc>
          <w:tcPr>
            <w:tcW w:w="1843" w:type="dxa"/>
            <w:vMerge w:val="restart"/>
            <w:vAlign w:val="center"/>
          </w:tcPr>
          <w:p w14:paraId="49F7549C" w14:textId="30E4F42B" w:rsidR="00DB05F3" w:rsidRPr="00EB70FB" w:rsidRDefault="00DB05F3" w:rsidP="00DB05F3">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Brenceni_1</w:t>
            </w:r>
          </w:p>
        </w:tc>
        <w:tc>
          <w:tcPr>
            <w:tcW w:w="3529" w:type="dxa"/>
            <w:vMerge w:val="restart"/>
            <w:vAlign w:val="center"/>
          </w:tcPr>
          <w:p w14:paraId="3075D0CB" w14:textId="77C54349" w:rsidR="00DB05F3" w:rsidRDefault="00DB05F3" w:rsidP="00DB05F3">
            <w:pPr>
              <w:spacing w:after="0" w:line="240" w:lineRule="auto"/>
              <w:rPr>
                <w:rFonts w:asciiTheme="majorHAnsi" w:hAnsiTheme="majorHAnsi" w:cstheme="majorHAnsi"/>
                <w:sz w:val="18"/>
                <w:szCs w:val="18"/>
              </w:rPr>
            </w:pPr>
            <w:r>
              <w:rPr>
                <w:rFonts w:asciiTheme="majorHAnsi" w:hAnsiTheme="majorHAnsi" w:cstheme="majorHAnsi"/>
                <w:sz w:val="18"/>
                <w:szCs w:val="18"/>
              </w:rPr>
              <w:t xml:space="preserve">Ieguves laukums </w:t>
            </w:r>
            <w:r w:rsidRPr="00EB70FB">
              <w:rPr>
                <w:rFonts w:asciiTheme="majorHAnsi" w:hAnsiTheme="majorHAnsi" w:cstheme="majorHAnsi"/>
                <w:sz w:val="18"/>
                <w:szCs w:val="18"/>
              </w:rPr>
              <w:t xml:space="preserve">(platība </w:t>
            </w:r>
            <w:r>
              <w:rPr>
                <w:rFonts w:asciiTheme="majorHAnsi" w:hAnsiTheme="majorHAnsi" w:cstheme="majorHAnsi"/>
                <w:sz w:val="18"/>
                <w:szCs w:val="18"/>
              </w:rPr>
              <w:t>2 ha</w:t>
            </w:r>
            <w:r w:rsidRPr="00EB70FB">
              <w:rPr>
                <w:rFonts w:asciiTheme="majorHAnsi" w:hAnsiTheme="majorHAnsi" w:cstheme="majorHAnsi"/>
                <w:sz w:val="18"/>
                <w:szCs w:val="18"/>
              </w:rPr>
              <w:t>)</w:t>
            </w:r>
          </w:p>
          <w:p w14:paraId="32D7D9B5" w14:textId="60168B7C" w:rsidR="00DB05F3" w:rsidRPr="00EB70FB" w:rsidRDefault="00DB05F3" w:rsidP="00DB05F3">
            <w:pPr>
              <w:spacing w:after="0" w:line="240" w:lineRule="auto"/>
              <w:rPr>
                <w:rFonts w:asciiTheme="majorHAnsi" w:hAnsiTheme="majorHAnsi" w:cstheme="majorHAnsi"/>
                <w:sz w:val="18"/>
                <w:szCs w:val="18"/>
              </w:rPr>
            </w:pPr>
            <w:r>
              <w:rPr>
                <w:rFonts w:asciiTheme="majorHAnsi" w:hAnsiTheme="majorHAnsi" w:cstheme="majorHAnsi"/>
                <w:sz w:val="18"/>
                <w:szCs w:val="18"/>
              </w:rPr>
              <w:t xml:space="preserve">Smilts ieguve, pārkraušana kaudzē, pārkraušana automašīnā, dūmgāzes no ieguves tehnikas </w:t>
            </w:r>
          </w:p>
        </w:tc>
        <w:tc>
          <w:tcPr>
            <w:tcW w:w="796" w:type="dxa"/>
            <w:vMerge w:val="restart"/>
            <w:vAlign w:val="center"/>
          </w:tcPr>
          <w:p w14:paraId="1DC7C60E" w14:textId="6BB8A9B4" w:rsidR="00DB05F3" w:rsidRPr="00A160F4" w:rsidRDefault="00DB05F3" w:rsidP="00DB05F3">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 xml:space="preserve">208 h </w:t>
            </w:r>
          </w:p>
        </w:tc>
        <w:tc>
          <w:tcPr>
            <w:tcW w:w="1807" w:type="dxa"/>
            <w:vAlign w:val="center"/>
          </w:tcPr>
          <w:p w14:paraId="1405BDA3" w14:textId="77777777" w:rsidR="00DB05F3" w:rsidRDefault="00DB05F3" w:rsidP="00DB05F3">
            <w:pPr>
              <w:spacing w:after="0" w:line="240" w:lineRule="auto"/>
              <w:rPr>
                <w:rFonts w:ascii="Calibri Light" w:hAnsi="Calibri Light" w:cs="Calibri Light"/>
                <w:color w:val="000000"/>
                <w:sz w:val="18"/>
                <w:szCs w:val="18"/>
              </w:rPr>
            </w:pPr>
            <w:r>
              <w:rPr>
                <w:rFonts w:ascii="Calibri Light" w:hAnsi="Calibri Light" w:cs="Calibri Light"/>
                <w:color w:val="000000"/>
                <w:sz w:val="18"/>
                <w:szCs w:val="18"/>
              </w:rPr>
              <w:t>Daļiņas PM</w:t>
            </w:r>
            <w:r>
              <w:rPr>
                <w:rFonts w:ascii="Calibri Light" w:hAnsi="Calibri Light" w:cs="Calibri Light"/>
                <w:color w:val="000000"/>
                <w:sz w:val="18"/>
                <w:szCs w:val="18"/>
                <w:vertAlign w:val="subscript"/>
              </w:rPr>
              <w:t>10</w:t>
            </w:r>
          </w:p>
        </w:tc>
        <w:tc>
          <w:tcPr>
            <w:tcW w:w="969" w:type="dxa"/>
            <w:vAlign w:val="center"/>
          </w:tcPr>
          <w:p w14:paraId="3B48D2AF" w14:textId="745D79A9" w:rsidR="00DB05F3" w:rsidRDefault="00DB05F3" w:rsidP="00DB05F3">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0,0108</w:t>
            </w:r>
          </w:p>
        </w:tc>
        <w:tc>
          <w:tcPr>
            <w:tcW w:w="1108" w:type="dxa"/>
            <w:vAlign w:val="center"/>
          </w:tcPr>
          <w:p w14:paraId="73C74D73" w14:textId="4D631B31" w:rsidR="00DB05F3" w:rsidRDefault="00DB05F3" w:rsidP="00DB05F3">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0,0144</w:t>
            </w:r>
          </w:p>
        </w:tc>
      </w:tr>
      <w:tr w:rsidR="00DB05F3" w:rsidRPr="00A160F4" w14:paraId="7AE1814D" w14:textId="77777777" w:rsidTr="00612549">
        <w:trPr>
          <w:jc w:val="center"/>
        </w:trPr>
        <w:tc>
          <w:tcPr>
            <w:tcW w:w="1843" w:type="dxa"/>
            <w:vMerge/>
            <w:vAlign w:val="center"/>
          </w:tcPr>
          <w:p w14:paraId="70D40C76" w14:textId="77777777" w:rsidR="00DB05F3" w:rsidRPr="00C76485" w:rsidRDefault="00DB05F3" w:rsidP="00DB05F3">
            <w:pPr>
              <w:spacing w:after="0" w:line="240" w:lineRule="auto"/>
              <w:jc w:val="center"/>
              <w:rPr>
                <w:rFonts w:asciiTheme="majorHAnsi" w:hAnsiTheme="majorHAnsi" w:cstheme="majorHAnsi"/>
                <w:sz w:val="18"/>
                <w:szCs w:val="18"/>
                <w:highlight w:val="yellow"/>
              </w:rPr>
            </w:pPr>
          </w:p>
        </w:tc>
        <w:tc>
          <w:tcPr>
            <w:tcW w:w="3529" w:type="dxa"/>
            <w:vMerge/>
          </w:tcPr>
          <w:p w14:paraId="11EF035B" w14:textId="77777777" w:rsidR="00DB05F3" w:rsidRPr="00C76485" w:rsidRDefault="00DB05F3" w:rsidP="00DB05F3">
            <w:pPr>
              <w:spacing w:after="0" w:line="240" w:lineRule="auto"/>
              <w:rPr>
                <w:rFonts w:asciiTheme="majorHAnsi" w:hAnsiTheme="majorHAnsi" w:cstheme="majorHAnsi"/>
                <w:sz w:val="18"/>
                <w:szCs w:val="18"/>
                <w:highlight w:val="yellow"/>
              </w:rPr>
            </w:pPr>
          </w:p>
        </w:tc>
        <w:tc>
          <w:tcPr>
            <w:tcW w:w="796" w:type="dxa"/>
            <w:vMerge/>
          </w:tcPr>
          <w:p w14:paraId="19607089" w14:textId="77777777" w:rsidR="00DB05F3" w:rsidRPr="00A160F4" w:rsidRDefault="00DB05F3" w:rsidP="00DB05F3">
            <w:pPr>
              <w:spacing w:after="0" w:line="240" w:lineRule="auto"/>
              <w:jc w:val="center"/>
              <w:rPr>
                <w:rFonts w:asciiTheme="majorHAnsi" w:hAnsiTheme="majorHAnsi" w:cstheme="majorHAnsi"/>
                <w:sz w:val="18"/>
                <w:szCs w:val="18"/>
              </w:rPr>
            </w:pPr>
          </w:p>
        </w:tc>
        <w:tc>
          <w:tcPr>
            <w:tcW w:w="1807" w:type="dxa"/>
            <w:vAlign w:val="center"/>
          </w:tcPr>
          <w:p w14:paraId="23C9ED45" w14:textId="77777777" w:rsidR="00DB05F3" w:rsidRDefault="00DB05F3" w:rsidP="00DB05F3">
            <w:pPr>
              <w:spacing w:after="0" w:line="240" w:lineRule="auto"/>
              <w:rPr>
                <w:rFonts w:ascii="Calibri Light" w:hAnsi="Calibri Light" w:cs="Calibri Light"/>
                <w:color w:val="000000"/>
                <w:sz w:val="18"/>
                <w:szCs w:val="18"/>
              </w:rPr>
            </w:pPr>
            <w:r>
              <w:rPr>
                <w:rFonts w:ascii="Calibri Light" w:hAnsi="Calibri Light" w:cs="Calibri Light"/>
                <w:color w:val="000000"/>
                <w:sz w:val="18"/>
                <w:szCs w:val="18"/>
              </w:rPr>
              <w:t>Daļiņas PM</w:t>
            </w:r>
            <w:r>
              <w:rPr>
                <w:rFonts w:ascii="Calibri Light" w:hAnsi="Calibri Light" w:cs="Calibri Light"/>
                <w:color w:val="000000"/>
                <w:sz w:val="18"/>
                <w:szCs w:val="18"/>
                <w:vertAlign w:val="subscript"/>
              </w:rPr>
              <w:t>2,5</w:t>
            </w:r>
          </w:p>
        </w:tc>
        <w:tc>
          <w:tcPr>
            <w:tcW w:w="969" w:type="dxa"/>
            <w:vAlign w:val="center"/>
          </w:tcPr>
          <w:p w14:paraId="14A03E12" w14:textId="0247135A" w:rsidR="00DB05F3" w:rsidRDefault="00DB05F3" w:rsidP="00DB05F3">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0,0087</w:t>
            </w:r>
          </w:p>
        </w:tc>
        <w:tc>
          <w:tcPr>
            <w:tcW w:w="1108" w:type="dxa"/>
            <w:vAlign w:val="center"/>
          </w:tcPr>
          <w:p w14:paraId="6279EF63" w14:textId="44D11893" w:rsidR="00DB05F3" w:rsidRDefault="00DB05F3" w:rsidP="00DB05F3">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0,0116</w:t>
            </w:r>
          </w:p>
        </w:tc>
      </w:tr>
      <w:tr w:rsidR="00DB05F3" w:rsidRPr="00A160F4" w14:paraId="1E607DA8" w14:textId="77777777" w:rsidTr="00612549">
        <w:trPr>
          <w:jc w:val="center"/>
        </w:trPr>
        <w:tc>
          <w:tcPr>
            <w:tcW w:w="1843" w:type="dxa"/>
            <w:vMerge/>
            <w:vAlign w:val="center"/>
          </w:tcPr>
          <w:p w14:paraId="382A6D18" w14:textId="77777777" w:rsidR="00DB05F3" w:rsidRPr="00C76485" w:rsidRDefault="00DB05F3" w:rsidP="00DB05F3">
            <w:pPr>
              <w:spacing w:after="0" w:line="240" w:lineRule="auto"/>
              <w:jc w:val="center"/>
              <w:rPr>
                <w:rFonts w:asciiTheme="majorHAnsi" w:hAnsiTheme="majorHAnsi" w:cstheme="majorHAnsi"/>
                <w:sz w:val="18"/>
                <w:szCs w:val="18"/>
                <w:highlight w:val="yellow"/>
              </w:rPr>
            </w:pPr>
          </w:p>
        </w:tc>
        <w:tc>
          <w:tcPr>
            <w:tcW w:w="3529" w:type="dxa"/>
            <w:vMerge/>
          </w:tcPr>
          <w:p w14:paraId="4EA810F4" w14:textId="77777777" w:rsidR="00DB05F3" w:rsidRPr="00C76485" w:rsidRDefault="00DB05F3" w:rsidP="00DB05F3">
            <w:pPr>
              <w:spacing w:after="0" w:line="240" w:lineRule="auto"/>
              <w:rPr>
                <w:rFonts w:asciiTheme="majorHAnsi" w:hAnsiTheme="majorHAnsi" w:cstheme="majorHAnsi"/>
                <w:sz w:val="18"/>
                <w:szCs w:val="18"/>
                <w:highlight w:val="yellow"/>
              </w:rPr>
            </w:pPr>
          </w:p>
        </w:tc>
        <w:tc>
          <w:tcPr>
            <w:tcW w:w="796" w:type="dxa"/>
            <w:vMerge/>
          </w:tcPr>
          <w:p w14:paraId="209F3550" w14:textId="77777777" w:rsidR="00DB05F3" w:rsidRPr="00A160F4" w:rsidRDefault="00DB05F3" w:rsidP="00DB05F3">
            <w:pPr>
              <w:spacing w:after="0" w:line="240" w:lineRule="auto"/>
              <w:jc w:val="center"/>
              <w:rPr>
                <w:rFonts w:asciiTheme="majorHAnsi" w:hAnsiTheme="majorHAnsi" w:cstheme="majorHAnsi"/>
                <w:sz w:val="18"/>
                <w:szCs w:val="18"/>
              </w:rPr>
            </w:pPr>
          </w:p>
        </w:tc>
        <w:tc>
          <w:tcPr>
            <w:tcW w:w="1807" w:type="dxa"/>
            <w:vAlign w:val="center"/>
          </w:tcPr>
          <w:p w14:paraId="16CCFB48" w14:textId="77777777" w:rsidR="00DB05F3" w:rsidRDefault="00DB05F3" w:rsidP="00DB05F3">
            <w:pPr>
              <w:spacing w:after="0" w:line="240" w:lineRule="auto"/>
              <w:rPr>
                <w:rFonts w:ascii="Calibri Light" w:hAnsi="Calibri Light" w:cs="Calibri Light"/>
                <w:color w:val="000000"/>
                <w:sz w:val="18"/>
                <w:szCs w:val="18"/>
              </w:rPr>
            </w:pPr>
            <w:r>
              <w:rPr>
                <w:rFonts w:ascii="Calibri Light" w:hAnsi="Calibri Light" w:cs="Calibri Light"/>
                <w:color w:val="000000"/>
                <w:sz w:val="18"/>
                <w:szCs w:val="18"/>
              </w:rPr>
              <w:t>Oglekļa oksīds</w:t>
            </w:r>
          </w:p>
        </w:tc>
        <w:tc>
          <w:tcPr>
            <w:tcW w:w="969" w:type="dxa"/>
            <w:vAlign w:val="center"/>
          </w:tcPr>
          <w:p w14:paraId="50D0BBFE" w14:textId="73CF2866" w:rsidR="00DB05F3" w:rsidRDefault="00DB05F3" w:rsidP="00DB05F3">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0,0927</w:t>
            </w:r>
          </w:p>
        </w:tc>
        <w:tc>
          <w:tcPr>
            <w:tcW w:w="1108" w:type="dxa"/>
            <w:vAlign w:val="center"/>
          </w:tcPr>
          <w:p w14:paraId="72C8DA02" w14:textId="5B8FF7AC" w:rsidR="00DB05F3" w:rsidRDefault="00DB05F3" w:rsidP="00DB05F3">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0,1239</w:t>
            </w:r>
          </w:p>
        </w:tc>
      </w:tr>
      <w:tr w:rsidR="00DB05F3" w:rsidRPr="00A160F4" w14:paraId="3EB8CC3A" w14:textId="77777777" w:rsidTr="00612549">
        <w:trPr>
          <w:jc w:val="center"/>
        </w:trPr>
        <w:tc>
          <w:tcPr>
            <w:tcW w:w="1843" w:type="dxa"/>
            <w:vMerge/>
            <w:vAlign w:val="center"/>
          </w:tcPr>
          <w:p w14:paraId="76C1647A" w14:textId="77777777" w:rsidR="00DB05F3" w:rsidRPr="00C76485" w:rsidRDefault="00DB05F3" w:rsidP="00DB05F3">
            <w:pPr>
              <w:spacing w:after="0" w:line="240" w:lineRule="auto"/>
              <w:jc w:val="center"/>
              <w:rPr>
                <w:rFonts w:asciiTheme="majorHAnsi" w:hAnsiTheme="majorHAnsi" w:cstheme="majorHAnsi"/>
                <w:sz w:val="18"/>
                <w:szCs w:val="18"/>
                <w:highlight w:val="yellow"/>
              </w:rPr>
            </w:pPr>
          </w:p>
        </w:tc>
        <w:tc>
          <w:tcPr>
            <w:tcW w:w="3529" w:type="dxa"/>
            <w:vMerge/>
          </w:tcPr>
          <w:p w14:paraId="7438A357" w14:textId="77777777" w:rsidR="00DB05F3" w:rsidRPr="00C76485" w:rsidRDefault="00DB05F3" w:rsidP="00DB05F3">
            <w:pPr>
              <w:spacing w:after="0" w:line="240" w:lineRule="auto"/>
              <w:rPr>
                <w:rFonts w:asciiTheme="majorHAnsi" w:hAnsiTheme="majorHAnsi" w:cstheme="majorHAnsi"/>
                <w:sz w:val="18"/>
                <w:szCs w:val="18"/>
                <w:highlight w:val="yellow"/>
              </w:rPr>
            </w:pPr>
          </w:p>
        </w:tc>
        <w:tc>
          <w:tcPr>
            <w:tcW w:w="796" w:type="dxa"/>
            <w:vMerge/>
          </w:tcPr>
          <w:p w14:paraId="3BDF26BC" w14:textId="77777777" w:rsidR="00DB05F3" w:rsidRPr="00A160F4" w:rsidRDefault="00DB05F3" w:rsidP="00DB05F3">
            <w:pPr>
              <w:spacing w:after="0" w:line="240" w:lineRule="auto"/>
              <w:jc w:val="center"/>
              <w:rPr>
                <w:rFonts w:asciiTheme="majorHAnsi" w:hAnsiTheme="majorHAnsi" w:cstheme="majorHAnsi"/>
                <w:sz w:val="18"/>
                <w:szCs w:val="18"/>
              </w:rPr>
            </w:pPr>
          </w:p>
        </w:tc>
        <w:tc>
          <w:tcPr>
            <w:tcW w:w="1807" w:type="dxa"/>
            <w:vAlign w:val="center"/>
          </w:tcPr>
          <w:p w14:paraId="7ADDC3F3" w14:textId="77777777" w:rsidR="00DB05F3" w:rsidRDefault="00DB05F3" w:rsidP="00DB05F3">
            <w:pPr>
              <w:spacing w:after="0" w:line="240" w:lineRule="auto"/>
              <w:rPr>
                <w:rFonts w:ascii="Calibri Light" w:hAnsi="Calibri Light" w:cs="Calibri Light"/>
                <w:color w:val="000000"/>
                <w:sz w:val="18"/>
                <w:szCs w:val="18"/>
              </w:rPr>
            </w:pPr>
            <w:r>
              <w:rPr>
                <w:rFonts w:ascii="Calibri Light" w:hAnsi="Calibri Light" w:cs="Calibri Light"/>
                <w:color w:val="000000"/>
                <w:sz w:val="18"/>
                <w:szCs w:val="18"/>
              </w:rPr>
              <w:t>Slāpekļa dioksīds</w:t>
            </w:r>
          </w:p>
        </w:tc>
        <w:tc>
          <w:tcPr>
            <w:tcW w:w="969" w:type="dxa"/>
            <w:vAlign w:val="center"/>
          </w:tcPr>
          <w:p w14:paraId="28B33053" w14:textId="2D926ACE" w:rsidR="00DB05F3" w:rsidRDefault="00DB05F3" w:rsidP="00DB05F3">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0,2947</w:t>
            </w:r>
          </w:p>
        </w:tc>
        <w:tc>
          <w:tcPr>
            <w:tcW w:w="1108" w:type="dxa"/>
            <w:vAlign w:val="center"/>
          </w:tcPr>
          <w:p w14:paraId="7D519B1E" w14:textId="6A25F7D5" w:rsidR="00DB05F3" w:rsidRDefault="00DB05F3" w:rsidP="00DB05F3">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0,3935</w:t>
            </w:r>
          </w:p>
        </w:tc>
      </w:tr>
      <w:tr w:rsidR="00DB05F3" w:rsidRPr="00A160F4" w14:paraId="5F54B8C5" w14:textId="77777777" w:rsidTr="00612549">
        <w:trPr>
          <w:jc w:val="center"/>
        </w:trPr>
        <w:tc>
          <w:tcPr>
            <w:tcW w:w="1843" w:type="dxa"/>
            <w:vMerge/>
            <w:vAlign w:val="center"/>
          </w:tcPr>
          <w:p w14:paraId="527FB080" w14:textId="77777777" w:rsidR="00DB05F3" w:rsidRPr="00C76485" w:rsidRDefault="00DB05F3" w:rsidP="00DB05F3">
            <w:pPr>
              <w:spacing w:after="0" w:line="240" w:lineRule="auto"/>
              <w:jc w:val="center"/>
              <w:rPr>
                <w:rFonts w:asciiTheme="majorHAnsi" w:hAnsiTheme="majorHAnsi" w:cstheme="majorHAnsi"/>
                <w:sz w:val="18"/>
                <w:szCs w:val="18"/>
                <w:highlight w:val="yellow"/>
              </w:rPr>
            </w:pPr>
          </w:p>
        </w:tc>
        <w:tc>
          <w:tcPr>
            <w:tcW w:w="3529" w:type="dxa"/>
            <w:vMerge/>
          </w:tcPr>
          <w:p w14:paraId="07A2F9C4" w14:textId="77777777" w:rsidR="00DB05F3" w:rsidRPr="00C76485" w:rsidRDefault="00DB05F3" w:rsidP="00DB05F3">
            <w:pPr>
              <w:spacing w:after="0" w:line="240" w:lineRule="auto"/>
              <w:rPr>
                <w:rFonts w:asciiTheme="majorHAnsi" w:hAnsiTheme="majorHAnsi" w:cstheme="majorHAnsi"/>
                <w:sz w:val="18"/>
                <w:szCs w:val="18"/>
                <w:highlight w:val="yellow"/>
              </w:rPr>
            </w:pPr>
          </w:p>
        </w:tc>
        <w:tc>
          <w:tcPr>
            <w:tcW w:w="796" w:type="dxa"/>
            <w:vMerge/>
          </w:tcPr>
          <w:p w14:paraId="125490D3" w14:textId="77777777" w:rsidR="00DB05F3" w:rsidRPr="00A160F4" w:rsidRDefault="00DB05F3" w:rsidP="00DB05F3">
            <w:pPr>
              <w:spacing w:after="0" w:line="240" w:lineRule="auto"/>
              <w:jc w:val="center"/>
              <w:rPr>
                <w:rFonts w:asciiTheme="majorHAnsi" w:hAnsiTheme="majorHAnsi" w:cstheme="majorHAnsi"/>
                <w:sz w:val="18"/>
                <w:szCs w:val="18"/>
              </w:rPr>
            </w:pPr>
          </w:p>
        </w:tc>
        <w:tc>
          <w:tcPr>
            <w:tcW w:w="1807" w:type="dxa"/>
            <w:vAlign w:val="center"/>
          </w:tcPr>
          <w:p w14:paraId="5144A01B" w14:textId="77777777" w:rsidR="00DB05F3" w:rsidRDefault="00DB05F3" w:rsidP="00DB05F3">
            <w:pPr>
              <w:spacing w:after="0" w:line="240" w:lineRule="auto"/>
              <w:rPr>
                <w:rFonts w:ascii="Calibri Light" w:hAnsi="Calibri Light" w:cs="Calibri Light"/>
                <w:color w:val="000000"/>
                <w:sz w:val="18"/>
                <w:szCs w:val="18"/>
              </w:rPr>
            </w:pPr>
            <w:r>
              <w:rPr>
                <w:rFonts w:ascii="Calibri Light" w:hAnsi="Calibri Light" w:cs="Calibri Light"/>
                <w:color w:val="000000"/>
                <w:sz w:val="18"/>
                <w:szCs w:val="18"/>
              </w:rPr>
              <w:t>GOS</w:t>
            </w:r>
          </w:p>
        </w:tc>
        <w:tc>
          <w:tcPr>
            <w:tcW w:w="969" w:type="dxa"/>
            <w:vAlign w:val="center"/>
          </w:tcPr>
          <w:p w14:paraId="50BF0127" w14:textId="4B754B56" w:rsidR="00DB05F3" w:rsidRDefault="00DB05F3" w:rsidP="00DB05F3">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0,0174</w:t>
            </w:r>
          </w:p>
        </w:tc>
        <w:tc>
          <w:tcPr>
            <w:tcW w:w="1108" w:type="dxa"/>
            <w:vAlign w:val="center"/>
          </w:tcPr>
          <w:p w14:paraId="4A9C0ABC" w14:textId="1507DF9C" w:rsidR="00DB05F3" w:rsidRDefault="00DB05F3" w:rsidP="00DB05F3">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0,0233</w:t>
            </w:r>
          </w:p>
        </w:tc>
      </w:tr>
      <w:tr w:rsidR="00DB05F3" w:rsidRPr="00A160F4" w14:paraId="7CA98EAB" w14:textId="77777777" w:rsidTr="00612549">
        <w:trPr>
          <w:jc w:val="center"/>
        </w:trPr>
        <w:tc>
          <w:tcPr>
            <w:tcW w:w="1843" w:type="dxa"/>
            <w:vMerge w:val="restart"/>
            <w:vAlign w:val="center"/>
          </w:tcPr>
          <w:p w14:paraId="1FD3DC66" w14:textId="77777777" w:rsidR="00DB05F3" w:rsidRPr="00C50574" w:rsidRDefault="00DB05F3" w:rsidP="00DB05F3">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Brenceni_2</w:t>
            </w:r>
          </w:p>
        </w:tc>
        <w:tc>
          <w:tcPr>
            <w:tcW w:w="3529" w:type="dxa"/>
            <w:vMerge w:val="restart"/>
            <w:vAlign w:val="center"/>
          </w:tcPr>
          <w:p w14:paraId="27B68CBA" w14:textId="69EC0952" w:rsidR="00DB05F3" w:rsidRPr="00CD040C" w:rsidRDefault="00DB05F3" w:rsidP="00DB05F3">
            <w:pPr>
              <w:spacing w:after="0" w:line="240" w:lineRule="auto"/>
              <w:rPr>
                <w:rFonts w:asciiTheme="majorHAnsi" w:hAnsiTheme="majorHAnsi" w:cstheme="majorHAnsi"/>
                <w:sz w:val="18"/>
                <w:szCs w:val="18"/>
              </w:rPr>
            </w:pPr>
            <w:r>
              <w:rPr>
                <w:rFonts w:asciiTheme="majorHAnsi" w:hAnsiTheme="majorHAnsi" w:cstheme="majorHAnsi"/>
                <w:sz w:val="18"/>
                <w:szCs w:val="18"/>
              </w:rPr>
              <w:t>Smilts uzglabāšana</w:t>
            </w:r>
          </w:p>
        </w:tc>
        <w:tc>
          <w:tcPr>
            <w:tcW w:w="796" w:type="dxa"/>
            <w:vMerge w:val="restart"/>
            <w:vAlign w:val="center"/>
          </w:tcPr>
          <w:p w14:paraId="21417185" w14:textId="5450C490" w:rsidR="00DB05F3" w:rsidRPr="00A160F4" w:rsidRDefault="00DB05F3" w:rsidP="00DB05F3">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 xml:space="preserve">8760 h </w:t>
            </w:r>
          </w:p>
        </w:tc>
        <w:tc>
          <w:tcPr>
            <w:tcW w:w="1807" w:type="dxa"/>
            <w:vAlign w:val="center"/>
          </w:tcPr>
          <w:p w14:paraId="66ACCCC3" w14:textId="77777777" w:rsidR="00DB05F3" w:rsidRDefault="00DB05F3" w:rsidP="00DB05F3">
            <w:pPr>
              <w:spacing w:after="0" w:line="240" w:lineRule="auto"/>
              <w:rPr>
                <w:rFonts w:ascii="Calibri Light" w:hAnsi="Calibri Light" w:cs="Calibri Light"/>
                <w:color w:val="000000"/>
                <w:sz w:val="18"/>
                <w:szCs w:val="18"/>
              </w:rPr>
            </w:pPr>
            <w:r>
              <w:rPr>
                <w:rFonts w:ascii="Calibri Light" w:hAnsi="Calibri Light" w:cs="Calibri Light"/>
                <w:color w:val="000000"/>
                <w:sz w:val="18"/>
                <w:szCs w:val="18"/>
              </w:rPr>
              <w:t>Daļiņas PM</w:t>
            </w:r>
            <w:r>
              <w:rPr>
                <w:rFonts w:ascii="Calibri Light" w:hAnsi="Calibri Light" w:cs="Calibri Light"/>
                <w:color w:val="000000"/>
                <w:sz w:val="18"/>
                <w:szCs w:val="18"/>
                <w:vertAlign w:val="subscript"/>
              </w:rPr>
              <w:t>10</w:t>
            </w:r>
          </w:p>
        </w:tc>
        <w:tc>
          <w:tcPr>
            <w:tcW w:w="969" w:type="dxa"/>
            <w:vAlign w:val="center"/>
          </w:tcPr>
          <w:p w14:paraId="0E383FB1" w14:textId="07F0C7B8" w:rsidR="00DB05F3" w:rsidRDefault="00DB05F3" w:rsidP="00DB05F3">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0,00083</w:t>
            </w:r>
          </w:p>
        </w:tc>
        <w:tc>
          <w:tcPr>
            <w:tcW w:w="1108" w:type="dxa"/>
            <w:vAlign w:val="center"/>
          </w:tcPr>
          <w:p w14:paraId="1EF01D87" w14:textId="6B8E8307" w:rsidR="00DB05F3" w:rsidRDefault="00DB05F3" w:rsidP="00DB05F3">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0,00003</w:t>
            </w:r>
          </w:p>
        </w:tc>
      </w:tr>
      <w:tr w:rsidR="00DB05F3" w:rsidRPr="00A160F4" w14:paraId="518B0276" w14:textId="77777777" w:rsidTr="00612549">
        <w:trPr>
          <w:jc w:val="center"/>
        </w:trPr>
        <w:tc>
          <w:tcPr>
            <w:tcW w:w="1843" w:type="dxa"/>
            <w:vMerge/>
            <w:vAlign w:val="center"/>
          </w:tcPr>
          <w:p w14:paraId="0FD33308" w14:textId="77777777" w:rsidR="00DB05F3" w:rsidRPr="00C76485" w:rsidRDefault="00DB05F3" w:rsidP="00DB05F3">
            <w:pPr>
              <w:spacing w:after="0" w:line="240" w:lineRule="auto"/>
              <w:jc w:val="center"/>
              <w:rPr>
                <w:rFonts w:asciiTheme="majorHAnsi" w:hAnsiTheme="majorHAnsi" w:cstheme="majorHAnsi"/>
                <w:sz w:val="18"/>
                <w:szCs w:val="18"/>
                <w:highlight w:val="yellow"/>
              </w:rPr>
            </w:pPr>
          </w:p>
        </w:tc>
        <w:tc>
          <w:tcPr>
            <w:tcW w:w="3529" w:type="dxa"/>
            <w:vMerge/>
          </w:tcPr>
          <w:p w14:paraId="34596597" w14:textId="77777777" w:rsidR="00DB05F3" w:rsidRPr="00C76485" w:rsidRDefault="00DB05F3" w:rsidP="00DB05F3">
            <w:pPr>
              <w:spacing w:after="0" w:line="240" w:lineRule="auto"/>
              <w:rPr>
                <w:rFonts w:asciiTheme="majorHAnsi" w:hAnsiTheme="majorHAnsi" w:cstheme="majorHAnsi"/>
                <w:sz w:val="18"/>
                <w:szCs w:val="18"/>
                <w:highlight w:val="yellow"/>
              </w:rPr>
            </w:pPr>
          </w:p>
        </w:tc>
        <w:tc>
          <w:tcPr>
            <w:tcW w:w="796" w:type="dxa"/>
            <w:vMerge/>
          </w:tcPr>
          <w:p w14:paraId="649B27B9" w14:textId="77777777" w:rsidR="00DB05F3" w:rsidRPr="00A160F4" w:rsidRDefault="00DB05F3" w:rsidP="00DB05F3">
            <w:pPr>
              <w:spacing w:after="0" w:line="240" w:lineRule="auto"/>
              <w:jc w:val="center"/>
              <w:rPr>
                <w:rFonts w:asciiTheme="majorHAnsi" w:hAnsiTheme="majorHAnsi" w:cstheme="majorHAnsi"/>
                <w:sz w:val="18"/>
                <w:szCs w:val="18"/>
              </w:rPr>
            </w:pPr>
          </w:p>
        </w:tc>
        <w:tc>
          <w:tcPr>
            <w:tcW w:w="1807" w:type="dxa"/>
            <w:vAlign w:val="center"/>
          </w:tcPr>
          <w:p w14:paraId="2F4FC431" w14:textId="77777777" w:rsidR="00DB05F3" w:rsidRDefault="00DB05F3" w:rsidP="00DB05F3">
            <w:pPr>
              <w:spacing w:after="0" w:line="240" w:lineRule="auto"/>
              <w:rPr>
                <w:rFonts w:ascii="Calibri Light" w:hAnsi="Calibri Light" w:cs="Calibri Light"/>
                <w:color w:val="000000"/>
                <w:sz w:val="18"/>
                <w:szCs w:val="18"/>
              </w:rPr>
            </w:pPr>
            <w:r>
              <w:rPr>
                <w:rFonts w:ascii="Calibri Light" w:hAnsi="Calibri Light" w:cs="Calibri Light"/>
                <w:color w:val="000000"/>
                <w:sz w:val="18"/>
                <w:szCs w:val="18"/>
              </w:rPr>
              <w:t>Daļiņas PM</w:t>
            </w:r>
            <w:r>
              <w:rPr>
                <w:rFonts w:ascii="Calibri Light" w:hAnsi="Calibri Light" w:cs="Calibri Light"/>
                <w:color w:val="000000"/>
                <w:sz w:val="18"/>
                <w:szCs w:val="18"/>
                <w:vertAlign w:val="subscript"/>
              </w:rPr>
              <w:t>2,5</w:t>
            </w:r>
          </w:p>
        </w:tc>
        <w:tc>
          <w:tcPr>
            <w:tcW w:w="969" w:type="dxa"/>
            <w:vAlign w:val="center"/>
          </w:tcPr>
          <w:p w14:paraId="2226596E" w14:textId="68A54ACA" w:rsidR="00DB05F3" w:rsidRDefault="00DB05F3" w:rsidP="00DB05F3">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0,00013</w:t>
            </w:r>
          </w:p>
        </w:tc>
        <w:tc>
          <w:tcPr>
            <w:tcW w:w="1108" w:type="dxa"/>
            <w:vAlign w:val="center"/>
          </w:tcPr>
          <w:p w14:paraId="34418B55" w14:textId="4D4619E1" w:rsidR="00DB05F3" w:rsidRDefault="00DB05F3" w:rsidP="00DB05F3">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0,000004</w:t>
            </w:r>
          </w:p>
        </w:tc>
      </w:tr>
      <w:tr w:rsidR="00DB05F3" w:rsidRPr="00A160F4" w14:paraId="326E507F" w14:textId="77777777" w:rsidTr="00612549">
        <w:trPr>
          <w:jc w:val="center"/>
        </w:trPr>
        <w:tc>
          <w:tcPr>
            <w:tcW w:w="1843" w:type="dxa"/>
            <w:vMerge w:val="restart"/>
            <w:vAlign w:val="center"/>
          </w:tcPr>
          <w:p w14:paraId="50413BAD" w14:textId="6F72B0EC" w:rsidR="00DB05F3" w:rsidRPr="00C50574" w:rsidRDefault="00DB05F3" w:rsidP="00DB05F3">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Brenceni_3</w:t>
            </w:r>
          </w:p>
        </w:tc>
        <w:tc>
          <w:tcPr>
            <w:tcW w:w="3529" w:type="dxa"/>
            <w:vMerge w:val="restart"/>
            <w:vAlign w:val="center"/>
          </w:tcPr>
          <w:p w14:paraId="719B3B14" w14:textId="23C3E202" w:rsidR="00DB05F3" w:rsidRPr="00F767A5" w:rsidRDefault="00DB05F3" w:rsidP="00DB05F3">
            <w:pPr>
              <w:spacing w:after="0" w:line="240" w:lineRule="auto"/>
              <w:rPr>
                <w:rFonts w:asciiTheme="majorHAnsi" w:hAnsiTheme="majorHAnsi" w:cstheme="majorHAnsi"/>
                <w:sz w:val="18"/>
                <w:szCs w:val="18"/>
              </w:rPr>
            </w:pPr>
            <w:r w:rsidRPr="00F767A5">
              <w:rPr>
                <w:rFonts w:asciiTheme="majorHAnsi" w:hAnsiTheme="majorHAnsi" w:cstheme="majorHAnsi"/>
                <w:sz w:val="18"/>
                <w:szCs w:val="18"/>
              </w:rPr>
              <w:t xml:space="preserve">Transportēšanas maršruts no </w:t>
            </w:r>
            <w:r>
              <w:rPr>
                <w:rFonts w:asciiTheme="majorHAnsi" w:hAnsiTheme="majorHAnsi" w:cstheme="majorHAnsi"/>
                <w:sz w:val="18"/>
                <w:szCs w:val="18"/>
              </w:rPr>
              <w:t xml:space="preserve">smilts atradnes līdz reģionālajam autoceļam P79 </w:t>
            </w:r>
            <w:r w:rsidRPr="00CD040C">
              <w:rPr>
                <w:rFonts w:asciiTheme="majorHAnsi" w:hAnsiTheme="majorHAnsi" w:cstheme="majorHAnsi"/>
                <w:i/>
                <w:sz w:val="18"/>
                <w:szCs w:val="18"/>
              </w:rPr>
              <w:t>Koknese – Ērgļi</w:t>
            </w:r>
            <w:r>
              <w:rPr>
                <w:rFonts w:asciiTheme="majorHAnsi" w:hAnsiTheme="majorHAnsi" w:cstheme="majorHAnsi"/>
                <w:sz w:val="18"/>
                <w:szCs w:val="18"/>
              </w:rPr>
              <w:t xml:space="preserve">  </w:t>
            </w:r>
          </w:p>
          <w:p w14:paraId="6B36694C" w14:textId="396ADD52" w:rsidR="00DB05F3" w:rsidRPr="00CD040C" w:rsidRDefault="00DB05F3" w:rsidP="00DB05F3">
            <w:pPr>
              <w:spacing w:after="0" w:line="240" w:lineRule="auto"/>
              <w:rPr>
                <w:rFonts w:asciiTheme="majorHAnsi" w:hAnsiTheme="majorHAnsi" w:cstheme="majorHAnsi"/>
                <w:sz w:val="18"/>
                <w:szCs w:val="18"/>
              </w:rPr>
            </w:pPr>
            <w:r>
              <w:rPr>
                <w:rFonts w:asciiTheme="majorHAnsi" w:hAnsiTheme="majorHAnsi" w:cstheme="majorHAnsi"/>
                <w:sz w:val="18"/>
                <w:szCs w:val="18"/>
              </w:rPr>
              <w:t>0,65</w:t>
            </w:r>
            <w:r w:rsidRPr="00F767A5">
              <w:rPr>
                <w:rFonts w:asciiTheme="majorHAnsi" w:hAnsiTheme="majorHAnsi" w:cstheme="majorHAnsi"/>
                <w:sz w:val="18"/>
                <w:szCs w:val="18"/>
              </w:rPr>
              <w:t xml:space="preserve"> km+</w:t>
            </w:r>
            <w:r>
              <w:rPr>
                <w:rFonts w:asciiTheme="majorHAnsi" w:hAnsiTheme="majorHAnsi" w:cstheme="majorHAnsi"/>
                <w:sz w:val="18"/>
                <w:szCs w:val="18"/>
              </w:rPr>
              <w:t>0,65</w:t>
            </w:r>
            <w:r w:rsidRPr="00F767A5">
              <w:rPr>
                <w:rFonts w:asciiTheme="majorHAnsi" w:hAnsiTheme="majorHAnsi" w:cstheme="majorHAnsi"/>
                <w:sz w:val="18"/>
                <w:szCs w:val="18"/>
              </w:rPr>
              <w:t xml:space="preserve"> km = </w:t>
            </w:r>
            <w:r>
              <w:rPr>
                <w:rFonts w:asciiTheme="majorHAnsi" w:hAnsiTheme="majorHAnsi" w:cstheme="majorHAnsi"/>
                <w:sz w:val="18"/>
                <w:szCs w:val="18"/>
              </w:rPr>
              <w:t>1,3</w:t>
            </w:r>
            <w:r w:rsidRPr="00F767A5">
              <w:rPr>
                <w:rFonts w:asciiTheme="majorHAnsi" w:hAnsiTheme="majorHAnsi" w:cstheme="majorHAnsi"/>
                <w:sz w:val="18"/>
                <w:szCs w:val="18"/>
              </w:rPr>
              <w:t xml:space="preserve"> km</w:t>
            </w:r>
            <w:r>
              <w:rPr>
                <w:rFonts w:asciiTheme="majorHAnsi" w:hAnsiTheme="majorHAnsi" w:cstheme="majorHAnsi"/>
                <w:sz w:val="18"/>
                <w:szCs w:val="18"/>
              </w:rPr>
              <w:t xml:space="preserve"> (d</w:t>
            </w:r>
            <w:r w:rsidRPr="00A160F4">
              <w:rPr>
                <w:rFonts w:asciiTheme="majorHAnsi" w:hAnsiTheme="majorHAnsi" w:cstheme="majorHAnsi"/>
                <w:sz w:val="18"/>
                <w:szCs w:val="18"/>
              </w:rPr>
              <w:t xml:space="preserve">ūmgāzes no </w:t>
            </w:r>
            <w:r>
              <w:rPr>
                <w:rFonts w:asciiTheme="majorHAnsi" w:hAnsiTheme="majorHAnsi" w:cstheme="majorHAnsi"/>
                <w:sz w:val="18"/>
                <w:szCs w:val="18"/>
              </w:rPr>
              <w:t>kravas automašīnas un putekļi no ceļu virsmas)</w:t>
            </w:r>
          </w:p>
        </w:tc>
        <w:tc>
          <w:tcPr>
            <w:tcW w:w="796" w:type="dxa"/>
            <w:vMerge w:val="restart"/>
            <w:vAlign w:val="center"/>
          </w:tcPr>
          <w:p w14:paraId="21726C57" w14:textId="085BB2C3" w:rsidR="00DB05F3" w:rsidRPr="00A160F4" w:rsidRDefault="00DB05F3" w:rsidP="00DB05F3">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 xml:space="preserve">9 h </w:t>
            </w:r>
          </w:p>
        </w:tc>
        <w:tc>
          <w:tcPr>
            <w:tcW w:w="1807" w:type="dxa"/>
            <w:vAlign w:val="center"/>
          </w:tcPr>
          <w:p w14:paraId="3DB31674" w14:textId="77777777" w:rsidR="00DB05F3" w:rsidRDefault="00DB05F3" w:rsidP="00DB05F3">
            <w:pPr>
              <w:spacing w:after="0" w:line="240" w:lineRule="auto"/>
              <w:rPr>
                <w:rFonts w:ascii="Calibri Light" w:hAnsi="Calibri Light" w:cs="Calibri Light"/>
                <w:color w:val="000000"/>
                <w:sz w:val="18"/>
                <w:szCs w:val="18"/>
              </w:rPr>
            </w:pPr>
            <w:r>
              <w:rPr>
                <w:rFonts w:ascii="Calibri Light" w:hAnsi="Calibri Light" w:cs="Calibri Light"/>
                <w:color w:val="000000"/>
                <w:sz w:val="18"/>
                <w:szCs w:val="18"/>
              </w:rPr>
              <w:t>Daļiņas PM</w:t>
            </w:r>
            <w:r>
              <w:rPr>
                <w:rFonts w:ascii="Calibri Light" w:hAnsi="Calibri Light" w:cs="Calibri Light"/>
                <w:color w:val="000000"/>
                <w:sz w:val="18"/>
                <w:szCs w:val="18"/>
                <w:vertAlign w:val="subscript"/>
              </w:rPr>
              <w:t>10</w:t>
            </w:r>
          </w:p>
        </w:tc>
        <w:tc>
          <w:tcPr>
            <w:tcW w:w="969" w:type="dxa"/>
            <w:vAlign w:val="center"/>
          </w:tcPr>
          <w:p w14:paraId="1A71399C" w14:textId="79799D45" w:rsidR="00DB05F3" w:rsidRDefault="00DB05F3" w:rsidP="00DB05F3">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0,03906</w:t>
            </w:r>
          </w:p>
        </w:tc>
        <w:tc>
          <w:tcPr>
            <w:tcW w:w="1108" w:type="dxa"/>
            <w:vAlign w:val="center"/>
          </w:tcPr>
          <w:p w14:paraId="04BBC482" w14:textId="335A45FD" w:rsidR="00DB05F3" w:rsidRDefault="00DB05F3" w:rsidP="00DB05F3">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1,25286</w:t>
            </w:r>
          </w:p>
        </w:tc>
      </w:tr>
      <w:tr w:rsidR="00DB05F3" w:rsidRPr="00A160F4" w14:paraId="7B958DBA" w14:textId="77777777" w:rsidTr="00612549">
        <w:trPr>
          <w:jc w:val="center"/>
        </w:trPr>
        <w:tc>
          <w:tcPr>
            <w:tcW w:w="1843" w:type="dxa"/>
            <w:vMerge/>
            <w:vAlign w:val="center"/>
          </w:tcPr>
          <w:p w14:paraId="4D12E47D" w14:textId="77777777" w:rsidR="00DB05F3" w:rsidRPr="00C76485" w:rsidRDefault="00DB05F3" w:rsidP="00DB05F3">
            <w:pPr>
              <w:spacing w:after="0" w:line="240" w:lineRule="auto"/>
              <w:jc w:val="center"/>
              <w:rPr>
                <w:rFonts w:asciiTheme="majorHAnsi" w:hAnsiTheme="majorHAnsi" w:cstheme="majorHAnsi"/>
                <w:sz w:val="18"/>
                <w:szCs w:val="18"/>
                <w:highlight w:val="yellow"/>
              </w:rPr>
            </w:pPr>
          </w:p>
        </w:tc>
        <w:tc>
          <w:tcPr>
            <w:tcW w:w="3529" w:type="dxa"/>
            <w:vMerge/>
          </w:tcPr>
          <w:p w14:paraId="68D46CC5" w14:textId="77777777" w:rsidR="00DB05F3" w:rsidRPr="00C76485" w:rsidRDefault="00DB05F3" w:rsidP="00DB05F3">
            <w:pPr>
              <w:spacing w:after="0" w:line="240" w:lineRule="auto"/>
              <w:rPr>
                <w:rFonts w:asciiTheme="majorHAnsi" w:hAnsiTheme="majorHAnsi" w:cstheme="majorHAnsi"/>
                <w:sz w:val="18"/>
                <w:szCs w:val="18"/>
                <w:highlight w:val="yellow"/>
              </w:rPr>
            </w:pPr>
          </w:p>
        </w:tc>
        <w:tc>
          <w:tcPr>
            <w:tcW w:w="796" w:type="dxa"/>
            <w:vMerge/>
          </w:tcPr>
          <w:p w14:paraId="385DA7D8" w14:textId="77777777" w:rsidR="00DB05F3" w:rsidRPr="00A160F4" w:rsidRDefault="00DB05F3" w:rsidP="00DB05F3">
            <w:pPr>
              <w:spacing w:after="0" w:line="240" w:lineRule="auto"/>
              <w:jc w:val="center"/>
              <w:rPr>
                <w:rFonts w:asciiTheme="majorHAnsi" w:hAnsiTheme="majorHAnsi" w:cstheme="majorHAnsi"/>
                <w:sz w:val="18"/>
                <w:szCs w:val="18"/>
              </w:rPr>
            </w:pPr>
          </w:p>
        </w:tc>
        <w:tc>
          <w:tcPr>
            <w:tcW w:w="1807" w:type="dxa"/>
            <w:vAlign w:val="center"/>
          </w:tcPr>
          <w:p w14:paraId="7BFCE0FB" w14:textId="77777777" w:rsidR="00DB05F3" w:rsidRDefault="00DB05F3" w:rsidP="00DB05F3">
            <w:pPr>
              <w:spacing w:after="0" w:line="240" w:lineRule="auto"/>
              <w:rPr>
                <w:rFonts w:ascii="Calibri Light" w:hAnsi="Calibri Light" w:cs="Calibri Light"/>
                <w:color w:val="000000"/>
                <w:sz w:val="18"/>
                <w:szCs w:val="18"/>
              </w:rPr>
            </w:pPr>
            <w:r>
              <w:rPr>
                <w:rFonts w:ascii="Calibri Light" w:hAnsi="Calibri Light" w:cs="Calibri Light"/>
                <w:color w:val="000000"/>
                <w:sz w:val="18"/>
                <w:szCs w:val="18"/>
              </w:rPr>
              <w:t>Daļiņas PM</w:t>
            </w:r>
            <w:r>
              <w:rPr>
                <w:rFonts w:ascii="Calibri Light" w:hAnsi="Calibri Light" w:cs="Calibri Light"/>
                <w:color w:val="000000"/>
                <w:sz w:val="18"/>
                <w:szCs w:val="18"/>
                <w:vertAlign w:val="subscript"/>
              </w:rPr>
              <w:t>2,5</w:t>
            </w:r>
          </w:p>
        </w:tc>
        <w:tc>
          <w:tcPr>
            <w:tcW w:w="969" w:type="dxa"/>
            <w:vAlign w:val="center"/>
          </w:tcPr>
          <w:p w14:paraId="2F500362" w14:textId="749D5B1B" w:rsidR="00DB05F3" w:rsidRDefault="00DB05F3" w:rsidP="00DB05F3">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0,00390</w:t>
            </w:r>
          </w:p>
        </w:tc>
        <w:tc>
          <w:tcPr>
            <w:tcW w:w="1108" w:type="dxa"/>
            <w:vAlign w:val="center"/>
          </w:tcPr>
          <w:p w14:paraId="2B9E865E" w14:textId="14C5A1AD" w:rsidR="00DB05F3" w:rsidRDefault="00DB05F3" w:rsidP="00DB05F3">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0,12526</w:t>
            </w:r>
          </w:p>
        </w:tc>
      </w:tr>
      <w:tr w:rsidR="00DB05F3" w:rsidRPr="00A160F4" w14:paraId="42DD2E84" w14:textId="77777777" w:rsidTr="00612549">
        <w:trPr>
          <w:jc w:val="center"/>
        </w:trPr>
        <w:tc>
          <w:tcPr>
            <w:tcW w:w="1843" w:type="dxa"/>
            <w:vMerge/>
            <w:vAlign w:val="center"/>
          </w:tcPr>
          <w:p w14:paraId="336B00A6" w14:textId="77777777" w:rsidR="00DB05F3" w:rsidRPr="00C76485" w:rsidRDefault="00DB05F3" w:rsidP="00DB05F3">
            <w:pPr>
              <w:spacing w:after="0" w:line="240" w:lineRule="auto"/>
              <w:jc w:val="center"/>
              <w:rPr>
                <w:rFonts w:asciiTheme="majorHAnsi" w:hAnsiTheme="majorHAnsi" w:cstheme="majorHAnsi"/>
                <w:sz w:val="18"/>
                <w:szCs w:val="18"/>
                <w:highlight w:val="yellow"/>
              </w:rPr>
            </w:pPr>
          </w:p>
        </w:tc>
        <w:tc>
          <w:tcPr>
            <w:tcW w:w="3529" w:type="dxa"/>
            <w:vMerge/>
          </w:tcPr>
          <w:p w14:paraId="2B049F52" w14:textId="77777777" w:rsidR="00DB05F3" w:rsidRPr="00C76485" w:rsidRDefault="00DB05F3" w:rsidP="00DB05F3">
            <w:pPr>
              <w:spacing w:after="0" w:line="240" w:lineRule="auto"/>
              <w:rPr>
                <w:rFonts w:asciiTheme="majorHAnsi" w:hAnsiTheme="majorHAnsi" w:cstheme="majorHAnsi"/>
                <w:sz w:val="18"/>
                <w:szCs w:val="18"/>
                <w:highlight w:val="yellow"/>
              </w:rPr>
            </w:pPr>
          </w:p>
        </w:tc>
        <w:tc>
          <w:tcPr>
            <w:tcW w:w="796" w:type="dxa"/>
            <w:vMerge/>
          </w:tcPr>
          <w:p w14:paraId="6B60DD69" w14:textId="77777777" w:rsidR="00DB05F3" w:rsidRPr="00A160F4" w:rsidRDefault="00DB05F3" w:rsidP="00DB05F3">
            <w:pPr>
              <w:spacing w:after="0" w:line="240" w:lineRule="auto"/>
              <w:jc w:val="center"/>
              <w:rPr>
                <w:rFonts w:asciiTheme="majorHAnsi" w:hAnsiTheme="majorHAnsi" w:cstheme="majorHAnsi"/>
                <w:sz w:val="18"/>
                <w:szCs w:val="18"/>
              </w:rPr>
            </w:pPr>
          </w:p>
        </w:tc>
        <w:tc>
          <w:tcPr>
            <w:tcW w:w="1807" w:type="dxa"/>
            <w:vAlign w:val="center"/>
          </w:tcPr>
          <w:p w14:paraId="7E1AF010" w14:textId="77777777" w:rsidR="00DB05F3" w:rsidRDefault="00DB05F3" w:rsidP="00DB05F3">
            <w:pPr>
              <w:spacing w:after="0" w:line="240" w:lineRule="auto"/>
              <w:rPr>
                <w:rFonts w:ascii="Calibri Light" w:hAnsi="Calibri Light" w:cs="Calibri Light"/>
                <w:color w:val="000000"/>
                <w:sz w:val="18"/>
                <w:szCs w:val="18"/>
              </w:rPr>
            </w:pPr>
            <w:r>
              <w:rPr>
                <w:rFonts w:ascii="Calibri Light" w:hAnsi="Calibri Light" w:cs="Calibri Light"/>
                <w:color w:val="000000"/>
                <w:sz w:val="18"/>
                <w:szCs w:val="18"/>
              </w:rPr>
              <w:t>Oglekļa oksīds</w:t>
            </w:r>
          </w:p>
        </w:tc>
        <w:tc>
          <w:tcPr>
            <w:tcW w:w="969" w:type="dxa"/>
            <w:vAlign w:val="center"/>
          </w:tcPr>
          <w:p w14:paraId="6A789DCE" w14:textId="0A9EE2AE" w:rsidR="00DB05F3" w:rsidRDefault="00DB05F3" w:rsidP="00DB05F3">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0,00005</w:t>
            </w:r>
          </w:p>
        </w:tc>
        <w:tc>
          <w:tcPr>
            <w:tcW w:w="1108" w:type="dxa"/>
            <w:vAlign w:val="center"/>
          </w:tcPr>
          <w:p w14:paraId="304ADBC0" w14:textId="7C8242DD" w:rsidR="00DB05F3" w:rsidRDefault="00DB05F3" w:rsidP="00DB05F3">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0,00168</w:t>
            </w:r>
          </w:p>
        </w:tc>
      </w:tr>
      <w:tr w:rsidR="00DB05F3" w:rsidRPr="00A160F4" w14:paraId="46E8CBD1" w14:textId="77777777" w:rsidTr="00612549">
        <w:trPr>
          <w:jc w:val="center"/>
        </w:trPr>
        <w:tc>
          <w:tcPr>
            <w:tcW w:w="1843" w:type="dxa"/>
            <w:vMerge/>
            <w:vAlign w:val="center"/>
          </w:tcPr>
          <w:p w14:paraId="3A4E48A8" w14:textId="77777777" w:rsidR="00DB05F3" w:rsidRPr="00C76485" w:rsidRDefault="00DB05F3" w:rsidP="00DB05F3">
            <w:pPr>
              <w:spacing w:after="0" w:line="240" w:lineRule="auto"/>
              <w:jc w:val="center"/>
              <w:rPr>
                <w:rFonts w:asciiTheme="majorHAnsi" w:hAnsiTheme="majorHAnsi" w:cstheme="majorHAnsi"/>
                <w:sz w:val="18"/>
                <w:szCs w:val="18"/>
                <w:highlight w:val="yellow"/>
              </w:rPr>
            </w:pPr>
          </w:p>
        </w:tc>
        <w:tc>
          <w:tcPr>
            <w:tcW w:w="3529" w:type="dxa"/>
            <w:vMerge/>
          </w:tcPr>
          <w:p w14:paraId="6846328A" w14:textId="77777777" w:rsidR="00DB05F3" w:rsidRPr="00C76485" w:rsidRDefault="00DB05F3" w:rsidP="00DB05F3">
            <w:pPr>
              <w:spacing w:after="0" w:line="240" w:lineRule="auto"/>
              <w:rPr>
                <w:rFonts w:asciiTheme="majorHAnsi" w:hAnsiTheme="majorHAnsi" w:cstheme="majorHAnsi"/>
                <w:sz w:val="18"/>
                <w:szCs w:val="18"/>
                <w:highlight w:val="yellow"/>
              </w:rPr>
            </w:pPr>
          </w:p>
        </w:tc>
        <w:tc>
          <w:tcPr>
            <w:tcW w:w="796" w:type="dxa"/>
            <w:vMerge/>
          </w:tcPr>
          <w:p w14:paraId="680DCC58" w14:textId="77777777" w:rsidR="00DB05F3" w:rsidRPr="00A160F4" w:rsidRDefault="00DB05F3" w:rsidP="00DB05F3">
            <w:pPr>
              <w:spacing w:after="0" w:line="240" w:lineRule="auto"/>
              <w:jc w:val="center"/>
              <w:rPr>
                <w:rFonts w:asciiTheme="majorHAnsi" w:hAnsiTheme="majorHAnsi" w:cstheme="majorHAnsi"/>
                <w:sz w:val="18"/>
                <w:szCs w:val="18"/>
              </w:rPr>
            </w:pPr>
          </w:p>
        </w:tc>
        <w:tc>
          <w:tcPr>
            <w:tcW w:w="1807" w:type="dxa"/>
            <w:vAlign w:val="center"/>
          </w:tcPr>
          <w:p w14:paraId="7465419A" w14:textId="77777777" w:rsidR="00DB05F3" w:rsidRDefault="00DB05F3" w:rsidP="00DB05F3">
            <w:pPr>
              <w:spacing w:after="0" w:line="240" w:lineRule="auto"/>
              <w:rPr>
                <w:rFonts w:ascii="Calibri Light" w:hAnsi="Calibri Light" w:cs="Calibri Light"/>
                <w:color w:val="000000"/>
                <w:sz w:val="18"/>
                <w:szCs w:val="18"/>
              </w:rPr>
            </w:pPr>
            <w:r>
              <w:rPr>
                <w:rFonts w:ascii="Calibri Light" w:hAnsi="Calibri Light" w:cs="Calibri Light"/>
                <w:color w:val="000000"/>
                <w:sz w:val="18"/>
                <w:szCs w:val="18"/>
              </w:rPr>
              <w:t>Slāpekļa dioksīds</w:t>
            </w:r>
          </w:p>
        </w:tc>
        <w:tc>
          <w:tcPr>
            <w:tcW w:w="969" w:type="dxa"/>
            <w:vAlign w:val="center"/>
          </w:tcPr>
          <w:p w14:paraId="6B92B7E4" w14:textId="7CD8D639" w:rsidR="00DB05F3" w:rsidRDefault="00DB05F3" w:rsidP="00DB05F3">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0,0011</w:t>
            </w:r>
          </w:p>
        </w:tc>
        <w:tc>
          <w:tcPr>
            <w:tcW w:w="1108" w:type="dxa"/>
            <w:vAlign w:val="center"/>
          </w:tcPr>
          <w:p w14:paraId="76A584E9" w14:textId="6CBF6D51" w:rsidR="00DB05F3" w:rsidRDefault="00DB05F3" w:rsidP="00DB05F3">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0,0365</w:t>
            </w:r>
          </w:p>
        </w:tc>
      </w:tr>
      <w:tr w:rsidR="00DB05F3" w:rsidRPr="00A160F4" w14:paraId="36D699E5" w14:textId="77777777" w:rsidTr="00612549">
        <w:trPr>
          <w:jc w:val="center"/>
        </w:trPr>
        <w:tc>
          <w:tcPr>
            <w:tcW w:w="1843" w:type="dxa"/>
            <w:vMerge/>
            <w:vAlign w:val="center"/>
          </w:tcPr>
          <w:p w14:paraId="6BDFDD6D" w14:textId="77777777" w:rsidR="00DB05F3" w:rsidRPr="00C76485" w:rsidRDefault="00DB05F3" w:rsidP="00DB05F3">
            <w:pPr>
              <w:spacing w:after="0" w:line="240" w:lineRule="auto"/>
              <w:jc w:val="center"/>
              <w:rPr>
                <w:rFonts w:asciiTheme="majorHAnsi" w:hAnsiTheme="majorHAnsi" w:cstheme="majorHAnsi"/>
                <w:sz w:val="18"/>
                <w:szCs w:val="18"/>
                <w:highlight w:val="yellow"/>
              </w:rPr>
            </w:pPr>
          </w:p>
        </w:tc>
        <w:tc>
          <w:tcPr>
            <w:tcW w:w="3529" w:type="dxa"/>
            <w:vMerge/>
          </w:tcPr>
          <w:p w14:paraId="063E89E6" w14:textId="77777777" w:rsidR="00DB05F3" w:rsidRPr="00C76485" w:rsidRDefault="00DB05F3" w:rsidP="00DB05F3">
            <w:pPr>
              <w:spacing w:after="0" w:line="240" w:lineRule="auto"/>
              <w:rPr>
                <w:rFonts w:asciiTheme="majorHAnsi" w:hAnsiTheme="majorHAnsi" w:cstheme="majorHAnsi"/>
                <w:sz w:val="18"/>
                <w:szCs w:val="18"/>
                <w:highlight w:val="yellow"/>
              </w:rPr>
            </w:pPr>
          </w:p>
        </w:tc>
        <w:tc>
          <w:tcPr>
            <w:tcW w:w="796" w:type="dxa"/>
            <w:vMerge/>
          </w:tcPr>
          <w:p w14:paraId="283CF43A" w14:textId="77777777" w:rsidR="00DB05F3" w:rsidRPr="00A160F4" w:rsidRDefault="00DB05F3" w:rsidP="00DB05F3">
            <w:pPr>
              <w:spacing w:after="0" w:line="240" w:lineRule="auto"/>
              <w:jc w:val="center"/>
              <w:rPr>
                <w:rFonts w:asciiTheme="majorHAnsi" w:hAnsiTheme="majorHAnsi" w:cstheme="majorHAnsi"/>
                <w:sz w:val="18"/>
                <w:szCs w:val="18"/>
              </w:rPr>
            </w:pPr>
          </w:p>
        </w:tc>
        <w:tc>
          <w:tcPr>
            <w:tcW w:w="1807" w:type="dxa"/>
            <w:vAlign w:val="center"/>
          </w:tcPr>
          <w:p w14:paraId="45722D56" w14:textId="77777777" w:rsidR="00DB05F3" w:rsidRDefault="00DB05F3" w:rsidP="00DB05F3">
            <w:pPr>
              <w:spacing w:after="0" w:line="240" w:lineRule="auto"/>
              <w:rPr>
                <w:rFonts w:ascii="Calibri Light" w:hAnsi="Calibri Light" w:cs="Calibri Light"/>
                <w:color w:val="000000"/>
                <w:sz w:val="18"/>
                <w:szCs w:val="18"/>
              </w:rPr>
            </w:pPr>
            <w:r>
              <w:rPr>
                <w:rFonts w:ascii="Calibri Light" w:hAnsi="Calibri Light" w:cs="Calibri Light"/>
                <w:color w:val="000000"/>
                <w:sz w:val="18"/>
                <w:szCs w:val="18"/>
              </w:rPr>
              <w:t>GOS</w:t>
            </w:r>
          </w:p>
        </w:tc>
        <w:tc>
          <w:tcPr>
            <w:tcW w:w="969" w:type="dxa"/>
            <w:vAlign w:val="center"/>
          </w:tcPr>
          <w:p w14:paraId="48421508" w14:textId="32339861" w:rsidR="00DB05F3" w:rsidRDefault="00DB05F3" w:rsidP="00DB05F3">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0,00001</w:t>
            </w:r>
          </w:p>
        </w:tc>
        <w:tc>
          <w:tcPr>
            <w:tcW w:w="1108" w:type="dxa"/>
            <w:vAlign w:val="center"/>
          </w:tcPr>
          <w:p w14:paraId="2A2DB71D" w14:textId="6C0ADB7B" w:rsidR="00DB05F3" w:rsidRDefault="00DB05F3" w:rsidP="00DB05F3">
            <w:pPr>
              <w:spacing w:after="0" w:line="240" w:lineRule="auto"/>
              <w:jc w:val="center"/>
              <w:rPr>
                <w:rFonts w:ascii="Calibri Light" w:hAnsi="Calibri Light" w:cs="Calibri Light"/>
                <w:color w:val="000000"/>
                <w:sz w:val="18"/>
                <w:szCs w:val="18"/>
              </w:rPr>
            </w:pPr>
            <w:r>
              <w:rPr>
                <w:rFonts w:ascii="Calibri Light" w:hAnsi="Calibri Light" w:cs="Calibri Light"/>
                <w:color w:val="000000"/>
                <w:sz w:val="18"/>
                <w:szCs w:val="18"/>
              </w:rPr>
              <w:t>0,00017</w:t>
            </w:r>
          </w:p>
        </w:tc>
      </w:tr>
    </w:tbl>
    <w:p w14:paraId="0E4AC759" w14:textId="77777777" w:rsidR="00DA3265" w:rsidRDefault="00DA3265" w:rsidP="005B7B8B">
      <w:pPr>
        <w:pStyle w:val="Subtitle"/>
        <w:jc w:val="both"/>
        <w:rPr>
          <w:rFonts w:ascii="Calibri Light" w:hAnsi="Calibri Light" w:cs="Calibri Light"/>
          <w:b w:val="0"/>
          <w:sz w:val="22"/>
        </w:rPr>
      </w:pPr>
    </w:p>
    <w:p w14:paraId="27A16C60" w14:textId="77777777" w:rsidR="00831A8C" w:rsidRDefault="00831A8C" w:rsidP="00831A8C">
      <w:pPr>
        <w:spacing w:after="0" w:line="240" w:lineRule="auto"/>
        <w:jc w:val="right"/>
        <w:rPr>
          <w:rFonts w:ascii="Calibri Light" w:hAnsi="Calibri Light" w:cs="Calibri Light"/>
        </w:rPr>
      </w:pPr>
    </w:p>
    <w:p w14:paraId="4917BC56" w14:textId="1E02E326" w:rsidR="008E3880" w:rsidRPr="00C9145C" w:rsidRDefault="008E3880" w:rsidP="0077040F">
      <w:pPr>
        <w:widowControl w:val="0"/>
        <w:tabs>
          <w:tab w:val="left" w:pos="851"/>
        </w:tabs>
        <w:suppressAutoHyphens/>
        <w:spacing w:after="0" w:line="240" w:lineRule="auto"/>
        <w:jc w:val="both"/>
        <w:rPr>
          <w:rFonts w:ascii="Calibri Light" w:hAnsi="Calibri Light" w:cs="Calibri Light"/>
          <w:b/>
          <w:i/>
        </w:rPr>
      </w:pPr>
      <w:r>
        <w:rPr>
          <w:noProof/>
          <w:lang w:eastAsia="lv-LV"/>
        </w:rPr>
        <mc:AlternateContent>
          <mc:Choice Requires="wps">
            <w:drawing>
              <wp:anchor distT="0" distB="0" distL="114300" distR="114300" simplePos="0" relativeHeight="251769856" behindDoc="0" locked="0" layoutInCell="1" allowOverlap="1" wp14:anchorId="30DCABDC" wp14:editId="1CB9EA3F">
                <wp:simplePos x="0" y="0"/>
                <wp:positionH relativeFrom="column">
                  <wp:posOffset>2475916</wp:posOffset>
                </wp:positionH>
                <wp:positionV relativeFrom="paragraph">
                  <wp:posOffset>177165</wp:posOffset>
                </wp:positionV>
                <wp:extent cx="675861" cy="341906"/>
                <wp:effectExtent l="0" t="57150" r="0" b="58420"/>
                <wp:wrapNone/>
                <wp:docPr id="71" name="Text Box 71"/>
                <wp:cNvGraphicFramePr/>
                <a:graphic xmlns:a="http://schemas.openxmlformats.org/drawingml/2006/main">
                  <a:graphicData uri="http://schemas.microsoft.com/office/word/2010/wordprocessingShape">
                    <wps:wsp>
                      <wps:cNvSpPr txBox="1"/>
                      <wps:spPr>
                        <a:xfrm rot="20541941">
                          <a:off x="0" y="0"/>
                          <a:ext cx="675861" cy="3419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A0F8AC" w14:textId="77777777" w:rsidR="00612549" w:rsidRPr="00B600F2" w:rsidRDefault="00612549" w:rsidP="008E3880">
                            <w:pPr>
                              <w:spacing w:after="0" w:line="240" w:lineRule="auto"/>
                              <w:rPr>
                                <w:b/>
                                <w:color w:val="FFFFFF" w:themeColor="background1"/>
                                <w:sz w:val="14"/>
                                <w:szCs w:val="14"/>
                              </w:rPr>
                            </w:pPr>
                            <w:proofErr w:type="spellStart"/>
                            <w:r>
                              <w:rPr>
                                <w:b/>
                                <w:color w:val="FFFFFF" w:themeColor="background1"/>
                                <w:sz w:val="14"/>
                                <w:szCs w:val="14"/>
                              </w:rPr>
                              <w:t>Strautnieki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1" o:spid="_x0000_s1027" type="#_x0000_t202" style="position:absolute;left:0;text-align:left;margin-left:194.95pt;margin-top:13.95pt;width:53.2pt;height:26.9pt;rotation:-1155683fd;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" filled="f" stroked="f" strokeweight=".5pt">
                <v:textbox>
                  <w:txbxContent>
                    <w:p w14:paraId="2EA0F8AC" w14:textId="77777777" w:rsidR="00612549" w:rsidRPr="00B600F2" w:rsidRDefault="00612549" w:rsidP="008E3880">
                      <w:pPr>
                        <w:spacing w:after="0" w:line="240" w:lineRule="auto"/>
                        <w:rPr>
                          <w:b/>
                          <w:color w:val="FFFFFF" w:themeColor="background1"/>
                          <w:sz w:val="14"/>
                          <w:szCs w:val="14"/>
                        </w:rPr>
                      </w:pPr>
                      <w:r>
                        <w:rPr>
                          <w:b/>
                          <w:color w:val="FFFFFF" w:themeColor="background1"/>
                          <w:sz w:val="14"/>
                          <w:szCs w:val="14"/>
                        </w:rPr>
                        <w:t>Strautnieki</w:t>
                      </w:r>
                    </w:p>
                  </w:txbxContent>
                </v:textbox>
              </v:shape>
            </w:pict>
          </mc:Fallback>
        </mc:AlternateContent>
      </w:r>
      <w:r>
        <w:rPr>
          <w:noProof/>
          <w:lang w:eastAsia="lv-LV"/>
        </w:rPr>
        <mc:AlternateContent>
          <mc:Choice Requires="wps">
            <w:drawing>
              <wp:anchor distT="0" distB="0" distL="114300" distR="114300" simplePos="0" relativeHeight="251768832" behindDoc="0" locked="0" layoutInCell="1" allowOverlap="1" wp14:anchorId="235C3CC5" wp14:editId="249408CA">
                <wp:simplePos x="0" y="0"/>
                <wp:positionH relativeFrom="column">
                  <wp:posOffset>223545</wp:posOffset>
                </wp:positionH>
                <wp:positionV relativeFrom="paragraph">
                  <wp:posOffset>587095</wp:posOffset>
                </wp:positionV>
                <wp:extent cx="675861" cy="341906"/>
                <wp:effectExtent l="0" t="0" r="0" b="1270"/>
                <wp:wrapNone/>
                <wp:docPr id="72" name="Text Box 72"/>
                <wp:cNvGraphicFramePr/>
                <a:graphic xmlns:a="http://schemas.openxmlformats.org/drawingml/2006/main">
                  <a:graphicData uri="http://schemas.microsoft.com/office/word/2010/wordprocessingShape">
                    <wps:wsp>
                      <wps:cNvSpPr txBox="1"/>
                      <wps:spPr>
                        <a:xfrm>
                          <a:off x="0" y="0"/>
                          <a:ext cx="675861" cy="3419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67994F" w14:textId="77777777" w:rsidR="00612549" w:rsidRPr="00B600F2" w:rsidRDefault="00612549" w:rsidP="008E3880">
                            <w:pPr>
                              <w:spacing w:after="0" w:line="240" w:lineRule="auto"/>
                              <w:rPr>
                                <w:b/>
                                <w:color w:val="FFFFFF" w:themeColor="background1"/>
                                <w:sz w:val="14"/>
                                <w:szCs w:val="14"/>
                              </w:rPr>
                            </w:pPr>
                            <w:r>
                              <w:rPr>
                                <w:b/>
                                <w:color w:val="FFFFFF" w:themeColor="background1"/>
                                <w:sz w:val="14"/>
                                <w:szCs w:val="14"/>
                              </w:rPr>
                              <w:t>A7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2" o:spid="_x0000_s1028" type="#_x0000_t202" style="position:absolute;left:0;text-align:left;margin-left:17.6pt;margin-top:46.25pt;width:53.2pt;height:26.9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" filled="f" stroked="f" strokeweight=".5pt">
                <v:textbox>
                  <w:txbxContent>
                    <w:p w14:paraId="2F67994F" w14:textId="77777777" w:rsidR="00612549" w:rsidRPr="00B600F2" w:rsidRDefault="00612549" w:rsidP="008E3880">
                      <w:pPr>
                        <w:spacing w:after="0" w:line="240" w:lineRule="auto"/>
                        <w:rPr>
                          <w:b/>
                          <w:color w:val="FFFFFF" w:themeColor="background1"/>
                          <w:sz w:val="14"/>
                          <w:szCs w:val="14"/>
                        </w:rPr>
                      </w:pPr>
                      <w:r>
                        <w:rPr>
                          <w:b/>
                          <w:color w:val="FFFFFF" w:themeColor="background1"/>
                          <w:sz w:val="14"/>
                          <w:szCs w:val="14"/>
                        </w:rPr>
                        <w:t>A7</w:t>
                      </w:r>
                    </w:p>
                  </w:txbxContent>
                </v:textbox>
              </v:shape>
            </w:pict>
          </mc:Fallback>
        </mc:AlternateContent>
      </w:r>
      <w:r>
        <w:rPr>
          <w:noProof/>
          <w:lang w:eastAsia="lv-LV"/>
        </w:rPr>
        <mc:AlternateContent>
          <mc:Choice Requires="wps">
            <w:drawing>
              <wp:anchor distT="0" distB="0" distL="114300" distR="114300" simplePos="0" relativeHeight="251767808" behindDoc="0" locked="0" layoutInCell="1" allowOverlap="1" wp14:anchorId="5E220233" wp14:editId="59BB500B">
                <wp:simplePos x="0" y="0"/>
                <wp:positionH relativeFrom="column">
                  <wp:posOffset>2249297</wp:posOffset>
                </wp:positionH>
                <wp:positionV relativeFrom="paragraph">
                  <wp:posOffset>1326109</wp:posOffset>
                </wp:positionV>
                <wp:extent cx="675861" cy="341906"/>
                <wp:effectExtent l="0" t="0" r="0" b="1270"/>
                <wp:wrapNone/>
                <wp:docPr id="73" name="Text Box 73"/>
                <wp:cNvGraphicFramePr/>
                <a:graphic xmlns:a="http://schemas.openxmlformats.org/drawingml/2006/main">
                  <a:graphicData uri="http://schemas.microsoft.com/office/word/2010/wordprocessingShape">
                    <wps:wsp>
                      <wps:cNvSpPr txBox="1"/>
                      <wps:spPr>
                        <a:xfrm>
                          <a:off x="0" y="0"/>
                          <a:ext cx="675861" cy="3419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01ADC5" w14:textId="77777777" w:rsidR="00612549" w:rsidRPr="00B600F2" w:rsidRDefault="00612549" w:rsidP="008E3880">
                            <w:pPr>
                              <w:spacing w:after="0" w:line="240" w:lineRule="auto"/>
                              <w:rPr>
                                <w:b/>
                                <w:color w:val="FFFFFF" w:themeColor="background1"/>
                                <w:sz w:val="14"/>
                                <w:szCs w:val="14"/>
                              </w:rPr>
                            </w:pPr>
                            <w:r>
                              <w:rPr>
                                <w:b/>
                                <w:color w:val="FFFFFF" w:themeColor="background1"/>
                                <w:sz w:val="14"/>
                                <w:szCs w:val="14"/>
                              </w:rPr>
                              <w:t>A7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3" o:spid="_x0000_s1029" type="#_x0000_t202" style="position:absolute;left:0;text-align:left;margin-left:177.1pt;margin-top:104.4pt;width:53.2pt;height:26.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" filled="f" stroked="f" strokeweight=".5pt">
                <v:textbox>
                  <w:txbxContent>
                    <w:p w14:paraId="7601ADC5" w14:textId="77777777" w:rsidR="00612549" w:rsidRPr="00B600F2" w:rsidRDefault="00612549" w:rsidP="008E3880">
                      <w:pPr>
                        <w:spacing w:after="0" w:line="240" w:lineRule="auto"/>
                        <w:rPr>
                          <w:b/>
                          <w:color w:val="FFFFFF" w:themeColor="background1"/>
                          <w:sz w:val="14"/>
                          <w:szCs w:val="14"/>
                        </w:rPr>
                      </w:pPr>
                      <w:r>
                        <w:rPr>
                          <w:b/>
                          <w:color w:val="FFFFFF" w:themeColor="background1"/>
                          <w:sz w:val="14"/>
                          <w:szCs w:val="14"/>
                        </w:rPr>
                        <w:t>A7</w:t>
                      </w:r>
                    </w:p>
                  </w:txbxContent>
                </v:textbox>
              </v:shape>
            </w:pict>
          </mc:Fallback>
        </mc:AlternateContent>
      </w:r>
      <w:r>
        <w:rPr>
          <w:noProof/>
          <w:lang w:eastAsia="lv-LV"/>
        </w:rPr>
        <mc:AlternateContent>
          <mc:Choice Requires="wps">
            <w:drawing>
              <wp:anchor distT="0" distB="0" distL="114300" distR="114300" simplePos="0" relativeHeight="251766784" behindDoc="0" locked="0" layoutInCell="1" allowOverlap="1" wp14:anchorId="01FA96F5" wp14:editId="057DEA22">
                <wp:simplePos x="0" y="0"/>
                <wp:positionH relativeFrom="column">
                  <wp:posOffset>1532535</wp:posOffset>
                </wp:positionH>
                <wp:positionV relativeFrom="paragraph">
                  <wp:posOffset>1406500</wp:posOffset>
                </wp:positionV>
                <wp:extent cx="675861" cy="341906"/>
                <wp:effectExtent l="0" t="0" r="0" b="1270"/>
                <wp:wrapNone/>
                <wp:docPr id="74" name="Text Box 74"/>
                <wp:cNvGraphicFramePr/>
                <a:graphic xmlns:a="http://schemas.openxmlformats.org/drawingml/2006/main">
                  <a:graphicData uri="http://schemas.microsoft.com/office/word/2010/wordprocessingShape">
                    <wps:wsp>
                      <wps:cNvSpPr txBox="1"/>
                      <wps:spPr>
                        <a:xfrm>
                          <a:off x="0" y="0"/>
                          <a:ext cx="675861" cy="3419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AF39F3" w14:textId="77777777" w:rsidR="00612549" w:rsidRPr="00B600F2" w:rsidRDefault="00612549" w:rsidP="008E3880">
                            <w:pPr>
                              <w:spacing w:after="0" w:line="240" w:lineRule="auto"/>
                              <w:rPr>
                                <w:b/>
                                <w:color w:val="FFFFFF" w:themeColor="background1"/>
                                <w:sz w:val="14"/>
                                <w:szCs w:val="14"/>
                              </w:rPr>
                            </w:pPr>
                            <w:r>
                              <w:rPr>
                                <w:b/>
                                <w:color w:val="FFFFFF" w:themeColor="background1"/>
                                <w:sz w:val="14"/>
                                <w:szCs w:val="14"/>
                              </w:rPr>
                              <w:t>A5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4" o:spid="_x0000_s1030" type="#_x0000_t202" style="position:absolute;left:0;text-align:left;margin-left:120.65pt;margin-top:110.75pt;width:53.2pt;height:26.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" filled="f" stroked="f" strokeweight=".5pt">
                <v:textbox>
                  <w:txbxContent>
                    <w:p w14:paraId="40AF39F3" w14:textId="77777777" w:rsidR="00612549" w:rsidRPr="00B600F2" w:rsidRDefault="00612549" w:rsidP="008E3880">
                      <w:pPr>
                        <w:spacing w:after="0" w:line="240" w:lineRule="auto"/>
                        <w:rPr>
                          <w:b/>
                          <w:color w:val="FFFFFF" w:themeColor="background1"/>
                          <w:sz w:val="14"/>
                          <w:szCs w:val="14"/>
                        </w:rPr>
                      </w:pPr>
                      <w:r>
                        <w:rPr>
                          <w:b/>
                          <w:color w:val="FFFFFF" w:themeColor="background1"/>
                          <w:sz w:val="14"/>
                          <w:szCs w:val="14"/>
                        </w:rPr>
                        <w:t>A5</w:t>
                      </w:r>
                    </w:p>
                  </w:txbxContent>
                </v:textbox>
              </v:shape>
            </w:pict>
          </mc:Fallback>
        </mc:AlternateContent>
      </w:r>
      <w:r>
        <w:rPr>
          <w:noProof/>
          <w:lang w:eastAsia="lv-LV"/>
        </w:rPr>
        <mc:AlternateContent>
          <mc:Choice Requires="wps">
            <w:drawing>
              <wp:anchor distT="0" distB="0" distL="114300" distR="114300" simplePos="0" relativeHeight="251765760" behindDoc="0" locked="0" layoutInCell="1" allowOverlap="1" wp14:anchorId="4A8BC583" wp14:editId="6F251509">
                <wp:simplePos x="0" y="0"/>
                <wp:positionH relativeFrom="column">
                  <wp:posOffset>2864129</wp:posOffset>
                </wp:positionH>
                <wp:positionV relativeFrom="paragraph">
                  <wp:posOffset>2913659</wp:posOffset>
                </wp:positionV>
                <wp:extent cx="675861" cy="341906"/>
                <wp:effectExtent l="0" t="0" r="0" b="1270"/>
                <wp:wrapNone/>
                <wp:docPr id="75" name="Text Box 75"/>
                <wp:cNvGraphicFramePr/>
                <a:graphic xmlns:a="http://schemas.openxmlformats.org/drawingml/2006/main">
                  <a:graphicData uri="http://schemas.microsoft.com/office/word/2010/wordprocessingShape">
                    <wps:wsp>
                      <wps:cNvSpPr txBox="1"/>
                      <wps:spPr>
                        <a:xfrm>
                          <a:off x="0" y="0"/>
                          <a:ext cx="675861" cy="3419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E28C9B" w14:textId="77777777" w:rsidR="00612549" w:rsidRPr="00B600F2" w:rsidRDefault="00612549" w:rsidP="008E3880">
                            <w:pPr>
                              <w:spacing w:after="0" w:line="240" w:lineRule="auto"/>
                              <w:rPr>
                                <w:b/>
                                <w:color w:val="FFFFFF" w:themeColor="background1"/>
                                <w:sz w:val="14"/>
                                <w:szCs w:val="14"/>
                              </w:rPr>
                            </w:pPr>
                            <w:r>
                              <w:rPr>
                                <w:b/>
                                <w:color w:val="FFFFFF" w:themeColor="background1"/>
                                <w:sz w:val="14"/>
                                <w:szCs w:val="14"/>
                              </w:rPr>
                              <w:t>A4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5" o:spid="_x0000_s1031" type="#_x0000_t202" style="position:absolute;left:0;text-align:left;margin-left:225.5pt;margin-top:229.4pt;width:53.2pt;height:26.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" filled="f" stroked="f" strokeweight=".5pt">
                <v:textbox>
                  <w:txbxContent>
                    <w:p w14:paraId="7BE28C9B" w14:textId="77777777" w:rsidR="00612549" w:rsidRPr="00B600F2" w:rsidRDefault="00612549" w:rsidP="008E3880">
                      <w:pPr>
                        <w:spacing w:after="0" w:line="240" w:lineRule="auto"/>
                        <w:rPr>
                          <w:b/>
                          <w:color w:val="FFFFFF" w:themeColor="background1"/>
                          <w:sz w:val="14"/>
                          <w:szCs w:val="14"/>
                        </w:rPr>
                      </w:pPr>
                      <w:r>
                        <w:rPr>
                          <w:b/>
                          <w:color w:val="FFFFFF" w:themeColor="background1"/>
                          <w:sz w:val="14"/>
                          <w:szCs w:val="14"/>
                        </w:rPr>
                        <w:t>A4</w:t>
                      </w:r>
                    </w:p>
                  </w:txbxContent>
                </v:textbox>
              </v:shape>
            </w:pict>
          </mc:Fallback>
        </mc:AlternateContent>
      </w:r>
      <w:r>
        <w:rPr>
          <w:noProof/>
          <w:lang w:eastAsia="lv-LV"/>
        </w:rPr>
        <mc:AlternateContent>
          <mc:Choice Requires="wps">
            <w:drawing>
              <wp:anchor distT="0" distB="0" distL="114300" distR="114300" simplePos="0" relativeHeight="251764736" behindDoc="0" locked="0" layoutInCell="1" allowOverlap="1" wp14:anchorId="7CA4DEBF" wp14:editId="5C02358E">
                <wp:simplePos x="0" y="0"/>
                <wp:positionH relativeFrom="column">
                  <wp:posOffset>1945005</wp:posOffset>
                </wp:positionH>
                <wp:positionV relativeFrom="paragraph">
                  <wp:posOffset>1808480</wp:posOffset>
                </wp:positionV>
                <wp:extent cx="675861" cy="341906"/>
                <wp:effectExtent l="0" t="19050" r="0" b="39370"/>
                <wp:wrapNone/>
                <wp:docPr id="76" name="Text Box 76"/>
                <wp:cNvGraphicFramePr/>
                <a:graphic xmlns:a="http://schemas.openxmlformats.org/drawingml/2006/main">
                  <a:graphicData uri="http://schemas.microsoft.com/office/word/2010/wordprocessingShape">
                    <wps:wsp>
                      <wps:cNvSpPr txBox="1"/>
                      <wps:spPr>
                        <a:xfrm rot="21136997">
                          <a:off x="0" y="0"/>
                          <a:ext cx="675861" cy="3419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9A0078" w14:textId="77777777" w:rsidR="00612549" w:rsidRPr="00B600F2" w:rsidRDefault="00612549" w:rsidP="008E3880">
                            <w:pPr>
                              <w:spacing w:after="0" w:line="240" w:lineRule="auto"/>
                              <w:rPr>
                                <w:b/>
                                <w:color w:val="FFFFFF" w:themeColor="background1"/>
                                <w:sz w:val="14"/>
                                <w:szCs w:val="14"/>
                              </w:rPr>
                            </w:pPr>
                            <w:r>
                              <w:rPr>
                                <w:b/>
                                <w:color w:val="FFFFFF" w:themeColor="background1"/>
                                <w:sz w:val="14"/>
                                <w:szCs w:val="14"/>
                              </w:rPr>
                              <w:t>A2-2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6" o:spid="_x0000_s1032" type="#_x0000_t202" style="position:absolute;left:0;text-align:left;margin-left:153.15pt;margin-top:142.4pt;width:53.2pt;height:26.9pt;rotation:-505723fd;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" filled="f" stroked="f" strokeweight=".5pt">
                <v:textbox>
                  <w:txbxContent>
                    <w:p w14:paraId="539A0078" w14:textId="77777777" w:rsidR="00612549" w:rsidRPr="00B600F2" w:rsidRDefault="00612549" w:rsidP="008E3880">
                      <w:pPr>
                        <w:spacing w:after="0" w:line="240" w:lineRule="auto"/>
                        <w:rPr>
                          <w:b/>
                          <w:color w:val="FFFFFF" w:themeColor="background1"/>
                          <w:sz w:val="14"/>
                          <w:szCs w:val="14"/>
                        </w:rPr>
                      </w:pPr>
                      <w:r>
                        <w:rPr>
                          <w:b/>
                          <w:color w:val="FFFFFF" w:themeColor="background1"/>
                          <w:sz w:val="14"/>
                          <w:szCs w:val="14"/>
                        </w:rPr>
                        <w:t>A2-2</w:t>
                      </w:r>
                    </w:p>
                  </w:txbxContent>
                </v:textbox>
              </v:shape>
            </w:pict>
          </mc:Fallback>
        </mc:AlternateContent>
      </w:r>
      <w:r>
        <w:rPr>
          <w:noProof/>
          <w:lang w:eastAsia="lv-LV"/>
        </w:rPr>
        <mc:AlternateContent>
          <mc:Choice Requires="wps">
            <w:drawing>
              <wp:anchor distT="0" distB="0" distL="114300" distR="114300" simplePos="0" relativeHeight="251763712" behindDoc="0" locked="0" layoutInCell="1" allowOverlap="1" wp14:anchorId="5BCD5F47" wp14:editId="70CD06B3">
                <wp:simplePos x="0" y="0"/>
                <wp:positionH relativeFrom="column">
                  <wp:posOffset>2278914</wp:posOffset>
                </wp:positionH>
                <wp:positionV relativeFrom="paragraph">
                  <wp:posOffset>1823695</wp:posOffset>
                </wp:positionV>
                <wp:extent cx="675861" cy="341906"/>
                <wp:effectExtent l="0" t="0" r="0" b="1270"/>
                <wp:wrapNone/>
                <wp:docPr id="77" name="Text Box 77"/>
                <wp:cNvGraphicFramePr/>
                <a:graphic xmlns:a="http://schemas.openxmlformats.org/drawingml/2006/main">
                  <a:graphicData uri="http://schemas.microsoft.com/office/word/2010/wordprocessingShape">
                    <wps:wsp>
                      <wps:cNvSpPr txBox="1"/>
                      <wps:spPr>
                        <a:xfrm>
                          <a:off x="0" y="0"/>
                          <a:ext cx="675861" cy="3419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73E280" w14:textId="77777777" w:rsidR="00612549" w:rsidRPr="00B600F2" w:rsidRDefault="00612549" w:rsidP="008E3880">
                            <w:pPr>
                              <w:spacing w:after="0" w:line="240" w:lineRule="auto"/>
                              <w:rPr>
                                <w:b/>
                                <w:color w:val="FFFFFF" w:themeColor="background1"/>
                                <w:sz w:val="14"/>
                                <w:szCs w:val="14"/>
                              </w:rPr>
                            </w:pPr>
                            <w:r>
                              <w:rPr>
                                <w:b/>
                                <w:color w:val="FFFFFF" w:themeColor="background1"/>
                                <w:sz w:val="14"/>
                                <w:szCs w:val="14"/>
                              </w:rPr>
                              <w:t>A1-2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7" o:spid="_x0000_s1033" type="#_x0000_t202" style="position:absolute;left:0;text-align:left;margin-left:179.45pt;margin-top:143.6pt;width:53.2pt;height:26.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" filled="f" stroked="f" strokeweight=".5pt">
                <v:textbox>
                  <w:txbxContent>
                    <w:p w14:paraId="6073E280" w14:textId="77777777" w:rsidR="00612549" w:rsidRPr="00B600F2" w:rsidRDefault="00612549" w:rsidP="008E3880">
                      <w:pPr>
                        <w:spacing w:after="0" w:line="240" w:lineRule="auto"/>
                        <w:rPr>
                          <w:b/>
                          <w:color w:val="FFFFFF" w:themeColor="background1"/>
                          <w:sz w:val="14"/>
                          <w:szCs w:val="14"/>
                        </w:rPr>
                      </w:pPr>
                      <w:r>
                        <w:rPr>
                          <w:b/>
                          <w:color w:val="FFFFFF" w:themeColor="background1"/>
                          <w:sz w:val="14"/>
                          <w:szCs w:val="14"/>
                        </w:rPr>
                        <w:t>A1-2</w:t>
                      </w:r>
                    </w:p>
                  </w:txbxContent>
                </v:textbox>
              </v:shape>
            </w:pict>
          </mc:Fallback>
        </mc:AlternateContent>
      </w:r>
      <w:r>
        <w:rPr>
          <w:noProof/>
          <w:lang w:eastAsia="lv-LV"/>
        </w:rPr>
        <mc:AlternateContent>
          <mc:Choice Requires="wps">
            <w:drawing>
              <wp:anchor distT="0" distB="0" distL="114300" distR="114300" simplePos="0" relativeHeight="251762688" behindDoc="0" locked="0" layoutInCell="1" allowOverlap="1" wp14:anchorId="0486EE0D" wp14:editId="4767274A">
                <wp:simplePos x="0" y="0"/>
                <wp:positionH relativeFrom="column">
                  <wp:posOffset>1766468</wp:posOffset>
                </wp:positionH>
                <wp:positionV relativeFrom="paragraph">
                  <wp:posOffset>2057046</wp:posOffset>
                </wp:positionV>
                <wp:extent cx="675861" cy="341906"/>
                <wp:effectExtent l="0" t="38100" r="0" b="58420"/>
                <wp:wrapNone/>
                <wp:docPr id="78" name="Text Box 78"/>
                <wp:cNvGraphicFramePr/>
                <a:graphic xmlns:a="http://schemas.openxmlformats.org/drawingml/2006/main">
                  <a:graphicData uri="http://schemas.microsoft.com/office/word/2010/wordprocessingShape">
                    <wps:wsp>
                      <wps:cNvSpPr txBox="1"/>
                      <wps:spPr>
                        <a:xfrm rot="20775407">
                          <a:off x="0" y="0"/>
                          <a:ext cx="675861" cy="3419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5DEBC4" w14:textId="77777777" w:rsidR="00612549" w:rsidRPr="00B600F2" w:rsidRDefault="00612549" w:rsidP="008E3880">
                            <w:pPr>
                              <w:spacing w:after="0" w:line="240" w:lineRule="auto"/>
                              <w:rPr>
                                <w:b/>
                                <w:color w:val="FFFFFF" w:themeColor="background1"/>
                                <w:sz w:val="14"/>
                                <w:szCs w:val="14"/>
                              </w:rPr>
                            </w:pPr>
                            <w:r>
                              <w:rPr>
                                <w:b/>
                                <w:color w:val="FFFFFF" w:themeColor="background1"/>
                                <w:sz w:val="14"/>
                                <w:szCs w:val="14"/>
                              </w:rPr>
                              <w:t>A2-1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8" o:spid="_x0000_s1034" type="#_x0000_t202" style="position:absolute;left:0;text-align:left;margin-left:139.1pt;margin-top:161.95pt;width:53.2pt;height:26.9pt;rotation:-900675fd;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" filled="f" stroked="f" strokeweight=".5pt">
                <v:textbox>
                  <w:txbxContent>
                    <w:p w14:paraId="215DEBC4" w14:textId="77777777" w:rsidR="00612549" w:rsidRPr="00B600F2" w:rsidRDefault="00612549" w:rsidP="008E3880">
                      <w:pPr>
                        <w:spacing w:after="0" w:line="240" w:lineRule="auto"/>
                        <w:rPr>
                          <w:b/>
                          <w:color w:val="FFFFFF" w:themeColor="background1"/>
                          <w:sz w:val="14"/>
                          <w:szCs w:val="14"/>
                        </w:rPr>
                      </w:pPr>
                      <w:r>
                        <w:rPr>
                          <w:b/>
                          <w:color w:val="FFFFFF" w:themeColor="background1"/>
                          <w:sz w:val="14"/>
                          <w:szCs w:val="14"/>
                        </w:rPr>
                        <w:t>A2-1</w:t>
                      </w:r>
                    </w:p>
                  </w:txbxContent>
                </v:textbox>
              </v:shape>
            </w:pict>
          </mc:Fallback>
        </mc:AlternateContent>
      </w:r>
      <w:r>
        <w:rPr>
          <w:noProof/>
          <w:lang w:eastAsia="lv-LV"/>
        </w:rPr>
        <mc:AlternateContent>
          <mc:Choice Requires="wps">
            <w:drawing>
              <wp:anchor distT="0" distB="0" distL="114300" distR="114300" simplePos="0" relativeHeight="251761664" behindDoc="0" locked="0" layoutInCell="1" allowOverlap="1" wp14:anchorId="5B5B0F0F" wp14:editId="4F5D8FBC">
                <wp:simplePos x="0" y="0"/>
                <wp:positionH relativeFrom="column">
                  <wp:posOffset>1272540</wp:posOffset>
                </wp:positionH>
                <wp:positionV relativeFrom="paragraph">
                  <wp:posOffset>2051354</wp:posOffset>
                </wp:positionV>
                <wp:extent cx="675861" cy="341906"/>
                <wp:effectExtent l="0" t="0" r="0" b="1270"/>
                <wp:wrapNone/>
                <wp:docPr id="79" name="Text Box 79"/>
                <wp:cNvGraphicFramePr/>
                <a:graphic xmlns:a="http://schemas.openxmlformats.org/drawingml/2006/main">
                  <a:graphicData uri="http://schemas.microsoft.com/office/word/2010/wordprocessingShape">
                    <wps:wsp>
                      <wps:cNvSpPr txBox="1"/>
                      <wps:spPr>
                        <a:xfrm>
                          <a:off x="0" y="0"/>
                          <a:ext cx="675861" cy="3419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407064" w14:textId="77777777" w:rsidR="00612549" w:rsidRPr="00B600F2" w:rsidRDefault="00612549" w:rsidP="008E3880">
                            <w:pPr>
                              <w:spacing w:after="0" w:line="240" w:lineRule="auto"/>
                              <w:rPr>
                                <w:b/>
                                <w:color w:val="FFFFFF" w:themeColor="background1"/>
                                <w:sz w:val="14"/>
                                <w:szCs w:val="14"/>
                              </w:rPr>
                            </w:pPr>
                            <w:r>
                              <w:rPr>
                                <w:b/>
                                <w:color w:val="FFFFFF" w:themeColor="background1"/>
                                <w:sz w:val="14"/>
                                <w:szCs w:val="14"/>
                              </w:rPr>
                              <w:t>A1-1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9" o:spid="_x0000_s1035" type="#_x0000_t202" style="position:absolute;left:0;text-align:left;margin-left:100.2pt;margin-top:161.5pt;width:53.2pt;height:26.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" filled="f" stroked="f" strokeweight=".5pt">
                <v:textbox>
                  <w:txbxContent>
                    <w:p w14:paraId="19407064" w14:textId="77777777" w:rsidR="00612549" w:rsidRPr="00B600F2" w:rsidRDefault="00612549" w:rsidP="008E3880">
                      <w:pPr>
                        <w:spacing w:after="0" w:line="240" w:lineRule="auto"/>
                        <w:rPr>
                          <w:b/>
                          <w:color w:val="FFFFFF" w:themeColor="background1"/>
                          <w:sz w:val="14"/>
                          <w:szCs w:val="14"/>
                        </w:rPr>
                      </w:pPr>
                      <w:r>
                        <w:rPr>
                          <w:b/>
                          <w:color w:val="FFFFFF" w:themeColor="background1"/>
                          <w:sz w:val="14"/>
                          <w:szCs w:val="14"/>
                        </w:rPr>
                        <w:t>A1-1</w:t>
                      </w:r>
                    </w:p>
                  </w:txbxContent>
                </v:textbox>
              </v:shape>
            </w:pict>
          </mc:Fallback>
        </mc:AlternateContent>
      </w:r>
    </w:p>
    <w:p w14:paraId="37D99EBD" w14:textId="77777777" w:rsidR="003E3CB8" w:rsidRDefault="003E3CB8" w:rsidP="003E3CB8">
      <w:pPr>
        <w:pStyle w:val="Heading2"/>
        <w:jc w:val="center"/>
        <w:rPr>
          <w:rFonts w:ascii="Calibri Light" w:hAnsi="Calibri Light" w:cs="Calibri Light"/>
          <w:b w:val="0"/>
        </w:rPr>
      </w:pPr>
    </w:p>
    <w:p w14:paraId="6195743D" w14:textId="7C8A39E0" w:rsidR="003E3CB8" w:rsidRDefault="003E3CB8" w:rsidP="003E3CB8">
      <w:pPr>
        <w:pStyle w:val="Heading2"/>
        <w:jc w:val="center"/>
        <w:rPr>
          <w:rFonts w:ascii="Calibri Light" w:hAnsi="Calibri Light" w:cs="Calibri Light"/>
        </w:rPr>
      </w:pPr>
      <w:r>
        <w:rPr>
          <w:rFonts w:ascii="Calibri Light" w:hAnsi="Calibri Light" w:cs="Calibri Light"/>
          <w:b w:val="0"/>
        </w:rPr>
        <w:br w:type="page"/>
      </w:r>
    </w:p>
    <w:p w14:paraId="055DB1C3" w14:textId="77777777" w:rsidR="00B57294" w:rsidRPr="006A472A" w:rsidRDefault="009E47DB" w:rsidP="009E47DB">
      <w:pPr>
        <w:pStyle w:val="Heading1"/>
        <w:rPr>
          <w:rFonts w:ascii="Calibri Light" w:hAnsi="Calibri Light" w:cs="Calibri Light"/>
        </w:rPr>
      </w:pPr>
      <w:bookmarkStart w:id="8" w:name="_Toc134193134"/>
      <w:r w:rsidRPr="006A472A">
        <w:rPr>
          <w:rFonts w:ascii="Calibri Light" w:hAnsi="Calibri Light" w:cs="Calibri Light"/>
        </w:rPr>
        <w:lastRenderedPageBreak/>
        <w:t xml:space="preserve">3. </w:t>
      </w:r>
      <w:r w:rsidR="00B57294" w:rsidRPr="006A472A">
        <w:rPr>
          <w:rFonts w:ascii="Calibri Light" w:hAnsi="Calibri Light" w:cs="Calibri Light"/>
        </w:rPr>
        <w:t>Piesārņojošo vielu izkliedes modelēšana</w:t>
      </w:r>
      <w:bookmarkEnd w:id="8"/>
      <w:r w:rsidR="00B57294" w:rsidRPr="006A472A">
        <w:rPr>
          <w:rFonts w:ascii="Calibri Light" w:hAnsi="Calibri Light" w:cs="Calibri Light"/>
        </w:rPr>
        <w:t xml:space="preserve"> </w:t>
      </w:r>
    </w:p>
    <w:p w14:paraId="76792BD3" w14:textId="77777777" w:rsidR="009E47DB" w:rsidRPr="006A472A" w:rsidRDefault="009E47DB" w:rsidP="00B57294">
      <w:pPr>
        <w:pStyle w:val="BodyText2"/>
        <w:spacing w:line="100" w:lineRule="atLeast"/>
        <w:jc w:val="both"/>
        <w:rPr>
          <w:rFonts w:ascii="Calibri Light" w:hAnsi="Calibri Light" w:cs="Calibri Light"/>
          <w:sz w:val="22"/>
          <w:szCs w:val="22"/>
        </w:rPr>
      </w:pPr>
    </w:p>
    <w:p w14:paraId="21934161" w14:textId="7599AF1F" w:rsidR="00B57294" w:rsidRPr="006A472A" w:rsidRDefault="00B57294" w:rsidP="00B57294">
      <w:pPr>
        <w:pStyle w:val="BodyText2"/>
        <w:spacing w:line="100" w:lineRule="atLeast"/>
        <w:jc w:val="both"/>
        <w:rPr>
          <w:rFonts w:ascii="Calibri Light" w:hAnsi="Calibri Light" w:cs="Calibri Light"/>
          <w:sz w:val="22"/>
          <w:szCs w:val="22"/>
        </w:rPr>
      </w:pPr>
      <w:r w:rsidRPr="006A472A">
        <w:rPr>
          <w:rFonts w:ascii="Calibri Light" w:hAnsi="Calibri Light" w:cs="Calibri Light"/>
          <w:sz w:val="22"/>
          <w:szCs w:val="22"/>
        </w:rPr>
        <w:t>Saskaņā ar MK noteikumiem Nr.1290 „Noteikumi par gaisa kvalitāti” (03.11.200</w:t>
      </w:r>
      <w:r w:rsidR="00E53D82" w:rsidRPr="006A472A">
        <w:rPr>
          <w:rFonts w:ascii="Calibri Light" w:hAnsi="Calibri Light" w:cs="Calibri Light"/>
          <w:sz w:val="22"/>
          <w:szCs w:val="22"/>
        </w:rPr>
        <w:t>9</w:t>
      </w:r>
      <w:r w:rsidRPr="006A472A">
        <w:rPr>
          <w:rFonts w:ascii="Calibri Light" w:hAnsi="Calibri Light" w:cs="Calibri Light"/>
          <w:sz w:val="22"/>
          <w:szCs w:val="22"/>
        </w:rPr>
        <w:t>.) robežvērtības ir reglamentētas daļiņām PM</w:t>
      </w:r>
      <w:r w:rsidRPr="006A472A">
        <w:rPr>
          <w:rFonts w:ascii="Calibri Light" w:hAnsi="Calibri Light" w:cs="Calibri Light"/>
          <w:sz w:val="22"/>
          <w:szCs w:val="22"/>
          <w:vertAlign w:val="subscript"/>
        </w:rPr>
        <w:t>10</w:t>
      </w:r>
      <w:r w:rsidRPr="006A472A">
        <w:rPr>
          <w:rFonts w:ascii="Calibri Light" w:hAnsi="Calibri Light" w:cs="Calibri Light"/>
          <w:sz w:val="22"/>
          <w:szCs w:val="22"/>
        </w:rPr>
        <w:t xml:space="preserve"> un PM</w:t>
      </w:r>
      <w:r w:rsidRPr="006A472A">
        <w:rPr>
          <w:rFonts w:ascii="Calibri Light" w:hAnsi="Calibri Light" w:cs="Calibri Light"/>
          <w:sz w:val="22"/>
          <w:szCs w:val="22"/>
          <w:vertAlign w:val="subscript"/>
        </w:rPr>
        <w:t>2,5</w:t>
      </w:r>
      <w:r w:rsidRPr="006A472A">
        <w:rPr>
          <w:rFonts w:ascii="Calibri Light" w:hAnsi="Calibri Light" w:cs="Calibri Light"/>
          <w:sz w:val="22"/>
          <w:szCs w:val="22"/>
        </w:rPr>
        <w:t>, slāpekļa dioksīdam, oglekļa monoksīdam.</w:t>
      </w:r>
    </w:p>
    <w:p w14:paraId="293FE64E" w14:textId="5F901CC6" w:rsidR="00B57294" w:rsidRDefault="00B57294" w:rsidP="005A1581">
      <w:pPr>
        <w:tabs>
          <w:tab w:val="left" w:pos="5812"/>
        </w:tabs>
        <w:spacing w:after="0" w:line="240" w:lineRule="auto"/>
        <w:jc w:val="center"/>
        <w:rPr>
          <w:rFonts w:ascii="Calibri Light" w:hAnsi="Calibri Light" w:cs="Calibri Light"/>
          <w:b/>
          <w:bCs/>
        </w:rPr>
      </w:pPr>
      <w:r w:rsidRPr="006A472A">
        <w:rPr>
          <w:rFonts w:ascii="Calibri Light" w:hAnsi="Calibri Light" w:cs="Calibri Light"/>
          <w:b/>
          <w:bCs/>
        </w:rPr>
        <w:t>Piesārņojošo vielu robežvērtības</w:t>
      </w:r>
    </w:p>
    <w:p w14:paraId="5E3D28A1" w14:textId="76358860" w:rsidR="005A1581" w:rsidRPr="005A1581" w:rsidRDefault="005A1581" w:rsidP="005A1581">
      <w:pPr>
        <w:tabs>
          <w:tab w:val="left" w:pos="5812"/>
        </w:tabs>
        <w:spacing w:after="0" w:line="240" w:lineRule="auto"/>
        <w:jc w:val="right"/>
        <w:rPr>
          <w:rFonts w:ascii="Calibri Light" w:hAnsi="Calibri Light" w:cs="Calibri Light"/>
          <w:bCs/>
        </w:rPr>
      </w:pPr>
      <w:r w:rsidRPr="005A1581">
        <w:rPr>
          <w:rFonts w:ascii="Calibri Light" w:hAnsi="Calibri Light" w:cs="Calibri Light"/>
          <w:bCs/>
        </w:rPr>
        <w:t xml:space="preserve">3.1. tabula </w:t>
      </w:r>
    </w:p>
    <w:tbl>
      <w:tblPr>
        <w:tblW w:w="8056" w:type="dxa"/>
        <w:jc w:val="center"/>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57" w:type="dxa"/>
          <w:right w:w="57" w:type="dxa"/>
        </w:tblCellMar>
        <w:tblLook w:val="0000" w:firstRow="0" w:lastRow="0" w:firstColumn="0" w:lastColumn="0" w:noHBand="0" w:noVBand="0"/>
      </w:tblPr>
      <w:tblGrid>
        <w:gridCol w:w="1550"/>
        <w:gridCol w:w="2411"/>
        <w:gridCol w:w="1560"/>
        <w:gridCol w:w="2535"/>
      </w:tblGrid>
      <w:tr w:rsidR="00B57294" w:rsidRPr="006A472A" w14:paraId="65D8CFB4" w14:textId="77777777" w:rsidTr="00056F66">
        <w:trPr>
          <w:trHeight w:val="113"/>
          <w:jc w:val="center"/>
        </w:trPr>
        <w:tc>
          <w:tcPr>
            <w:tcW w:w="1550" w:type="dxa"/>
            <w:shd w:val="clear" w:color="auto" w:fill="E2EFD9" w:themeFill="accent6" w:themeFillTint="33"/>
            <w:vAlign w:val="center"/>
          </w:tcPr>
          <w:p w14:paraId="1372FD6E" w14:textId="77777777" w:rsidR="00B57294" w:rsidRPr="006A472A" w:rsidRDefault="00B57294" w:rsidP="00056F66">
            <w:pPr>
              <w:spacing w:after="0" w:line="240" w:lineRule="auto"/>
              <w:jc w:val="center"/>
              <w:rPr>
                <w:rFonts w:ascii="Calibri Light" w:hAnsi="Calibri Light" w:cs="Calibri Light"/>
                <w:b/>
                <w:sz w:val="18"/>
                <w:szCs w:val="18"/>
              </w:rPr>
            </w:pPr>
            <w:r w:rsidRPr="006A472A">
              <w:rPr>
                <w:rFonts w:ascii="Calibri Light" w:hAnsi="Calibri Light" w:cs="Calibri Light"/>
                <w:b/>
                <w:sz w:val="18"/>
                <w:szCs w:val="18"/>
              </w:rPr>
              <w:t>Piesārņojošā viela</w:t>
            </w:r>
          </w:p>
        </w:tc>
        <w:tc>
          <w:tcPr>
            <w:tcW w:w="2411" w:type="dxa"/>
            <w:shd w:val="clear" w:color="auto" w:fill="E2EFD9" w:themeFill="accent6" w:themeFillTint="33"/>
          </w:tcPr>
          <w:p w14:paraId="3D711630" w14:textId="77777777" w:rsidR="00B57294" w:rsidRPr="006A472A" w:rsidRDefault="00B57294" w:rsidP="00056F66">
            <w:pPr>
              <w:spacing w:after="0" w:line="240" w:lineRule="auto"/>
              <w:jc w:val="center"/>
              <w:rPr>
                <w:rFonts w:ascii="Calibri Light" w:hAnsi="Calibri Light" w:cs="Calibri Light"/>
                <w:b/>
                <w:sz w:val="18"/>
                <w:szCs w:val="18"/>
              </w:rPr>
            </w:pPr>
            <w:r w:rsidRPr="006A472A">
              <w:rPr>
                <w:rFonts w:ascii="Calibri Light" w:hAnsi="Calibri Light" w:cs="Calibri Light"/>
                <w:b/>
                <w:sz w:val="18"/>
                <w:szCs w:val="18"/>
              </w:rPr>
              <w:t>Robežlieluma veids</w:t>
            </w:r>
          </w:p>
        </w:tc>
        <w:tc>
          <w:tcPr>
            <w:tcW w:w="1560" w:type="dxa"/>
            <w:shd w:val="clear" w:color="auto" w:fill="E2EFD9" w:themeFill="accent6" w:themeFillTint="33"/>
            <w:vAlign w:val="center"/>
          </w:tcPr>
          <w:p w14:paraId="366D163D" w14:textId="77777777" w:rsidR="00B57294" w:rsidRPr="006A472A" w:rsidRDefault="00B57294" w:rsidP="00056F66">
            <w:pPr>
              <w:spacing w:after="0" w:line="240" w:lineRule="auto"/>
              <w:jc w:val="center"/>
              <w:rPr>
                <w:rFonts w:ascii="Calibri Light" w:hAnsi="Calibri Light" w:cs="Calibri Light"/>
                <w:b/>
                <w:sz w:val="18"/>
                <w:szCs w:val="18"/>
              </w:rPr>
            </w:pPr>
            <w:r w:rsidRPr="006A472A">
              <w:rPr>
                <w:rFonts w:ascii="Calibri Light" w:hAnsi="Calibri Light" w:cs="Calibri Light"/>
                <w:b/>
                <w:sz w:val="18"/>
                <w:szCs w:val="18"/>
              </w:rPr>
              <w:t>Noteikšanas periods</w:t>
            </w:r>
          </w:p>
        </w:tc>
        <w:tc>
          <w:tcPr>
            <w:tcW w:w="2535" w:type="dxa"/>
            <w:shd w:val="clear" w:color="auto" w:fill="E2EFD9" w:themeFill="accent6" w:themeFillTint="33"/>
            <w:vAlign w:val="center"/>
          </w:tcPr>
          <w:p w14:paraId="11FB0418" w14:textId="77777777" w:rsidR="00B57294" w:rsidRPr="006A472A" w:rsidRDefault="00B57294" w:rsidP="00056F66">
            <w:pPr>
              <w:spacing w:after="0" w:line="240" w:lineRule="auto"/>
              <w:jc w:val="center"/>
              <w:rPr>
                <w:rFonts w:ascii="Calibri Light" w:hAnsi="Calibri Light" w:cs="Calibri Light"/>
                <w:b/>
                <w:sz w:val="18"/>
                <w:szCs w:val="18"/>
              </w:rPr>
            </w:pPr>
            <w:r w:rsidRPr="006A472A">
              <w:rPr>
                <w:rFonts w:ascii="Calibri Light" w:hAnsi="Calibri Light" w:cs="Calibri Light"/>
                <w:b/>
                <w:sz w:val="18"/>
                <w:szCs w:val="18"/>
              </w:rPr>
              <w:t>Robežlielums</w:t>
            </w:r>
          </w:p>
        </w:tc>
      </w:tr>
      <w:tr w:rsidR="00B57294" w:rsidRPr="006A472A" w14:paraId="32D6B4EE" w14:textId="77777777" w:rsidTr="00056F66">
        <w:trPr>
          <w:trHeight w:val="113"/>
          <w:jc w:val="center"/>
        </w:trPr>
        <w:tc>
          <w:tcPr>
            <w:tcW w:w="1550" w:type="dxa"/>
            <w:vMerge w:val="restart"/>
            <w:vAlign w:val="center"/>
          </w:tcPr>
          <w:p w14:paraId="49A51511" w14:textId="77777777" w:rsidR="00B57294" w:rsidRPr="006A472A" w:rsidRDefault="00B57294" w:rsidP="00056F66">
            <w:pPr>
              <w:spacing w:after="0" w:line="240" w:lineRule="auto"/>
              <w:jc w:val="center"/>
              <w:rPr>
                <w:rFonts w:ascii="Calibri Light" w:hAnsi="Calibri Light" w:cs="Calibri Light"/>
                <w:sz w:val="18"/>
                <w:szCs w:val="18"/>
              </w:rPr>
            </w:pPr>
            <w:r w:rsidRPr="006A472A">
              <w:rPr>
                <w:rFonts w:ascii="Calibri Light" w:hAnsi="Calibri Light" w:cs="Calibri Light"/>
                <w:sz w:val="18"/>
                <w:szCs w:val="18"/>
              </w:rPr>
              <w:t>Daļiņas PM</w:t>
            </w:r>
            <w:r w:rsidRPr="006A472A">
              <w:rPr>
                <w:rFonts w:ascii="Calibri Light" w:hAnsi="Calibri Light" w:cs="Calibri Light"/>
                <w:sz w:val="18"/>
                <w:szCs w:val="18"/>
                <w:vertAlign w:val="subscript"/>
              </w:rPr>
              <w:t>10</w:t>
            </w:r>
          </w:p>
        </w:tc>
        <w:tc>
          <w:tcPr>
            <w:tcW w:w="2411" w:type="dxa"/>
          </w:tcPr>
          <w:p w14:paraId="5D25FD7F" w14:textId="77777777" w:rsidR="00B57294" w:rsidRPr="006A472A" w:rsidRDefault="00B57294" w:rsidP="00056F66">
            <w:pPr>
              <w:spacing w:after="0" w:line="240" w:lineRule="auto"/>
              <w:jc w:val="center"/>
              <w:rPr>
                <w:rFonts w:ascii="Calibri Light" w:hAnsi="Calibri Light" w:cs="Calibri Light"/>
                <w:sz w:val="18"/>
                <w:szCs w:val="18"/>
              </w:rPr>
            </w:pPr>
            <w:r w:rsidRPr="006A472A">
              <w:rPr>
                <w:rFonts w:ascii="Calibri Light" w:hAnsi="Calibri Light" w:cs="Calibri Light"/>
                <w:sz w:val="18"/>
                <w:szCs w:val="18"/>
              </w:rPr>
              <w:t>Diennakts robežlielums cilvēka veselības aizsardzībai</w:t>
            </w:r>
          </w:p>
        </w:tc>
        <w:tc>
          <w:tcPr>
            <w:tcW w:w="1560" w:type="dxa"/>
            <w:vAlign w:val="center"/>
          </w:tcPr>
          <w:p w14:paraId="157AE68D" w14:textId="77777777" w:rsidR="00B57294" w:rsidRPr="006A472A" w:rsidRDefault="00B57294" w:rsidP="00056F66">
            <w:pPr>
              <w:spacing w:after="0" w:line="240" w:lineRule="auto"/>
              <w:jc w:val="center"/>
              <w:rPr>
                <w:rFonts w:ascii="Calibri Light" w:hAnsi="Calibri Light" w:cs="Calibri Light"/>
                <w:sz w:val="18"/>
                <w:szCs w:val="18"/>
              </w:rPr>
            </w:pPr>
            <w:r w:rsidRPr="006A472A">
              <w:rPr>
                <w:rFonts w:ascii="Calibri Light" w:hAnsi="Calibri Light" w:cs="Calibri Light"/>
                <w:sz w:val="18"/>
                <w:szCs w:val="18"/>
              </w:rPr>
              <w:t>24 stundas</w:t>
            </w:r>
          </w:p>
        </w:tc>
        <w:tc>
          <w:tcPr>
            <w:tcW w:w="2535" w:type="dxa"/>
            <w:vAlign w:val="center"/>
          </w:tcPr>
          <w:p w14:paraId="26EB7AE7" w14:textId="77777777" w:rsidR="00B57294" w:rsidRPr="006A472A" w:rsidRDefault="00B57294" w:rsidP="00056F66">
            <w:pPr>
              <w:spacing w:after="0" w:line="240" w:lineRule="auto"/>
              <w:jc w:val="center"/>
              <w:rPr>
                <w:rFonts w:ascii="Calibri Light" w:hAnsi="Calibri Light" w:cs="Calibri Light"/>
                <w:sz w:val="18"/>
                <w:szCs w:val="18"/>
              </w:rPr>
            </w:pPr>
            <w:r w:rsidRPr="006A472A">
              <w:rPr>
                <w:rFonts w:ascii="Calibri Light" w:hAnsi="Calibri Light" w:cs="Calibri Light"/>
                <w:sz w:val="18"/>
                <w:szCs w:val="18"/>
              </w:rPr>
              <w:t xml:space="preserve">50 </w:t>
            </w:r>
            <w:proofErr w:type="spellStart"/>
            <w:r w:rsidRPr="006A472A">
              <w:rPr>
                <w:rFonts w:ascii="Calibri Light" w:hAnsi="Calibri Light" w:cs="Calibri Light"/>
                <w:sz w:val="18"/>
                <w:szCs w:val="18"/>
              </w:rPr>
              <w:t>µg</w:t>
            </w:r>
            <w:proofErr w:type="spellEnd"/>
            <w:r w:rsidRPr="006A472A">
              <w:rPr>
                <w:rFonts w:ascii="Calibri Light" w:hAnsi="Calibri Light" w:cs="Calibri Light"/>
                <w:sz w:val="18"/>
                <w:szCs w:val="18"/>
              </w:rPr>
              <w:t>/m³ (nedrīkst pārsniegt vairāk kā 35 reizes kalendārajā gadā)</w:t>
            </w:r>
          </w:p>
        </w:tc>
      </w:tr>
      <w:tr w:rsidR="00B57294" w:rsidRPr="006A472A" w14:paraId="5D74F7A8" w14:textId="77777777" w:rsidTr="00056F66">
        <w:trPr>
          <w:trHeight w:val="113"/>
          <w:jc w:val="center"/>
        </w:trPr>
        <w:tc>
          <w:tcPr>
            <w:tcW w:w="1550" w:type="dxa"/>
            <w:vMerge/>
            <w:vAlign w:val="center"/>
          </w:tcPr>
          <w:p w14:paraId="71E7CD19" w14:textId="77777777" w:rsidR="00B57294" w:rsidRPr="006A472A" w:rsidRDefault="00B57294" w:rsidP="00056F66">
            <w:pPr>
              <w:spacing w:after="0" w:line="240" w:lineRule="auto"/>
              <w:jc w:val="center"/>
              <w:rPr>
                <w:rFonts w:ascii="Calibri Light" w:hAnsi="Calibri Light" w:cs="Calibri Light"/>
                <w:sz w:val="18"/>
                <w:szCs w:val="18"/>
              </w:rPr>
            </w:pPr>
          </w:p>
        </w:tc>
        <w:tc>
          <w:tcPr>
            <w:tcW w:w="2411" w:type="dxa"/>
          </w:tcPr>
          <w:p w14:paraId="64B43296" w14:textId="77777777" w:rsidR="00B57294" w:rsidRPr="006A472A" w:rsidRDefault="00B57294" w:rsidP="00056F66">
            <w:pPr>
              <w:spacing w:after="0" w:line="240" w:lineRule="auto"/>
              <w:jc w:val="center"/>
              <w:rPr>
                <w:rFonts w:ascii="Calibri Light" w:hAnsi="Calibri Light" w:cs="Calibri Light"/>
                <w:sz w:val="18"/>
                <w:szCs w:val="18"/>
              </w:rPr>
            </w:pPr>
            <w:r w:rsidRPr="006A472A">
              <w:rPr>
                <w:rFonts w:ascii="Calibri Light" w:hAnsi="Calibri Light" w:cs="Calibri Light"/>
                <w:sz w:val="18"/>
                <w:szCs w:val="18"/>
              </w:rPr>
              <w:t>Gada robežlielums cilvēka veselības aizsardzībai</w:t>
            </w:r>
          </w:p>
        </w:tc>
        <w:tc>
          <w:tcPr>
            <w:tcW w:w="1560" w:type="dxa"/>
            <w:vAlign w:val="center"/>
          </w:tcPr>
          <w:p w14:paraId="7005A418" w14:textId="77777777" w:rsidR="00B57294" w:rsidRPr="006A472A" w:rsidRDefault="00B57294" w:rsidP="00056F66">
            <w:pPr>
              <w:spacing w:after="0" w:line="240" w:lineRule="auto"/>
              <w:jc w:val="center"/>
              <w:rPr>
                <w:rFonts w:ascii="Calibri Light" w:hAnsi="Calibri Light" w:cs="Calibri Light"/>
                <w:sz w:val="18"/>
                <w:szCs w:val="18"/>
              </w:rPr>
            </w:pPr>
            <w:r w:rsidRPr="006A472A">
              <w:rPr>
                <w:rFonts w:ascii="Calibri Light" w:hAnsi="Calibri Light" w:cs="Calibri Light"/>
                <w:sz w:val="18"/>
                <w:szCs w:val="18"/>
              </w:rPr>
              <w:t>Kalendāra gads</w:t>
            </w:r>
          </w:p>
        </w:tc>
        <w:tc>
          <w:tcPr>
            <w:tcW w:w="2535" w:type="dxa"/>
            <w:vAlign w:val="center"/>
          </w:tcPr>
          <w:p w14:paraId="2375135F" w14:textId="77777777" w:rsidR="00B57294" w:rsidRPr="006A472A" w:rsidRDefault="00B57294" w:rsidP="00056F66">
            <w:pPr>
              <w:spacing w:after="0" w:line="240" w:lineRule="auto"/>
              <w:jc w:val="center"/>
              <w:rPr>
                <w:rFonts w:ascii="Calibri Light" w:hAnsi="Calibri Light" w:cs="Calibri Light"/>
                <w:sz w:val="18"/>
                <w:szCs w:val="18"/>
              </w:rPr>
            </w:pPr>
            <w:r w:rsidRPr="006A472A">
              <w:rPr>
                <w:rFonts w:ascii="Calibri Light" w:hAnsi="Calibri Light" w:cs="Calibri Light"/>
                <w:sz w:val="18"/>
                <w:szCs w:val="18"/>
              </w:rPr>
              <w:t xml:space="preserve">40 </w:t>
            </w:r>
            <w:proofErr w:type="spellStart"/>
            <w:r w:rsidRPr="006A472A">
              <w:rPr>
                <w:rFonts w:ascii="Calibri Light" w:hAnsi="Calibri Light" w:cs="Calibri Light"/>
                <w:sz w:val="18"/>
                <w:szCs w:val="18"/>
              </w:rPr>
              <w:t>µg</w:t>
            </w:r>
            <w:proofErr w:type="spellEnd"/>
            <w:r w:rsidRPr="006A472A">
              <w:rPr>
                <w:rFonts w:ascii="Calibri Light" w:hAnsi="Calibri Light" w:cs="Calibri Light"/>
                <w:sz w:val="18"/>
                <w:szCs w:val="18"/>
              </w:rPr>
              <w:t>/m³</w:t>
            </w:r>
          </w:p>
        </w:tc>
      </w:tr>
      <w:tr w:rsidR="00B57294" w:rsidRPr="006A472A" w14:paraId="49CF2653" w14:textId="77777777" w:rsidTr="00056F66">
        <w:trPr>
          <w:trHeight w:val="113"/>
          <w:jc w:val="center"/>
        </w:trPr>
        <w:tc>
          <w:tcPr>
            <w:tcW w:w="1550" w:type="dxa"/>
            <w:vAlign w:val="center"/>
          </w:tcPr>
          <w:p w14:paraId="6B4DC132" w14:textId="77777777" w:rsidR="00B57294" w:rsidRPr="006A472A" w:rsidRDefault="00B57294" w:rsidP="00056F66">
            <w:pPr>
              <w:spacing w:after="0" w:line="240" w:lineRule="auto"/>
              <w:jc w:val="center"/>
              <w:rPr>
                <w:rFonts w:ascii="Calibri Light" w:hAnsi="Calibri Light" w:cs="Calibri Light"/>
                <w:sz w:val="18"/>
                <w:szCs w:val="18"/>
              </w:rPr>
            </w:pPr>
            <w:r w:rsidRPr="006A472A">
              <w:rPr>
                <w:rFonts w:ascii="Calibri Light" w:hAnsi="Calibri Light" w:cs="Calibri Light"/>
                <w:sz w:val="18"/>
                <w:szCs w:val="18"/>
              </w:rPr>
              <w:t>Daļiņas PM</w:t>
            </w:r>
            <w:r w:rsidRPr="006A472A">
              <w:rPr>
                <w:rFonts w:ascii="Calibri Light" w:hAnsi="Calibri Light" w:cs="Calibri Light"/>
                <w:sz w:val="18"/>
                <w:szCs w:val="18"/>
                <w:vertAlign w:val="subscript"/>
              </w:rPr>
              <w:t>2,5</w:t>
            </w:r>
          </w:p>
        </w:tc>
        <w:tc>
          <w:tcPr>
            <w:tcW w:w="2411" w:type="dxa"/>
          </w:tcPr>
          <w:p w14:paraId="20F97ADA" w14:textId="77777777" w:rsidR="00B57294" w:rsidRPr="006A472A" w:rsidRDefault="00B57294" w:rsidP="00056F66">
            <w:pPr>
              <w:spacing w:after="0" w:line="240" w:lineRule="auto"/>
              <w:jc w:val="center"/>
              <w:rPr>
                <w:rFonts w:ascii="Calibri Light" w:hAnsi="Calibri Light" w:cs="Calibri Light"/>
                <w:sz w:val="18"/>
                <w:szCs w:val="18"/>
              </w:rPr>
            </w:pPr>
            <w:r w:rsidRPr="006A472A">
              <w:rPr>
                <w:rFonts w:ascii="Calibri Light" w:hAnsi="Calibri Light" w:cs="Calibri Light"/>
                <w:sz w:val="18"/>
                <w:szCs w:val="18"/>
              </w:rPr>
              <w:t xml:space="preserve">Gada robežlielums cilvēka veselības aizsardzībai </w:t>
            </w:r>
          </w:p>
        </w:tc>
        <w:tc>
          <w:tcPr>
            <w:tcW w:w="1560" w:type="dxa"/>
            <w:vAlign w:val="center"/>
          </w:tcPr>
          <w:p w14:paraId="1DEAAF06" w14:textId="77777777" w:rsidR="00B57294" w:rsidRPr="006A472A" w:rsidRDefault="00B57294" w:rsidP="00056F66">
            <w:pPr>
              <w:spacing w:after="0" w:line="240" w:lineRule="auto"/>
              <w:jc w:val="center"/>
              <w:rPr>
                <w:rFonts w:ascii="Calibri Light" w:hAnsi="Calibri Light" w:cs="Calibri Light"/>
                <w:sz w:val="18"/>
                <w:szCs w:val="18"/>
              </w:rPr>
            </w:pPr>
            <w:r w:rsidRPr="006A472A">
              <w:rPr>
                <w:rFonts w:ascii="Calibri Light" w:hAnsi="Calibri Light" w:cs="Calibri Light"/>
                <w:sz w:val="18"/>
                <w:szCs w:val="18"/>
              </w:rPr>
              <w:t>Kalendāra gads</w:t>
            </w:r>
          </w:p>
        </w:tc>
        <w:tc>
          <w:tcPr>
            <w:tcW w:w="2535" w:type="dxa"/>
            <w:vAlign w:val="center"/>
          </w:tcPr>
          <w:p w14:paraId="4F494B00" w14:textId="77777777" w:rsidR="00B57294" w:rsidRPr="006A472A" w:rsidRDefault="00B57294" w:rsidP="009E47DB">
            <w:pPr>
              <w:spacing w:after="0" w:line="240" w:lineRule="auto"/>
              <w:jc w:val="center"/>
              <w:rPr>
                <w:rFonts w:ascii="Calibri Light" w:hAnsi="Calibri Light" w:cs="Calibri Light"/>
                <w:sz w:val="18"/>
                <w:szCs w:val="18"/>
              </w:rPr>
            </w:pPr>
            <w:r w:rsidRPr="006A472A">
              <w:rPr>
                <w:rFonts w:ascii="Calibri Light" w:hAnsi="Calibri Light" w:cs="Calibri Light"/>
                <w:sz w:val="18"/>
                <w:szCs w:val="18"/>
              </w:rPr>
              <w:t>2</w:t>
            </w:r>
            <w:r w:rsidR="009E47DB" w:rsidRPr="006A472A">
              <w:rPr>
                <w:rFonts w:ascii="Calibri Light" w:hAnsi="Calibri Light" w:cs="Calibri Light"/>
                <w:sz w:val="18"/>
                <w:szCs w:val="18"/>
              </w:rPr>
              <w:t xml:space="preserve">0 </w:t>
            </w:r>
            <w:proofErr w:type="spellStart"/>
            <w:r w:rsidR="009E47DB" w:rsidRPr="006A472A">
              <w:rPr>
                <w:rFonts w:ascii="Calibri Light" w:hAnsi="Calibri Light" w:cs="Calibri Light"/>
                <w:sz w:val="18"/>
                <w:szCs w:val="18"/>
              </w:rPr>
              <w:t>µg</w:t>
            </w:r>
            <w:proofErr w:type="spellEnd"/>
            <w:r w:rsidR="009E47DB" w:rsidRPr="006A472A">
              <w:rPr>
                <w:rFonts w:ascii="Calibri Light" w:hAnsi="Calibri Light" w:cs="Calibri Light"/>
                <w:sz w:val="18"/>
                <w:szCs w:val="18"/>
              </w:rPr>
              <w:t>/m³</w:t>
            </w:r>
          </w:p>
        </w:tc>
      </w:tr>
      <w:tr w:rsidR="00B57294" w:rsidRPr="006A472A" w14:paraId="295CE349" w14:textId="77777777" w:rsidTr="00056F66">
        <w:trPr>
          <w:trHeight w:val="113"/>
          <w:jc w:val="center"/>
        </w:trPr>
        <w:tc>
          <w:tcPr>
            <w:tcW w:w="1550" w:type="dxa"/>
            <w:vMerge w:val="restart"/>
            <w:vAlign w:val="center"/>
          </w:tcPr>
          <w:p w14:paraId="2AFE2A80" w14:textId="77777777" w:rsidR="00B57294" w:rsidRPr="006A472A" w:rsidRDefault="00B57294" w:rsidP="00056F66">
            <w:pPr>
              <w:spacing w:after="0" w:line="240" w:lineRule="auto"/>
              <w:jc w:val="center"/>
              <w:rPr>
                <w:rFonts w:ascii="Calibri Light" w:hAnsi="Calibri Light" w:cs="Calibri Light"/>
                <w:sz w:val="18"/>
                <w:szCs w:val="18"/>
              </w:rPr>
            </w:pPr>
            <w:r w:rsidRPr="006A472A">
              <w:rPr>
                <w:rFonts w:ascii="Calibri Light" w:hAnsi="Calibri Light" w:cs="Calibri Light"/>
                <w:sz w:val="18"/>
                <w:szCs w:val="18"/>
              </w:rPr>
              <w:t>Slāpekļa dioksīds</w:t>
            </w:r>
          </w:p>
        </w:tc>
        <w:tc>
          <w:tcPr>
            <w:tcW w:w="2411" w:type="dxa"/>
          </w:tcPr>
          <w:p w14:paraId="73B13D00" w14:textId="77777777" w:rsidR="00B57294" w:rsidRPr="006A472A" w:rsidRDefault="00B57294" w:rsidP="00056F66">
            <w:pPr>
              <w:spacing w:after="0" w:line="240" w:lineRule="auto"/>
              <w:jc w:val="center"/>
              <w:rPr>
                <w:rFonts w:ascii="Calibri Light" w:hAnsi="Calibri Light" w:cs="Calibri Light"/>
                <w:sz w:val="18"/>
                <w:szCs w:val="18"/>
              </w:rPr>
            </w:pPr>
            <w:r w:rsidRPr="006A472A">
              <w:rPr>
                <w:rFonts w:ascii="Calibri Light" w:hAnsi="Calibri Light" w:cs="Calibri Light"/>
                <w:sz w:val="18"/>
                <w:szCs w:val="18"/>
              </w:rPr>
              <w:t>Stundas robežlielums cilvēka veselības aizsardzībai</w:t>
            </w:r>
          </w:p>
        </w:tc>
        <w:tc>
          <w:tcPr>
            <w:tcW w:w="1560" w:type="dxa"/>
            <w:vAlign w:val="center"/>
          </w:tcPr>
          <w:p w14:paraId="717E144B" w14:textId="77777777" w:rsidR="00B57294" w:rsidRPr="006A472A" w:rsidRDefault="00B57294" w:rsidP="00056F66">
            <w:pPr>
              <w:spacing w:after="0" w:line="240" w:lineRule="auto"/>
              <w:jc w:val="center"/>
              <w:rPr>
                <w:rFonts w:ascii="Calibri Light" w:hAnsi="Calibri Light" w:cs="Calibri Light"/>
                <w:sz w:val="18"/>
                <w:szCs w:val="18"/>
              </w:rPr>
            </w:pPr>
            <w:r w:rsidRPr="006A472A">
              <w:rPr>
                <w:rFonts w:ascii="Calibri Light" w:hAnsi="Calibri Light" w:cs="Calibri Light"/>
                <w:sz w:val="18"/>
                <w:szCs w:val="18"/>
              </w:rPr>
              <w:t>1 stunda</w:t>
            </w:r>
          </w:p>
        </w:tc>
        <w:tc>
          <w:tcPr>
            <w:tcW w:w="2535" w:type="dxa"/>
            <w:vAlign w:val="center"/>
          </w:tcPr>
          <w:p w14:paraId="0CDD85A6" w14:textId="77777777" w:rsidR="00B57294" w:rsidRPr="006A472A" w:rsidRDefault="00B57294" w:rsidP="00056F66">
            <w:pPr>
              <w:spacing w:after="0" w:line="240" w:lineRule="auto"/>
              <w:jc w:val="center"/>
              <w:rPr>
                <w:rFonts w:ascii="Calibri Light" w:hAnsi="Calibri Light" w:cs="Calibri Light"/>
                <w:sz w:val="18"/>
                <w:szCs w:val="18"/>
              </w:rPr>
            </w:pPr>
            <w:r w:rsidRPr="006A472A">
              <w:rPr>
                <w:rFonts w:ascii="Calibri Light" w:hAnsi="Calibri Light" w:cs="Calibri Light"/>
                <w:sz w:val="18"/>
                <w:szCs w:val="18"/>
              </w:rPr>
              <w:t xml:space="preserve">200 </w:t>
            </w:r>
            <w:proofErr w:type="spellStart"/>
            <w:r w:rsidRPr="006A472A">
              <w:rPr>
                <w:rFonts w:ascii="Calibri Light" w:hAnsi="Calibri Light" w:cs="Calibri Light"/>
                <w:sz w:val="18"/>
                <w:szCs w:val="18"/>
              </w:rPr>
              <w:t>µg</w:t>
            </w:r>
            <w:proofErr w:type="spellEnd"/>
            <w:r w:rsidRPr="006A472A">
              <w:rPr>
                <w:rFonts w:ascii="Calibri Light" w:hAnsi="Calibri Light" w:cs="Calibri Light"/>
                <w:sz w:val="18"/>
                <w:szCs w:val="18"/>
              </w:rPr>
              <w:t>/m³ (nedrīkst pārsniegt vairāk kā 18 reizes gadā)</w:t>
            </w:r>
          </w:p>
        </w:tc>
      </w:tr>
      <w:tr w:rsidR="00B57294" w:rsidRPr="006A472A" w14:paraId="6E97D1EC" w14:textId="77777777" w:rsidTr="00056F66">
        <w:trPr>
          <w:trHeight w:val="113"/>
          <w:jc w:val="center"/>
        </w:trPr>
        <w:tc>
          <w:tcPr>
            <w:tcW w:w="1550" w:type="dxa"/>
            <w:vMerge/>
            <w:vAlign w:val="center"/>
          </w:tcPr>
          <w:p w14:paraId="6B8820EA" w14:textId="77777777" w:rsidR="00B57294" w:rsidRPr="006A472A" w:rsidRDefault="00B57294" w:rsidP="00056F66">
            <w:pPr>
              <w:spacing w:after="0" w:line="240" w:lineRule="auto"/>
              <w:jc w:val="center"/>
              <w:rPr>
                <w:rFonts w:ascii="Calibri Light" w:hAnsi="Calibri Light" w:cs="Calibri Light"/>
                <w:sz w:val="18"/>
                <w:szCs w:val="18"/>
              </w:rPr>
            </w:pPr>
          </w:p>
        </w:tc>
        <w:tc>
          <w:tcPr>
            <w:tcW w:w="2411" w:type="dxa"/>
          </w:tcPr>
          <w:p w14:paraId="60639017" w14:textId="77777777" w:rsidR="00B57294" w:rsidRPr="006A472A" w:rsidRDefault="00B57294" w:rsidP="00056F66">
            <w:pPr>
              <w:spacing w:after="0" w:line="240" w:lineRule="auto"/>
              <w:jc w:val="center"/>
              <w:rPr>
                <w:rFonts w:ascii="Calibri Light" w:hAnsi="Calibri Light" w:cs="Calibri Light"/>
                <w:sz w:val="18"/>
                <w:szCs w:val="18"/>
              </w:rPr>
            </w:pPr>
            <w:r w:rsidRPr="006A472A">
              <w:rPr>
                <w:rFonts w:ascii="Calibri Light" w:hAnsi="Calibri Light" w:cs="Calibri Light"/>
                <w:sz w:val="18"/>
                <w:szCs w:val="18"/>
              </w:rPr>
              <w:t>Gada robežlielums cilvēka veselības aizsardzībai</w:t>
            </w:r>
          </w:p>
        </w:tc>
        <w:tc>
          <w:tcPr>
            <w:tcW w:w="1560" w:type="dxa"/>
            <w:vAlign w:val="center"/>
          </w:tcPr>
          <w:p w14:paraId="669BAF86" w14:textId="77777777" w:rsidR="00B57294" w:rsidRPr="006A472A" w:rsidRDefault="00B57294" w:rsidP="00056F66">
            <w:pPr>
              <w:spacing w:after="0" w:line="240" w:lineRule="auto"/>
              <w:jc w:val="center"/>
              <w:rPr>
                <w:rFonts w:ascii="Calibri Light" w:hAnsi="Calibri Light" w:cs="Calibri Light"/>
                <w:sz w:val="18"/>
                <w:szCs w:val="18"/>
              </w:rPr>
            </w:pPr>
            <w:r w:rsidRPr="006A472A">
              <w:rPr>
                <w:rFonts w:ascii="Calibri Light" w:hAnsi="Calibri Light" w:cs="Calibri Light"/>
                <w:sz w:val="18"/>
                <w:szCs w:val="18"/>
              </w:rPr>
              <w:t>Kalendāra gads</w:t>
            </w:r>
          </w:p>
        </w:tc>
        <w:tc>
          <w:tcPr>
            <w:tcW w:w="2535" w:type="dxa"/>
            <w:vAlign w:val="center"/>
          </w:tcPr>
          <w:p w14:paraId="7DA99A77" w14:textId="77777777" w:rsidR="00B57294" w:rsidRPr="006A472A" w:rsidRDefault="00B57294" w:rsidP="00056F66">
            <w:pPr>
              <w:spacing w:after="0" w:line="240" w:lineRule="auto"/>
              <w:jc w:val="center"/>
              <w:rPr>
                <w:rFonts w:ascii="Calibri Light" w:hAnsi="Calibri Light" w:cs="Calibri Light"/>
                <w:sz w:val="18"/>
                <w:szCs w:val="18"/>
              </w:rPr>
            </w:pPr>
            <w:r w:rsidRPr="006A472A">
              <w:rPr>
                <w:rFonts w:ascii="Calibri Light" w:hAnsi="Calibri Light" w:cs="Calibri Light"/>
                <w:sz w:val="18"/>
                <w:szCs w:val="18"/>
              </w:rPr>
              <w:t xml:space="preserve">40 </w:t>
            </w:r>
            <w:proofErr w:type="spellStart"/>
            <w:r w:rsidRPr="006A472A">
              <w:rPr>
                <w:rFonts w:ascii="Calibri Light" w:hAnsi="Calibri Light" w:cs="Calibri Light"/>
                <w:sz w:val="18"/>
                <w:szCs w:val="18"/>
              </w:rPr>
              <w:t>µg</w:t>
            </w:r>
            <w:proofErr w:type="spellEnd"/>
            <w:r w:rsidRPr="006A472A">
              <w:rPr>
                <w:rFonts w:ascii="Calibri Light" w:hAnsi="Calibri Light" w:cs="Calibri Light"/>
                <w:sz w:val="18"/>
                <w:szCs w:val="18"/>
              </w:rPr>
              <w:t>/m³</w:t>
            </w:r>
          </w:p>
        </w:tc>
      </w:tr>
      <w:tr w:rsidR="00B57294" w:rsidRPr="006A472A" w14:paraId="14A698FC" w14:textId="77777777" w:rsidTr="00056F66">
        <w:trPr>
          <w:trHeight w:val="113"/>
          <w:jc w:val="center"/>
        </w:trPr>
        <w:tc>
          <w:tcPr>
            <w:tcW w:w="1550" w:type="dxa"/>
            <w:vAlign w:val="center"/>
          </w:tcPr>
          <w:p w14:paraId="515D2CF7" w14:textId="77777777" w:rsidR="00B57294" w:rsidRPr="006A472A" w:rsidRDefault="00B57294" w:rsidP="00056F66">
            <w:pPr>
              <w:spacing w:after="0" w:line="240" w:lineRule="auto"/>
              <w:jc w:val="center"/>
              <w:rPr>
                <w:rFonts w:ascii="Calibri Light" w:hAnsi="Calibri Light" w:cs="Calibri Light"/>
                <w:sz w:val="18"/>
                <w:szCs w:val="18"/>
              </w:rPr>
            </w:pPr>
            <w:r w:rsidRPr="006A472A">
              <w:rPr>
                <w:rFonts w:ascii="Calibri Light" w:hAnsi="Calibri Light" w:cs="Calibri Light"/>
                <w:sz w:val="18"/>
                <w:szCs w:val="18"/>
              </w:rPr>
              <w:t>Oglekļa oksīds</w:t>
            </w:r>
          </w:p>
        </w:tc>
        <w:tc>
          <w:tcPr>
            <w:tcW w:w="2411" w:type="dxa"/>
          </w:tcPr>
          <w:p w14:paraId="7E92DEA9" w14:textId="77777777" w:rsidR="00B57294" w:rsidRPr="006A472A" w:rsidRDefault="00B57294" w:rsidP="00056F66">
            <w:pPr>
              <w:spacing w:after="0" w:line="240" w:lineRule="auto"/>
              <w:jc w:val="center"/>
              <w:rPr>
                <w:rFonts w:ascii="Calibri Light" w:hAnsi="Calibri Light" w:cs="Calibri Light"/>
                <w:sz w:val="18"/>
                <w:szCs w:val="18"/>
              </w:rPr>
            </w:pPr>
            <w:r w:rsidRPr="006A472A">
              <w:rPr>
                <w:rFonts w:ascii="Calibri Light" w:hAnsi="Calibri Light" w:cs="Calibri Light"/>
                <w:sz w:val="18"/>
                <w:szCs w:val="18"/>
              </w:rPr>
              <w:t>Astoņu stundu robežlielums cilvēka veselības aizsardzībai</w:t>
            </w:r>
          </w:p>
        </w:tc>
        <w:tc>
          <w:tcPr>
            <w:tcW w:w="1560" w:type="dxa"/>
            <w:vAlign w:val="center"/>
          </w:tcPr>
          <w:p w14:paraId="6374FEEA" w14:textId="77777777" w:rsidR="00B57294" w:rsidRPr="006A472A" w:rsidRDefault="00B57294" w:rsidP="00056F66">
            <w:pPr>
              <w:spacing w:after="0" w:line="240" w:lineRule="auto"/>
              <w:jc w:val="center"/>
              <w:rPr>
                <w:rFonts w:ascii="Calibri Light" w:hAnsi="Calibri Light" w:cs="Calibri Light"/>
                <w:sz w:val="18"/>
                <w:szCs w:val="18"/>
              </w:rPr>
            </w:pPr>
            <w:r w:rsidRPr="006A472A">
              <w:rPr>
                <w:rFonts w:ascii="Calibri Light" w:hAnsi="Calibri Light" w:cs="Calibri Light"/>
                <w:sz w:val="18"/>
                <w:szCs w:val="18"/>
              </w:rPr>
              <w:t>8 stundas</w:t>
            </w:r>
          </w:p>
        </w:tc>
        <w:tc>
          <w:tcPr>
            <w:tcW w:w="2535" w:type="dxa"/>
            <w:vAlign w:val="center"/>
          </w:tcPr>
          <w:p w14:paraId="1A644B39" w14:textId="77777777" w:rsidR="00B57294" w:rsidRPr="006A472A" w:rsidRDefault="00B57294" w:rsidP="00056F66">
            <w:pPr>
              <w:spacing w:after="0" w:line="240" w:lineRule="auto"/>
              <w:jc w:val="center"/>
              <w:rPr>
                <w:rFonts w:ascii="Calibri Light" w:hAnsi="Calibri Light" w:cs="Calibri Light"/>
                <w:sz w:val="18"/>
                <w:szCs w:val="18"/>
              </w:rPr>
            </w:pPr>
            <w:r w:rsidRPr="006A472A">
              <w:rPr>
                <w:rFonts w:ascii="Calibri Light" w:hAnsi="Calibri Light" w:cs="Calibri Light"/>
                <w:sz w:val="18"/>
                <w:szCs w:val="18"/>
              </w:rPr>
              <w:t xml:space="preserve">10000 </w:t>
            </w:r>
            <w:proofErr w:type="spellStart"/>
            <w:r w:rsidRPr="006A472A">
              <w:rPr>
                <w:rFonts w:ascii="Calibri Light" w:hAnsi="Calibri Light" w:cs="Calibri Light"/>
                <w:sz w:val="18"/>
                <w:szCs w:val="18"/>
              </w:rPr>
              <w:t>µg</w:t>
            </w:r>
            <w:proofErr w:type="spellEnd"/>
            <w:r w:rsidRPr="006A472A">
              <w:rPr>
                <w:rFonts w:ascii="Calibri Light" w:hAnsi="Calibri Light" w:cs="Calibri Light"/>
                <w:sz w:val="18"/>
                <w:szCs w:val="18"/>
              </w:rPr>
              <w:t>/m³</w:t>
            </w:r>
          </w:p>
        </w:tc>
      </w:tr>
    </w:tbl>
    <w:p w14:paraId="3EF67108" w14:textId="77777777" w:rsidR="00B57294" w:rsidRPr="006A472A" w:rsidRDefault="00B57294" w:rsidP="00B57294">
      <w:pPr>
        <w:spacing w:after="0" w:line="240" w:lineRule="auto"/>
        <w:rPr>
          <w:rFonts w:ascii="Calibri Light" w:hAnsi="Calibri Light" w:cs="Calibri Light"/>
        </w:rPr>
      </w:pPr>
    </w:p>
    <w:p w14:paraId="0F5B0B83" w14:textId="77777777" w:rsidR="00B57294" w:rsidRPr="006A472A" w:rsidRDefault="00B57294" w:rsidP="00833CFD">
      <w:pPr>
        <w:spacing w:after="0" w:line="240" w:lineRule="auto"/>
        <w:jc w:val="both"/>
        <w:rPr>
          <w:rFonts w:ascii="Calibri Light" w:hAnsi="Calibri Light" w:cs="Calibri Light"/>
        </w:rPr>
      </w:pPr>
      <w:r w:rsidRPr="006A472A">
        <w:rPr>
          <w:rFonts w:ascii="Calibri Light" w:hAnsi="Calibri Light" w:cs="Calibri Light"/>
        </w:rPr>
        <w:t xml:space="preserve">Saskaņā ar 2009.gada 3.novembra noteikumu Nr.1290 “Noteikumi par gaisa kvalitāti” 11.pielikumu atbilstība cilvēku veselības aizsardzībai paredzētajiem </w:t>
      </w:r>
      <w:proofErr w:type="spellStart"/>
      <w:r w:rsidRPr="006A472A">
        <w:rPr>
          <w:rFonts w:ascii="Calibri Light" w:hAnsi="Calibri Light" w:cs="Calibri Light"/>
        </w:rPr>
        <w:t>robežlielumiem</w:t>
      </w:r>
      <w:proofErr w:type="spellEnd"/>
      <w:r w:rsidRPr="006A472A">
        <w:rPr>
          <w:rFonts w:ascii="Calibri Light" w:hAnsi="Calibri Light" w:cs="Calibri Light"/>
        </w:rPr>
        <w:t xml:space="preserve"> nav jāpārbauda šādās vietās:</w:t>
      </w:r>
    </w:p>
    <w:p w14:paraId="32D55EA2" w14:textId="77777777" w:rsidR="00B57294" w:rsidRPr="006A472A" w:rsidRDefault="00B57294" w:rsidP="006724AA">
      <w:pPr>
        <w:pStyle w:val="ListParagraph"/>
        <w:numPr>
          <w:ilvl w:val="0"/>
          <w:numId w:val="3"/>
        </w:numPr>
        <w:rPr>
          <w:rFonts w:ascii="Calibri Light" w:hAnsi="Calibri Light" w:cs="Calibri Light"/>
          <w:sz w:val="22"/>
          <w:szCs w:val="22"/>
        </w:rPr>
      </w:pPr>
      <w:r w:rsidRPr="006A472A">
        <w:rPr>
          <w:rFonts w:ascii="Calibri Light" w:hAnsi="Calibri Light" w:cs="Calibri Light"/>
          <w:sz w:val="22"/>
          <w:szCs w:val="22"/>
        </w:rPr>
        <w:t>jebkurā vietā, kas atrodas teritorijā, kura sabiedrības pārstāvjiem nav pieejama un kur nav pastāvīgu dzīvesvietu;</w:t>
      </w:r>
    </w:p>
    <w:p w14:paraId="3E9C2F9D" w14:textId="77777777" w:rsidR="00B57294" w:rsidRPr="006A472A" w:rsidRDefault="00B57294" w:rsidP="006724AA">
      <w:pPr>
        <w:pStyle w:val="ListParagraph"/>
        <w:numPr>
          <w:ilvl w:val="0"/>
          <w:numId w:val="3"/>
        </w:numPr>
        <w:rPr>
          <w:rFonts w:ascii="Calibri Light" w:hAnsi="Calibri Light" w:cs="Calibri Light"/>
          <w:sz w:val="22"/>
          <w:szCs w:val="22"/>
        </w:rPr>
      </w:pPr>
      <w:r w:rsidRPr="006A472A">
        <w:rPr>
          <w:rFonts w:ascii="Calibri Light" w:hAnsi="Calibri Light" w:cs="Calibri Light"/>
          <w:sz w:val="22"/>
          <w:szCs w:val="22"/>
        </w:rPr>
        <w:t>rūpnīcu teritorijās vai rūpnieciskajās iekārtās, uz kurām attiecas visi drošības un veselības aizsardzības noteikumi;</w:t>
      </w:r>
    </w:p>
    <w:p w14:paraId="08DB6DCF" w14:textId="77777777" w:rsidR="00B57294" w:rsidRPr="006A472A" w:rsidRDefault="00B57294" w:rsidP="006724AA">
      <w:pPr>
        <w:pStyle w:val="ListParagraph"/>
        <w:numPr>
          <w:ilvl w:val="0"/>
          <w:numId w:val="3"/>
        </w:numPr>
        <w:rPr>
          <w:rFonts w:ascii="Calibri Light" w:hAnsi="Calibri Light" w:cs="Calibri Light"/>
          <w:sz w:val="22"/>
          <w:szCs w:val="22"/>
        </w:rPr>
      </w:pPr>
      <w:r w:rsidRPr="006A472A">
        <w:rPr>
          <w:rFonts w:ascii="Calibri Light" w:hAnsi="Calibri Light" w:cs="Calibri Light"/>
          <w:sz w:val="22"/>
          <w:szCs w:val="22"/>
        </w:rPr>
        <w:t xml:space="preserve">uz ceļu pārbrauktuvēm un brauktuvju starpjoslās, izņemot vietas, kur paredzēta gājēju piekļuve starpjoslām. </w:t>
      </w:r>
    </w:p>
    <w:p w14:paraId="65105485" w14:textId="77777777" w:rsidR="00B57294" w:rsidRPr="006A472A" w:rsidRDefault="00B57294" w:rsidP="00B57294">
      <w:pPr>
        <w:spacing w:after="0" w:line="240" w:lineRule="auto"/>
        <w:jc w:val="both"/>
        <w:rPr>
          <w:rFonts w:ascii="Calibri Light" w:hAnsi="Calibri Light" w:cs="Calibri Light"/>
        </w:rPr>
      </w:pPr>
    </w:p>
    <w:p w14:paraId="3E87669B" w14:textId="75DE77C0" w:rsidR="009E47DB" w:rsidRPr="006A472A" w:rsidRDefault="009E47DB" w:rsidP="00B57294">
      <w:pPr>
        <w:spacing w:after="0" w:line="240" w:lineRule="auto"/>
        <w:jc w:val="both"/>
        <w:rPr>
          <w:rFonts w:ascii="Calibri Light" w:hAnsi="Calibri Light" w:cs="Calibri Light"/>
        </w:rPr>
      </w:pPr>
      <w:r w:rsidRPr="006A472A">
        <w:rPr>
          <w:rFonts w:ascii="Calibri Light" w:hAnsi="Calibri Light" w:cs="Calibri Light"/>
        </w:rPr>
        <w:t xml:space="preserve">Šajā gadījumā atbilstību piesārņojošo vielu </w:t>
      </w:r>
      <w:proofErr w:type="spellStart"/>
      <w:r w:rsidRPr="006A472A">
        <w:rPr>
          <w:rFonts w:ascii="Calibri Light" w:hAnsi="Calibri Light" w:cs="Calibri Light"/>
        </w:rPr>
        <w:t>robežlielumiem</w:t>
      </w:r>
      <w:proofErr w:type="spellEnd"/>
      <w:r w:rsidRPr="006A472A">
        <w:rPr>
          <w:rFonts w:ascii="Calibri Light" w:hAnsi="Calibri Light" w:cs="Calibri Light"/>
        </w:rPr>
        <w:t xml:space="preserve"> netiek vērtēta </w:t>
      </w:r>
      <w:r w:rsidR="009710DE">
        <w:rPr>
          <w:rFonts w:ascii="Calibri Light" w:hAnsi="Calibri Light" w:cs="Calibri Light"/>
        </w:rPr>
        <w:t xml:space="preserve">kūdras atradnes “Garais purvs” un smilts </w:t>
      </w:r>
      <w:r w:rsidRPr="006A472A">
        <w:rPr>
          <w:rFonts w:ascii="Calibri Light" w:hAnsi="Calibri Light" w:cs="Calibri Light"/>
        </w:rPr>
        <w:t>atradnes</w:t>
      </w:r>
      <w:r w:rsidR="009710DE">
        <w:rPr>
          <w:rFonts w:ascii="Calibri Light" w:hAnsi="Calibri Light" w:cs="Calibri Light"/>
        </w:rPr>
        <w:t xml:space="preserve"> “</w:t>
      </w:r>
      <w:proofErr w:type="spellStart"/>
      <w:r w:rsidR="009710DE">
        <w:rPr>
          <w:rFonts w:ascii="Calibri Light" w:hAnsi="Calibri Light" w:cs="Calibri Light"/>
        </w:rPr>
        <w:t>Brencēni</w:t>
      </w:r>
      <w:proofErr w:type="spellEnd"/>
      <w:r w:rsidR="009710DE">
        <w:rPr>
          <w:rFonts w:ascii="Calibri Light" w:hAnsi="Calibri Light" w:cs="Calibri Light"/>
        </w:rPr>
        <w:t>”</w:t>
      </w:r>
      <w:r w:rsidRPr="006A472A">
        <w:rPr>
          <w:rFonts w:ascii="Calibri Light" w:hAnsi="Calibri Light" w:cs="Calibri Light"/>
        </w:rPr>
        <w:t xml:space="preserve"> teritorijā</w:t>
      </w:r>
      <w:r w:rsidR="009710DE">
        <w:rPr>
          <w:rFonts w:ascii="Calibri Light" w:hAnsi="Calibri Light" w:cs="Calibri Light"/>
        </w:rPr>
        <w:t xml:space="preserve">s un </w:t>
      </w:r>
      <w:r w:rsidRPr="006A472A">
        <w:rPr>
          <w:rFonts w:ascii="Calibri Light" w:hAnsi="Calibri Light" w:cs="Calibri Light"/>
        </w:rPr>
        <w:t>uz autoceļiem</w:t>
      </w:r>
      <w:r w:rsidR="00612549">
        <w:rPr>
          <w:rFonts w:ascii="Calibri Light" w:hAnsi="Calibri Light" w:cs="Calibri Light"/>
        </w:rPr>
        <w:t>.</w:t>
      </w:r>
    </w:p>
    <w:p w14:paraId="6B781E8C" w14:textId="77777777" w:rsidR="009E47DB" w:rsidRPr="006A472A" w:rsidRDefault="009E47DB" w:rsidP="00B57294">
      <w:pPr>
        <w:spacing w:after="0" w:line="240" w:lineRule="auto"/>
        <w:jc w:val="both"/>
        <w:rPr>
          <w:rFonts w:ascii="Calibri Light" w:hAnsi="Calibri Light" w:cs="Calibri Light"/>
        </w:rPr>
      </w:pPr>
    </w:p>
    <w:p w14:paraId="7A38E3AE" w14:textId="3FFFB85B" w:rsidR="00B57294" w:rsidRPr="006A472A" w:rsidRDefault="00B57294" w:rsidP="00B57294">
      <w:pPr>
        <w:spacing w:after="0" w:line="240" w:lineRule="auto"/>
        <w:jc w:val="both"/>
        <w:rPr>
          <w:rFonts w:ascii="Calibri Light" w:hAnsi="Calibri Light" w:cs="Calibri Light"/>
        </w:rPr>
      </w:pPr>
      <w:r w:rsidRPr="006A472A">
        <w:rPr>
          <w:rFonts w:ascii="Calibri Light" w:hAnsi="Calibri Light" w:cs="Calibri Light"/>
        </w:rPr>
        <w:t>Piesārņojošo vielu izkliedes aprēķinos izmantoti LVĢMC sagatavotie meteoroloģisko novērojumu dati, kas raksturo laika apstākļus teritorijas apkārtnē 20</w:t>
      </w:r>
      <w:r w:rsidR="00335D85">
        <w:rPr>
          <w:rFonts w:ascii="Calibri Light" w:hAnsi="Calibri Light" w:cs="Calibri Light"/>
        </w:rPr>
        <w:t>2</w:t>
      </w:r>
      <w:r w:rsidR="00612549">
        <w:rPr>
          <w:rFonts w:ascii="Calibri Light" w:hAnsi="Calibri Light" w:cs="Calibri Light"/>
        </w:rPr>
        <w:t>2</w:t>
      </w:r>
      <w:r w:rsidRPr="006A472A">
        <w:rPr>
          <w:rFonts w:ascii="Calibri Light" w:hAnsi="Calibri Light" w:cs="Calibri Light"/>
        </w:rPr>
        <w:t>.gadā ar 1 stundas intervālu (</w:t>
      </w:r>
      <w:r w:rsidR="009E47DB" w:rsidRPr="006A472A">
        <w:rPr>
          <w:rFonts w:ascii="Calibri Light" w:hAnsi="Calibri Light" w:cs="Calibri Light"/>
        </w:rPr>
        <w:t>Skrīveru</w:t>
      </w:r>
      <w:r w:rsidRPr="006A472A">
        <w:rPr>
          <w:rFonts w:ascii="Calibri Light" w:hAnsi="Calibri Light" w:cs="Calibri Light"/>
        </w:rPr>
        <w:t xml:space="preserve"> novērojumu stacijas dati). Meteoroloģisko datu kopā iekļauti šādi dati: </w:t>
      </w:r>
    </w:p>
    <w:p w14:paraId="7383901B" w14:textId="77777777" w:rsidR="00B57294" w:rsidRPr="006A472A" w:rsidRDefault="00B57294" w:rsidP="006724AA">
      <w:pPr>
        <w:numPr>
          <w:ilvl w:val="0"/>
          <w:numId w:val="4"/>
        </w:numPr>
        <w:spacing w:after="0" w:line="240" w:lineRule="auto"/>
        <w:jc w:val="both"/>
        <w:rPr>
          <w:rFonts w:ascii="Calibri Light" w:hAnsi="Calibri Light" w:cs="Calibri Light"/>
          <w:b/>
        </w:rPr>
      </w:pPr>
      <w:proofErr w:type="spellStart"/>
      <w:r w:rsidRPr="006A472A">
        <w:rPr>
          <w:rFonts w:ascii="Calibri Light" w:hAnsi="Calibri Light" w:cs="Calibri Light"/>
        </w:rPr>
        <w:t>piezemes</w:t>
      </w:r>
      <w:proofErr w:type="spellEnd"/>
      <w:r w:rsidRPr="006A472A">
        <w:rPr>
          <w:rFonts w:ascii="Calibri Light" w:hAnsi="Calibri Light" w:cs="Calibri Light"/>
        </w:rPr>
        <w:t xml:space="preserve"> temperatūra (°C);</w:t>
      </w:r>
    </w:p>
    <w:p w14:paraId="193C4C6E" w14:textId="77777777" w:rsidR="00B57294" w:rsidRPr="006A472A" w:rsidRDefault="00B57294" w:rsidP="006724AA">
      <w:pPr>
        <w:numPr>
          <w:ilvl w:val="0"/>
          <w:numId w:val="4"/>
        </w:numPr>
        <w:spacing w:after="0" w:line="240" w:lineRule="auto"/>
        <w:jc w:val="both"/>
        <w:rPr>
          <w:rFonts w:ascii="Calibri Light" w:hAnsi="Calibri Light" w:cs="Calibri Light"/>
          <w:b/>
        </w:rPr>
      </w:pPr>
      <w:r w:rsidRPr="006A472A">
        <w:rPr>
          <w:rFonts w:ascii="Calibri Light" w:hAnsi="Calibri Light" w:cs="Calibri Light"/>
        </w:rPr>
        <w:t>vēja ātrums (m/s);</w:t>
      </w:r>
    </w:p>
    <w:p w14:paraId="394CCBBD" w14:textId="77777777" w:rsidR="00B57294" w:rsidRPr="006A472A" w:rsidRDefault="00B57294" w:rsidP="006724AA">
      <w:pPr>
        <w:numPr>
          <w:ilvl w:val="0"/>
          <w:numId w:val="4"/>
        </w:numPr>
        <w:spacing w:after="0" w:line="240" w:lineRule="auto"/>
        <w:jc w:val="both"/>
        <w:rPr>
          <w:rFonts w:ascii="Calibri Light" w:hAnsi="Calibri Light" w:cs="Calibri Light"/>
          <w:b/>
        </w:rPr>
      </w:pPr>
      <w:r w:rsidRPr="006A472A">
        <w:rPr>
          <w:rFonts w:ascii="Calibri Light" w:hAnsi="Calibri Light" w:cs="Calibri Light"/>
        </w:rPr>
        <w:t>vēja virziens (°);</w:t>
      </w:r>
    </w:p>
    <w:p w14:paraId="5230D8D7" w14:textId="77777777" w:rsidR="00B57294" w:rsidRPr="006A472A" w:rsidRDefault="00B57294" w:rsidP="006724AA">
      <w:pPr>
        <w:numPr>
          <w:ilvl w:val="0"/>
          <w:numId w:val="4"/>
        </w:numPr>
        <w:spacing w:after="0" w:line="240" w:lineRule="auto"/>
        <w:jc w:val="both"/>
        <w:rPr>
          <w:rFonts w:ascii="Calibri Light" w:hAnsi="Calibri Light" w:cs="Calibri Light"/>
          <w:b/>
        </w:rPr>
      </w:pPr>
      <w:r w:rsidRPr="006A472A">
        <w:rPr>
          <w:rFonts w:ascii="Calibri Light" w:hAnsi="Calibri Light" w:cs="Calibri Light"/>
        </w:rPr>
        <w:t>kopējais mākoņu daudzums (</w:t>
      </w:r>
      <w:proofErr w:type="spellStart"/>
      <w:r w:rsidRPr="006A472A">
        <w:rPr>
          <w:rFonts w:ascii="Calibri Light" w:hAnsi="Calibri Light" w:cs="Calibri Light"/>
        </w:rPr>
        <w:t>octa</w:t>
      </w:r>
      <w:proofErr w:type="spellEnd"/>
      <w:r w:rsidRPr="006A472A">
        <w:rPr>
          <w:rFonts w:ascii="Calibri Light" w:hAnsi="Calibri Light" w:cs="Calibri Light"/>
        </w:rPr>
        <w:t>);</w:t>
      </w:r>
    </w:p>
    <w:p w14:paraId="36FB9F60" w14:textId="77777777" w:rsidR="00B57294" w:rsidRPr="006A472A" w:rsidRDefault="00B57294" w:rsidP="006724AA">
      <w:pPr>
        <w:numPr>
          <w:ilvl w:val="0"/>
          <w:numId w:val="4"/>
        </w:numPr>
        <w:spacing w:after="0" w:line="240" w:lineRule="auto"/>
        <w:jc w:val="both"/>
        <w:rPr>
          <w:rFonts w:ascii="Calibri Light" w:hAnsi="Calibri Light" w:cs="Calibri Light"/>
          <w:b/>
        </w:rPr>
      </w:pPr>
      <w:r w:rsidRPr="006A472A">
        <w:rPr>
          <w:rFonts w:ascii="Calibri Light" w:hAnsi="Calibri Light" w:cs="Calibri Light"/>
        </w:rPr>
        <w:t>albedo;</w:t>
      </w:r>
    </w:p>
    <w:p w14:paraId="6E1DF599" w14:textId="77777777" w:rsidR="00B57294" w:rsidRPr="006A472A" w:rsidRDefault="00B57294" w:rsidP="006724AA">
      <w:pPr>
        <w:numPr>
          <w:ilvl w:val="0"/>
          <w:numId w:val="4"/>
        </w:numPr>
        <w:spacing w:after="0" w:line="240" w:lineRule="auto"/>
        <w:jc w:val="both"/>
        <w:rPr>
          <w:rFonts w:ascii="Calibri Light" w:hAnsi="Calibri Light" w:cs="Calibri Light"/>
          <w:b/>
        </w:rPr>
      </w:pPr>
      <w:r w:rsidRPr="006A472A">
        <w:rPr>
          <w:rFonts w:ascii="Calibri Light" w:hAnsi="Calibri Light" w:cs="Calibri Light"/>
        </w:rPr>
        <w:t>sajaukšanās augstums (m);</w:t>
      </w:r>
    </w:p>
    <w:p w14:paraId="0E63D29D" w14:textId="77777777" w:rsidR="00B57294" w:rsidRPr="006A472A" w:rsidRDefault="00B57294" w:rsidP="006724AA">
      <w:pPr>
        <w:numPr>
          <w:ilvl w:val="0"/>
          <w:numId w:val="4"/>
        </w:numPr>
        <w:spacing w:after="0" w:line="240" w:lineRule="auto"/>
        <w:jc w:val="both"/>
        <w:rPr>
          <w:rFonts w:ascii="Calibri Light" w:hAnsi="Calibri Light" w:cs="Calibri Light"/>
          <w:b/>
        </w:rPr>
      </w:pPr>
      <w:proofErr w:type="spellStart"/>
      <w:r w:rsidRPr="006A472A">
        <w:rPr>
          <w:rFonts w:ascii="Calibri Light" w:hAnsi="Calibri Light" w:cs="Calibri Light"/>
        </w:rPr>
        <w:t>Monina-Obuhova</w:t>
      </w:r>
      <w:proofErr w:type="spellEnd"/>
      <w:r w:rsidRPr="006A472A">
        <w:rPr>
          <w:rFonts w:ascii="Calibri Light" w:hAnsi="Calibri Light" w:cs="Calibri Light"/>
        </w:rPr>
        <w:t xml:space="preserve"> garums (m).</w:t>
      </w:r>
    </w:p>
    <w:p w14:paraId="26939765" w14:textId="77777777" w:rsidR="00B57294" w:rsidRPr="006A472A" w:rsidRDefault="00B57294" w:rsidP="00B57294">
      <w:pPr>
        <w:spacing w:after="0" w:line="240" w:lineRule="auto"/>
        <w:rPr>
          <w:rFonts w:ascii="Calibri Light" w:hAnsi="Calibri Light" w:cs="Calibri Light"/>
        </w:rPr>
      </w:pPr>
    </w:p>
    <w:p w14:paraId="0723C6AD" w14:textId="77777777" w:rsidR="00B57294" w:rsidRPr="006A472A" w:rsidRDefault="00B57294" w:rsidP="00B57294">
      <w:pPr>
        <w:spacing w:after="0" w:line="240" w:lineRule="auto"/>
        <w:jc w:val="both"/>
        <w:rPr>
          <w:rFonts w:ascii="Calibri Light" w:hAnsi="Calibri Light" w:cs="Calibri Light"/>
        </w:rPr>
      </w:pPr>
      <w:r w:rsidRPr="006A472A">
        <w:rPr>
          <w:rFonts w:ascii="Calibri Light" w:hAnsi="Calibri Light" w:cs="Calibri Light"/>
        </w:rPr>
        <w:t>Atbilstoši sniegtajiem datiem, ir sagatavota „vēja roze”, kas raksturo valdošo vēju virzienus, kā arī vēja ātruma sadalījumu (skat.</w:t>
      </w:r>
      <w:r w:rsidR="009E47DB" w:rsidRPr="006A472A">
        <w:rPr>
          <w:rFonts w:ascii="Calibri Light" w:hAnsi="Calibri Light" w:cs="Calibri Light"/>
        </w:rPr>
        <w:t>3.1</w:t>
      </w:r>
      <w:r w:rsidRPr="006A472A">
        <w:rPr>
          <w:rFonts w:ascii="Calibri Light" w:hAnsi="Calibri Light" w:cs="Calibri Light"/>
        </w:rPr>
        <w:t xml:space="preserve">. un </w:t>
      </w:r>
      <w:r w:rsidR="009E47DB" w:rsidRPr="006A472A">
        <w:rPr>
          <w:rFonts w:ascii="Calibri Light" w:hAnsi="Calibri Light" w:cs="Calibri Light"/>
        </w:rPr>
        <w:t>3.2</w:t>
      </w:r>
      <w:r w:rsidRPr="006A472A">
        <w:rPr>
          <w:rFonts w:ascii="Calibri Light" w:hAnsi="Calibri Light" w:cs="Calibri Light"/>
        </w:rPr>
        <w:t xml:space="preserve">.attēlus). </w:t>
      </w:r>
    </w:p>
    <w:p w14:paraId="02898B2E" w14:textId="1B56CF81" w:rsidR="00B57294" w:rsidRPr="006A472A" w:rsidRDefault="00612549" w:rsidP="00B57294">
      <w:pPr>
        <w:spacing w:after="0" w:line="240" w:lineRule="auto"/>
        <w:jc w:val="center"/>
        <w:rPr>
          <w:rFonts w:ascii="Calibri Light" w:hAnsi="Calibri Light" w:cs="Calibri Light"/>
        </w:rPr>
      </w:pPr>
      <w:r>
        <w:rPr>
          <w:rFonts w:ascii="Calibri Light" w:hAnsi="Calibri Light" w:cs="Calibri Light"/>
          <w:noProof/>
          <w:lang w:eastAsia="lv-LV"/>
        </w:rPr>
        <w:lastRenderedPageBreak/>
        <w:drawing>
          <wp:inline distT="0" distB="0" distL="0" distR="0" wp14:anchorId="6C634813" wp14:editId="14D836A5">
            <wp:extent cx="3355200" cy="33552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kriveri-veja-roze-2022.b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55200" cy="3355200"/>
                    </a:xfrm>
                    <a:prstGeom prst="rect">
                      <a:avLst/>
                    </a:prstGeom>
                  </pic:spPr>
                </pic:pic>
              </a:graphicData>
            </a:graphic>
          </wp:inline>
        </w:drawing>
      </w:r>
    </w:p>
    <w:p w14:paraId="71AD1D41" w14:textId="3337DFDA" w:rsidR="00B57294" w:rsidRPr="006A472A" w:rsidRDefault="009E47DB" w:rsidP="00B57294">
      <w:pPr>
        <w:spacing w:after="0" w:line="240" w:lineRule="auto"/>
        <w:rPr>
          <w:rFonts w:ascii="Calibri Light" w:hAnsi="Calibri Light" w:cs="Calibri Light"/>
        </w:rPr>
      </w:pPr>
      <w:r w:rsidRPr="006A472A">
        <w:rPr>
          <w:rFonts w:ascii="Calibri Light" w:hAnsi="Calibri Light" w:cs="Calibri Light"/>
          <w:b/>
          <w:i/>
        </w:rPr>
        <w:t>3.</w:t>
      </w:r>
      <w:r w:rsidR="00B57294" w:rsidRPr="006A472A">
        <w:rPr>
          <w:rFonts w:ascii="Calibri Light" w:hAnsi="Calibri Light" w:cs="Calibri Light"/>
          <w:b/>
          <w:i/>
        </w:rPr>
        <w:t>1.attēls.</w:t>
      </w:r>
      <w:r w:rsidR="00B57294" w:rsidRPr="006A472A">
        <w:rPr>
          <w:rFonts w:ascii="Calibri Light" w:hAnsi="Calibri Light" w:cs="Calibri Light"/>
        </w:rPr>
        <w:t xml:space="preserve"> Vēja virzienu atkārtošanās </w:t>
      </w:r>
      <w:r w:rsidRPr="006A472A">
        <w:rPr>
          <w:rFonts w:ascii="Calibri Light" w:hAnsi="Calibri Light" w:cs="Calibri Light"/>
        </w:rPr>
        <w:t>Skrīveru</w:t>
      </w:r>
      <w:r w:rsidR="00B57294" w:rsidRPr="006A472A">
        <w:rPr>
          <w:rFonts w:ascii="Calibri Light" w:hAnsi="Calibri Light" w:cs="Calibri Light"/>
        </w:rPr>
        <w:t xml:space="preserve"> meteoroloģiskajā NS (20</w:t>
      </w:r>
      <w:r w:rsidR="00612549">
        <w:rPr>
          <w:rFonts w:ascii="Calibri Light" w:hAnsi="Calibri Light" w:cs="Calibri Light"/>
        </w:rPr>
        <w:t>22</w:t>
      </w:r>
      <w:r w:rsidR="00B57294" w:rsidRPr="006A472A">
        <w:rPr>
          <w:rFonts w:ascii="Calibri Light" w:hAnsi="Calibri Light" w:cs="Calibri Light"/>
        </w:rPr>
        <w:t>.gads)</w:t>
      </w:r>
    </w:p>
    <w:p w14:paraId="194833A4" w14:textId="2A7417C6" w:rsidR="00B57294" w:rsidRPr="006A472A" w:rsidRDefault="00612549" w:rsidP="00B57294">
      <w:pPr>
        <w:jc w:val="center"/>
        <w:rPr>
          <w:rFonts w:ascii="Calibri Light" w:hAnsi="Calibri Light" w:cs="Calibri Light"/>
          <w:b/>
        </w:rPr>
      </w:pPr>
      <w:r>
        <w:rPr>
          <w:rFonts w:ascii="Calibri Light" w:hAnsi="Calibri Light" w:cs="Calibri Light"/>
          <w:b/>
          <w:noProof/>
          <w:lang w:eastAsia="lv-LV"/>
        </w:rPr>
        <w:drawing>
          <wp:inline distT="0" distB="0" distL="0" distR="0" wp14:anchorId="42C0BEFA" wp14:editId="6A4A8C3B">
            <wp:extent cx="3355200" cy="33552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Veja-atruma-sadalijums-Skriveri-2022.b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55200" cy="3355200"/>
                    </a:xfrm>
                    <a:prstGeom prst="rect">
                      <a:avLst/>
                    </a:prstGeom>
                  </pic:spPr>
                </pic:pic>
              </a:graphicData>
            </a:graphic>
          </wp:inline>
        </w:drawing>
      </w:r>
    </w:p>
    <w:p w14:paraId="01F1C9B6" w14:textId="20020457" w:rsidR="00B57294" w:rsidRPr="006A472A" w:rsidRDefault="009E47DB" w:rsidP="00B57294">
      <w:pPr>
        <w:rPr>
          <w:rFonts w:ascii="Calibri Light" w:hAnsi="Calibri Light" w:cs="Calibri Light"/>
        </w:rPr>
      </w:pPr>
      <w:r w:rsidRPr="006A472A">
        <w:rPr>
          <w:rFonts w:ascii="Calibri Light" w:hAnsi="Calibri Light" w:cs="Calibri Light"/>
          <w:b/>
          <w:i/>
        </w:rPr>
        <w:t>3</w:t>
      </w:r>
      <w:r w:rsidR="00B57294" w:rsidRPr="006A472A">
        <w:rPr>
          <w:rFonts w:ascii="Calibri Light" w:hAnsi="Calibri Light" w:cs="Calibri Light"/>
          <w:b/>
          <w:i/>
        </w:rPr>
        <w:t>.2.attēls.</w:t>
      </w:r>
      <w:r w:rsidR="00B57294" w:rsidRPr="006A472A">
        <w:rPr>
          <w:rFonts w:ascii="Calibri Light" w:hAnsi="Calibri Light" w:cs="Calibri Light"/>
        </w:rPr>
        <w:t xml:space="preserve"> Vēja ātruma sadalījums </w:t>
      </w:r>
      <w:r w:rsidRPr="006A472A">
        <w:rPr>
          <w:rFonts w:ascii="Calibri Light" w:hAnsi="Calibri Light" w:cs="Calibri Light"/>
        </w:rPr>
        <w:t>Skrīveru</w:t>
      </w:r>
      <w:r w:rsidR="00B57294" w:rsidRPr="006A472A">
        <w:rPr>
          <w:rFonts w:ascii="Calibri Light" w:hAnsi="Calibri Light" w:cs="Calibri Light"/>
        </w:rPr>
        <w:t xml:space="preserve"> meteoroloģiskajā NS (20</w:t>
      </w:r>
      <w:r w:rsidR="00335D85">
        <w:rPr>
          <w:rFonts w:ascii="Calibri Light" w:hAnsi="Calibri Light" w:cs="Calibri Light"/>
        </w:rPr>
        <w:t>2</w:t>
      </w:r>
      <w:r w:rsidR="00612549">
        <w:rPr>
          <w:rFonts w:ascii="Calibri Light" w:hAnsi="Calibri Light" w:cs="Calibri Light"/>
        </w:rPr>
        <w:t>2</w:t>
      </w:r>
      <w:r w:rsidR="00B57294" w:rsidRPr="006A472A">
        <w:rPr>
          <w:rFonts w:ascii="Calibri Light" w:hAnsi="Calibri Light" w:cs="Calibri Light"/>
        </w:rPr>
        <w:t>.gads)</w:t>
      </w:r>
    </w:p>
    <w:p w14:paraId="33D40842" w14:textId="0A863605" w:rsidR="00B57294" w:rsidRPr="006A472A" w:rsidRDefault="00B57294" w:rsidP="00B57294">
      <w:pPr>
        <w:pStyle w:val="BodyText2"/>
        <w:spacing w:after="0" w:line="240" w:lineRule="auto"/>
        <w:jc w:val="both"/>
        <w:rPr>
          <w:rFonts w:ascii="Calibri Light" w:hAnsi="Calibri Light" w:cs="Calibri Light"/>
          <w:sz w:val="22"/>
          <w:szCs w:val="22"/>
        </w:rPr>
      </w:pPr>
      <w:r w:rsidRPr="006A472A">
        <w:rPr>
          <w:rFonts w:ascii="Calibri Light" w:hAnsi="Calibri Light" w:cs="Calibri Light"/>
          <w:sz w:val="22"/>
          <w:szCs w:val="22"/>
        </w:rPr>
        <w:t xml:space="preserve">Piesārņojošo vielu izkliedes aprēķināšanai izmantots modelis „AERMOD” (licences Nr. </w:t>
      </w:r>
      <w:r w:rsidRPr="00B91B2E">
        <w:rPr>
          <w:rFonts w:ascii="Calibri Light" w:hAnsi="Calibri Light" w:cs="Calibri Light"/>
          <w:sz w:val="22"/>
          <w:szCs w:val="22"/>
        </w:rPr>
        <w:t>AER00</w:t>
      </w:r>
      <w:r w:rsidR="00B91B2E" w:rsidRPr="00B91B2E">
        <w:rPr>
          <w:rFonts w:ascii="Calibri Light" w:hAnsi="Calibri Light" w:cs="Calibri Light"/>
          <w:sz w:val="22"/>
          <w:szCs w:val="22"/>
        </w:rPr>
        <w:t>1149</w:t>
      </w:r>
      <w:r w:rsidRPr="00B91B2E">
        <w:rPr>
          <w:rFonts w:ascii="Calibri Light" w:hAnsi="Calibri Light" w:cs="Calibri Light"/>
          <w:sz w:val="22"/>
          <w:szCs w:val="22"/>
        </w:rPr>
        <w:t>, licence</w:t>
      </w:r>
      <w:r w:rsidRPr="006A472A">
        <w:rPr>
          <w:rFonts w:ascii="Calibri Light" w:hAnsi="Calibri Light" w:cs="Calibri Light"/>
          <w:sz w:val="22"/>
          <w:szCs w:val="22"/>
        </w:rPr>
        <w:t xml:space="preserve"> bez termiņa). </w:t>
      </w:r>
      <w:r w:rsidR="00335D85">
        <w:rPr>
          <w:rFonts w:ascii="Calibri Light" w:hAnsi="Calibri Light" w:cs="Calibri Light"/>
          <w:sz w:val="22"/>
          <w:szCs w:val="22"/>
        </w:rPr>
        <w:t xml:space="preserve">Kā </w:t>
      </w:r>
      <w:r w:rsidRPr="006A472A">
        <w:rPr>
          <w:rFonts w:ascii="Calibri Light" w:hAnsi="Calibri Light" w:cs="Calibri Light"/>
          <w:sz w:val="22"/>
          <w:szCs w:val="22"/>
        </w:rPr>
        <w:t>izejas dati izmantoti:</w:t>
      </w:r>
    </w:p>
    <w:p w14:paraId="684DAE35" w14:textId="54A121F3" w:rsidR="00B57294" w:rsidRPr="006A472A" w:rsidRDefault="00B57294" w:rsidP="006724AA">
      <w:pPr>
        <w:pStyle w:val="ListParagraph"/>
        <w:widowControl w:val="0"/>
        <w:numPr>
          <w:ilvl w:val="0"/>
          <w:numId w:val="5"/>
        </w:numPr>
        <w:tabs>
          <w:tab w:val="left" w:pos="851"/>
        </w:tabs>
        <w:suppressAutoHyphens/>
        <w:jc w:val="both"/>
        <w:rPr>
          <w:rFonts w:ascii="Calibri Light" w:hAnsi="Calibri Light" w:cs="Calibri Light"/>
          <w:sz w:val="22"/>
          <w:szCs w:val="22"/>
        </w:rPr>
      </w:pPr>
      <w:r w:rsidRPr="006A472A">
        <w:rPr>
          <w:rFonts w:ascii="Calibri Light" w:hAnsi="Calibri Light" w:cs="Calibri Light"/>
          <w:sz w:val="22"/>
          <w:szCs w:val="22"/>
        </w:rPr>
        <w:t xml:space="preserve">meteoroloģiskajam raksturojumam izmantoti </w:t>
      </w:r>
      <w:r w:rsidR="009E47DB" w:rsidRPr="006A472A">
        <w:rPr>
          <w:rFonts w:ascii="Calibri Light" w:hAnsi="Calibri Light" w:cs="Calibri Light"/>
          <w:sz w:val="22"/>
          <w:szCs w:val="22"/>
        </w:rPr>
        <w:t>Skrīveru</w:t>
      </w:r>
      <w:r w:rsidRPr="006A472A">
        <w:rPr>
          <w:rFonts w:ascii="Calibri Light" w:hAnsi="Calibri Light" w:cs="Calibri Light"/>
          <w:sz w:val="22"/>
          <w:szCs w:val="22"/>
        </w:rPr>
        <w:t xml:space="preserve"> novērojumu stacijas 20</w:t>
      </w:r>
      <w:r w:rsidR="00612549">
        <w:rPr>
          <w:rFonts w:ascii="Calibri Light" w:hAnsi="Calibri Light" w:cs="Calibri Light"/>
          <w:sz w:val="22"/>
          <w:szCs w:val="22"/>
        </w:rPr>
        <w:t>22</w:t>
      </w:r>
      <w:r w:rsidRPr="006A472A">
        <w:rPr>
          <w:rFonts w:ascii="Calibri Light" w:hAnsi="Calibri Light" w:cs="Calibri Light"/>
          <w:sz w:val="22"/>
          <w:szCs w:val="22"/>
        </w:rPr>
        <w:t xml:space="preserve">.gada secīgi stundas dati. </w:t>
      </w:r>
    </w:p>
    <w:p w14:paraId="07211D1F" w14:textId="77777777" w:rsidR="00B57294" w:rsidRPr="006A472A" w:rsidRDefault="00B57294" w:rsidP="006724AA">
      <w:pPr>
        <w:pStyle w:val="ListParagraph"/>
        <w:widowControl w:val="0"/>
        <w:numPr>
          <w:ilvl w:val="0"/>
          <w:numId w:val="5"/>
        </w:numPr>
        <w:tabs>
          <w:tab w:val="left" w:pos="851"/>
        </w:tabs>
        <w:suppressAutoHyphens/>
        <w:jc w:val="both"/>
        <w:rPr>
          <w:rFonts w:ascii="Calibri Light" w:hAnsi="Calibri Light" w:cs="Calibri Light"/>
          <w:sz w:val="22"/>
          <w:szCs w:val="22"/>
        </w:rPr>
      </w:pPr>
      <w:r w:rsidRPr="006A472A">
        <w:rPr>
          <w:rFonts w:ascii="Calibri Light" w:hAnsi="Calibri Light" w:cs="Calibri Light"/>
          <w:sz w:val="22"/>
          <w:szCs w:val="22"/>
        </w:rPr>
        <w:t>dati par emisijas avotu fizikālajiem parametriem, emisijas apjomiem un avotu darbības dinamiku.</w:t>
      </w:r>
    </w:p>
    <w:p w14:paraId="1C66D706" w14:textId="77777777" w:rsidR="00B57294" w:rsidRPr="006A472A" w:rsidRDefault="00B57294" w:rsidP="00B57294">
      <w:pPr>
        <w:widowControl w:val="0"/>
        <w:tabs>
          <w:tab w:val="left" w:pos="851"/>
        </w:tabs>
        <w:suppressAutoHyphens/>
        <w:spacing w:after="0" w:line="240" w:lineRule="auto"/>
        <w:jc w:val="both"/>
        <w:rPr>
          <w:rFonts w:ascii="Calibri Light" w:hAnsi="Calibri Light" w:cs="Calibri Light"/>
        </w:rPr>
      </w:pPr>
    </w:p>
    <w:p w14:paraId="3053D3D4" w14:textId="4462070B" w:rsidR="00B57294" w:rsidRPr="006A472A" w:rsidRDefault="00B57294" w:rsidP="00B57294">
      <w:pPr>
        <w:widowControl w:val="0"/>
        <w:tabs>
          <w:tab w:val="left" w:pos="851"/>
        </w:tabs>
        <w:suppressAutoHyphens/>
        <w:spacing w:after="0" w:line="240" w:lineRule="auto"/>
        <w:jc w:val="both"/>
        <w:rPr>
          <w:rFonts w:ascii="Calibri Light" w:hAnsi="Calibri Light" w:cs="Calibri Light"/>
        </w:rPr>
      </w:pPr>
      <w:r w:rsidRPr="006A472A">
        <w:rPr>
          <w:rFonts w:ascii="Calibri Light" w:hAnsi="Calibri Light" w:cs="Calibri Light"/>
        </w:rPr>
        <w:t xml:space="preserve">Programma pielietojama rūpniecisko un transporta avotu izmešu izkliedes aprēķināšanai, ņemot vērā izmešu avotu īpatnības, apkārtnes apbūvi, topogrāfiju, kā arī vietējos meteoroloģiskos apstākļus. Gaisa kvalitātes novērtējums veikts 2 metru augstumā, modelēšanā izmantotais aprēķina solis 50 metri. </w:t>
      </w:r>
      <w:r w:rsidR="00C9035D" w:rsidRPr="006A472A">
        <w:rPr>
          <w:rFonts w:ascii="Calibri Light" w:hAnsi="Calibri Light" w:cs="Calibri Light"/>
        </w:rPr>
        <w:t xml:space="preserve">Reljefa ietekme uz piesārņojošo vielu izplatību </w:t>
      </w:r>
      <w:r w:rsidR="00612549">
        <w:rPr>
          <w:rFonts w:ascii="Calibri Light" w:hAnsi="Calibri Light" w:cs="Calibri Light"/>
        </w:rPr>
        <w:t>nav</w:t>
      </w:r>
      <w:r w:rsidR="00335D85">
        <w:rPr>
          <w:rFonts w:ascii="Calibri Light" w:hAnsi="Calibri Light" w:cs="Calibri Light"/>
        </w:rPr>
        <w:t xml:space="preserve"> ņemta </w:t>
      </w:r>
      <w:r w:rsidR="00612549">
        <w:rPr>
          <w:rFonts w:ascii="Calibri Light" w:hAnsi="Calibri Light" w:cs="Calibri Light"/>
        </w:rPr>
        <w:t xml:space="preserve">vērā, jo plānotās darbības ietekmes zonā esošās reljefa formas slīpums </w:t>
      </w:r>
      <w:r w:rsidR="00612549">
        <w:rPr>
          <w:rFonts w:ascii="Calibri Light" w:hAnsi="Calibri Light" w:cs="Calibri Light"/>
        </w:rPr>
        <w:lastRenderedPageBreak/>
        <w:t xml:space="preserve">nav lielāks par 10%. </w:t>
      </w:r>
    </w:p>
    <w:p w14:paraId="1AF22CE8" w14:textId="77777777" w:rsidR="00B57294" w:rsidRPr="006A472A" w:rsidRDefault="00B57294" w:rsidP="00B57294">
      <w:pPr>
        <w:widowControl w:val="0"/>
        <w:tabs>
          <w:tab w:val="left" w:pos="851"/>
        </w:tabs>
        <w:suppressAutoHyphens/>
        <w:spacing w:after="0" w:line="240" w:lineRule="auto"/>
        <w:jc w:val="both"/>
        <w:rPr>
          <w:rFonts w:ascii="Calibri Light" w:hAnsi="Calibri Light" w:cs="Calibri Light"/>
        </w:rPr>
      </w:pPr>
    </w:p>
    <w:p w14:paraId="57B17F4B" w14:textId="77777777" w:rsidR="00B57294" w:rsidRPr="006A472A" w:rsidRDefault="00B57294" w:rsidP="00B57294">
      <w:pPr>
        <w:widowControl w:val="0"/>
        <w:tabs>
          <w:tab w:val="left" w:pos="851"/>
        </w:tabs>
        <w:suppressAutoHyphens/>
        <w:spacing w:after="0" w:line="240" w:lineRule="auto"/>
        <w:jc w:val="both"/>
        <w:rPr>
          <w:rFonts w:ascii="Calibri Light" w:hAnsi="Calibri Light" w:cs="Calibri Light"/>
        </w:rPr>
      </w:pPr>
      <w:r w:rsidRPr="006A472A">
        <w:rPr>
          <w:rFonts w:ascii="Calibri Light" w:hAnsi="Calibri Light" w:cs="Calibri Light"/>
        </w:rPr>
        <w:t xml:space="preserve">Summārā piesārņojuma koncentrācija aprēķināta, ņemot vērā LVĢMC sniegtos datus par esošo piesārņojuma līmeni un ņemot vērā aprēķinātās maksimālās koncentrācijas no derīgo izrakteņu ieguves un ar to saistītajiem procesiem. Maksimālā summārā piesārņojuma koncentrācija noteikta ārpus darba vides, teritorijā, kas sabiedrības pārstāvjiem ir brīvi pieejama un nav autoceļa brauktuve. </w:t>
      </w:r>
      <w:r w:rsidR="00C9035D" w:rsidRPr="006A472A">
        <w:rPr>
          <w:rFonts w:ascii="Calibri Light" w:hAnsi="Calibri Light" w:cs="Calibri Light"/>
        </w:rPr>
        <w:t>Saskaņā ar MK noteikumu Nr.182 „Noteikumi par stacionāru piesārņojuma avotu emisijas limita projektu izstrādi” 4.punktu, maksimālā summārā koncentrācija ir noteikta pirms kartogrāfiskās interpolācijas.</w:t>
      </w:r>
    </w:p>
    <w:p w14:paraId="351DD4F0" w14:textId="257C7064" w:rsidR="008E3880" w:rsidRDefault="005954D8" w:rsidP="00B57294">
      <w:pPr>
        <w:widowControl w:val="0"/>
        <w:tabs>
          <w:tab w:val="left" w:pos="851"/>
        </w:tabs>
        <w:suppressAutoHyphens/>
        <w:spacing w:after="0" w:line="240" w:lineRule="auto"/>
        <w:jc w:val="both"/>
        <w:rPr>
          <w:rFonts w:ascii="Calibri Light" w:hAnsi="Calibri Light" w:cs="Calibri Light"/>
        </w:rPr>
      </w:pPr>
      <w:r>
        <w:rPr>
          <w:noProof/>
          <w:lang w:eastAsia="lv-LV"/>
        </w:rPr>
        <mc:AlternateContent>
          <mc:Choice Requires="wps">
            <w:drawing>
              <wp:anchor distT="0" distB="0" distL="114300" distR="114300" simplePos="0" relativeHeight="251736064" behindDoc="0" locked="0" layoutInCell="1" allowOverlap="1" wp14:anchorId="7390513B" wp14:editId="772B4FAD">
                <wp:simplePos x="0" y="0"/>
                <wp:positionH relativeFrom="column">
                  <wp:posOffset>223545</wp:posOffset>
                </wp:positionH>
                <wp:positionV relativeFrom="paragraph">
                  <wp:posOffset>587095</wp:posOffset>
                </wp:positionV>
                <wp:extent cx="675861" cy="341906"/>
                <wp:effectExtent l="0" t="0" r="0" b="1270"/>
                <wp:wrapNone/>
                <wp:docPr id="47" name="Text Box 47"/>
                <wp:cNvGraphicFramePr/>
                <a:graphic xmlns:a="http://schemas.openxmlformats.org/drawingml/2006/main">
                  <a:graphicData uri="http://schemas.microsoft.com/office/word/2010/wordprocessingShape">
                    <wps:wsp>
                      <wps:cNvSpPr txBox="1"/>
                      <wps:spPr>
                        <a:xfrm>
                          <a:off x="0" y="0"/>
                          <a:ext cx="675861" cy="3419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06E92B" w14:textId="77777777" w:rsidR="00612549" w:rsidRPr="00B600F2" w:rsidRDefault="00612549" w:rsidP="005954D8">
                            <w:pPr>
                              <w:spacing w:after="0" w:line="240" w:lineRule="auto"/>
                              <w:rPr>
                                <w:b/>
                                <w:color w:val="FFFFFF" w:themeColor="background1"/>
                                <w:sz w:val="14"/>
                                <w:szCs w:val="14"/>
                              </w:rPr>
                            </w:pPr>
                            <w:r>
                              <w:rPr>
                                <w:b/>
                                <w:color w:val="FFFFFF" w:themeColor="background1"/>
                                <w:sz w:val="14"/>
                                <w:szCs w:val="14"/>
                              </w:rPr>
                              <w:t>A7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36" type="#_x0000_t202" style="position:absolute;left:0;text-align:left;margin-left:17.6pt;margin-top:46.25pt;width:53.2pt;height:26.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" filled="f" stroked="f" strokeweight=".5pt">
                <v:textbox>
                  <w:txbxContent>
                    <w:p w14:paraId="2206E92B" w14:textId="77777777" w:rsidR="00612549" w:rsidRPr="00B600F2" w:rsidRDefault="00612549" w:rsidP="005954D8">
                      <w:pPr>
                        <w:spacing w:after="0" w:line="240" w:lineRule="auto"/>
                        <w:rPr>
                          <w:b/>
                          <w:color w:val="FFFFFF" w:themeColor="background1"/>
                          <w:sz w:val="14"/>
                          <w:szCs w:val="14"/>
                        </w:rPr>
                      </w:pPr>
                      <w:r>
                        <w:rPr>
                          <w:b/>
                          <w:color w:val="FFFFFF" w:themeColor="background1"/>
                          <w:sz w:val="14"/>
                          <w:szCs w:val="14"/>
                        </w:rPr>
                        <w:t>A7</w:t>
                      </w:r>
                    </w:p>
                  </w:txbxContent>
                </v:textbox>
              </v:shape>
            </w:pict>
          </mc:Fallback>
        </mc:AlternateContent>
      </w:r>
      <w:r>
        <w:rPr>
          <w:noProof/>
          <w:lang w:eastAsia="lv-LV"/>
        </w:rPr>
        <mc:AlternateContent>
          <mc:Choice Requires="wps">
            <w:drawing>
              <wp:anchor distT="0" distB="0" distL="114300" distR="114300" simplePos="0" relativeHeight="251734016" behindDoc="0" locked="0" layoutInCell="1" allowOverlap="1" wp14:anchorId="1B0C60A7" wp14:editId="072D158C">
                <wp:simplePos x="0" y="0"/>
                <wp:positionH relativeFrom="column">
                  <wp:posOffset>2249297</wp:posOffset>
                </wp:positionH>
                <wp:positionV relativeFrom="paragraph">
                  <wp:posOffset>1326109</wp:posOffset>
                </wp:positionV>
                <wp:extent cx="675861" cy="341906"/>
                <wp:effectExtent l="0" t="0" r="0" b="1270"/>
                <wp:wrapNone/>
                <wp:docPr id="45" name="Text Box 45"/>
                <wp:cNvGraphicFramePr/>
                <a:graphic xmlns:a="http://schemas.openxmlformats.org/drawingml/2006/main">
                  <a:graphicData uri="http://schemas.microsoft.com/office/word/2010/wordprocessingShape">
                    <wps:wsp>
                      <wps:cNvSpPr txBox="1"/>
                      <wps:spPr>
                        <a:xfrm>
                          <a:off x="0" y="0"/>
                          <a:ext cx="675861" cy="3419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4AB43D" w14:textId="0F0FE563" w:rsidR="00612549" w:rsidRPr="00B600F2" w:rsidRDefault="00612549" w:rsidP="005954D8">
                            <w:pPr>
                              <w:spacing w:after="0" w:line="240" w:lineRule="auto"/>
                              <w:rPr>
                                <w:b/>
                                <w:color w:val="FFFFFF" w:themeColor="background1"/>
                                <w:sz w:val="14"/>
                                <w:szCs w:val="14"/>
                              </w:rPr>
                            </w:pPr>
                            <w:r>
                              <w:rPr>
                                <w:b/>
                                <w:color w:val="FFFFFF" w:themeColor="background1"/>
                                <w:sz w:val="14"/>
                                <w:szCs w:val="14"/>
                              </w:rPr>
                              <w:t>A7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37" type="#_x0000_t202" style="position:absolute;left:0;text-align:left;margin-left:177.1pt;margin-top:104.4pt;width:53.2pt;height:26.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" filled="f" stroked="f" strokeweight=".5pt">
                <v:textbox>
                  <w:txbxContent>
                    <w:p w14:paraId="434AB43D" w14:textId="0F0FE563" w:rsidR="00612549" w:rsidRPr="00B600F2" w:rsidRDefault="00612549" w:rsidP="005954D8">
                      <w:pPr>
                        <w:spacing w:after="0" w:line="240" w:lineRule="auto"/>
                        <w:rPr>
                          <w:b/>
                          <w:color w:val="FFFFFF" w:themeColor="background1"/>
                          <w:sz w:val="14"/>
                          <w:szCs w:val="14"/>
                        </w:rPr>
                      </w:pPr>
                      <w:r>
                        <w:rPr>
                          <w:b/>
                          <w:color w:val="FFFFFF" w:themeColor="background1"/>
                          <w:sz w:val="14"/>
                          <w:szCs w:val="14"/>
                        </w:rPr>
                        <w:t>A7</w:t>
                      </w:r>
                    </w:p>
                  </w:txbxContent>
                </v:textbox>
              </v:shape>
            </w:pict>
          </mc:Fallback>
        </mc:AlternateContent>
      </w:r>
    </w:p>
    <w:p w14:paraId="68A5907A" w14:textId="796304A8" w:rsidR="00B57294" w:rsidRDefault="00B57294" w:rsidP="00612549">
      <w:pPr>
        <w:widowControl w:val="0"/>
        <w:tabs>
          <w:tab w:val="left" w:pos="851"/>
        </w:tabs>
        <w:suppressAutoHyphens/>
        <w:spacing w:after="0" w:line="240" w:lineRule="auto"/>
        <w:jc w:val="both"/>
        <w:rPr>
          <w:rFonts w:ascii="Calibri Light" w:hAnsi="Calibri Light" w:cs="Calibri Light"/>
        </w:rPr>
      </w:pPr>
      <w:r w:rsidRPr="006A472A">
        <w:rPr>
          <w:rFonts w:ascii="Calibri Light" w:hAnsi="Calibri Light" w:cs="Calibri Light"/>
        </w:rPr>
        <w:t xml:space="preserve">LVĢMC izziņa par esošo fona piesārņojuma līmeni un tā attēlojums </w:t>
      </w:r>
      <w:r w:rsidR="00C251B2" w:rsidRPr="006A472A">
        <w:rPr>
          <w:rFonts w:ascii="Calibri Light" w:hAnsi="Calibri Light" w:cs="Calibri Light"/>
        </w:rPr>
        <w:t>grafiski</w:t>
      </w:r>
      <w:r w:rsidRPr="006A472A">
        <w:rPr>
          <w:rFonts w:ascii="Calibri Light" w:hAnsi="Calibri Light" w:cs="Calibri Light"/>
        </w:rPr>
        <w:t xml:space="preserve"> </w:t>
      </w:r>
      <w:r w:rsidR="00EC3E96">
        <w:rPr>
          <w:rFonts w:ascii="Calibri Light" w:hAnsi="Calibri Light" w:cs="Calibri Light"/>
        </w:rPr>
        <w:t>pievienots novērtējuma B</w:t>
      </w:r>
      <w:r w:rsidR="00C251B2" w:rsidRPr="006A472A">
        <w:rPr>
          <w:rFonts w:ascii="Calibri Light" w:hAnsi="Calibri Light" w:cs="Calibri Light"/>
        </w:rPr>
        <w:t xml:space="preserve"> pielikumā. </w:t>
      </w:r>
      <w:r w:rsidR="00C52443">
        <w:rPr>
          <w:rFonts w:ascii="Calibri Light" w:hAnsi="Calibri Light" w:cs="Calibri Light"/>
        </w:rPr>
        <w:t>Plānotās darbības vietai</w:t>
      </w:r>
      <w:r w:rsidRPr="006A472A">
        <w:rPr>
          <w:rFonts w:ascii="Calibri Light" w:hAnsi="Calibri Light" w:cs="Calibri Light"/>
        </w:rPr>
        <w:t xml:space="preserve"> tuvākajā apkārtnē gaisa piesārņojuma </w:t>
      </w:r>
      <w:r w:rsidR="009E0A51" w:rsidRPr="006A472A">
        <w:rPr>
          <w:rFonts w:ascii="Calibri Light" w:hAnsi="Calibri Light" w:cs="Calibri Light"/>
        </w:rPr>
        <w:t>avoti ir tuvumā esošie autoceļi</w:t>
      </w:r>
      <w:r w:rsidR="00612549">
        <w:rPr>
          <w:rFonts w:ascii="Calibri Light" w:hAnsi="Calibri Light" w:cs="Calibri Light"/>
        </w:rPr>
        <w:t>. Derīgo izrakteņu ieguve un ar to saistītās darbības smilts atradnē “</w:t>
      </w:r>
      <w:proofErr w:type="spellStart"/>
      <w:r w:rsidR="00612549">
        <w:rPr>
          <w:rFonts w:ascii="Calibri Light" w:hAnsi="Calibri Light" w:cs="Calibri Light"/>
        </w:rPr>
        <w:t>Brencēni</w:t>
      </w:r>
      <w:proofErr w:type="spellEnd"/>
      <w:r w:rsidR="00612549">
        <w:rPr>
          <w:rFonts w:ascii="Calibri Light" w:hAnsi="Calibri Light" w:cs="Calibri Light"/>
        </w:rPr>
        <w:t xml:space="preserve">” nav iekļauta LVĢMC sniegtajos fona piesārņojuma datos, tādēļ atsevišķi ir aprēķināta un modelēta ietekme no šīs atradnes. </w:t>
      </w:r>
    </w:p>
    <w:p w14:paraId="542B231B" w14:textId="77777777" w:rsidR="00361275" w:rsidRDefault="00361275" w:rsidP="00B57294">
      <w:pPr>
        <w:spacing w:after="0" w:line="240" w:lineRule="auto"/>
        <w:jc w:val="both"/>
        <w:rPr>
          <w:rFonts w:ascii="Calibri Light" w:hAnsi="Calibri Light" w:cs="Calibri Light"/>
        </w:rPr>
      </w:pPr>
    </w:p>
    <w:p w14:paraId="1682E734" w14:textId="6952E93A" w:rsidR="00C9035D" w:rsidRPr="006A472A" w:rsidRDefault="004A635F" w:rsidP="00B57294">
      <w:pPr>
        <w:widowControl w:val="0"/>
        <w:tabs>
          <w:tab w:val="left" w:pos="851"/>
        </w:tabs>
        <w:suppressAutoHyphens/>
        <w:spacing w:after="0" w:line="240" w:lineRule="auto"/>
        <w:jc w:val="both"/>
        <w:rPr>
          <w:rFonts w:ascii="Calibri Light" w:hAnsi="Calibri Light" w:cs="Calibri Light"/>
        </w:rPr>
      </w:pPr>
      <w:r w:rsidRPr="006A472A">
        <w:rPr>
          <w:rFonts w:ascii="Calibri Light" w:hAnsi="Calibri Light" w:cs="Calibri Light"/>
        </w:rPr>
        <w:t xml:space="preserve">MK noteikumu Nr.182 „Noteikumi par stacionāru piesārņojuma avotu emisijas limita projektu izstrādi” 34.punkts nosaka, ka grafiskā formā piesārņojošo vielu izkliedes aprēķini jāattēlo summārajai koncentrācijai, ja maksimālā aprēķinātā piesārņojošās vielas summārā koncentrācija ārpus darba vides pārsniedz </w:t>
      </w:r>
      <w:r w:rsidR="00C52443">
        <w:rPr>
          <w:rFonts w:ascii="Calibri Light" w:hAnsi="Calibri Light" w:cs="Calibri Light"/>
        </w:rPr>
        <w:t>4</w:t>
      </w:r>
      <w:r w:rsidRPr="006A472A">
        <w:rPr>
          <w:rFonts w:ascii="Calibri Light" w:hAnsi="Calibri Light" w:cs="Calibri Light"/>
        </w:rPr>
        <w:t xml:space="preserve">0% no gaisa kvalitātes normatīva vai vadlīnijās noteiktā robežlieluma vai </w:t>
      </w:r>
      <w:proofErr w:type="spellStart"/>
      <w:r w:rsidRPr="006A472A">
        <w:rPr>
          <w:rFonts w:ascii="Calibri Light" w:hAnsi="Calibri Light" w:cs="Calibri Light"/>
        </w:rPr>
        <w:t>mērķlieluma</w:t>
      </w:r>
      <w:proofErr w:type="spellEnd"/>
      <w:r w:rsidRPr="006A472A">
        <w:rPr>
          <w:rFonts w:ascii="Calibri Light" w:hAnsi="Calibri Light" w:cs="Calibri Light"/>
        </w:rPr>
        <w:t>. Šajā gadījumā summārā piesārņojuma grafiskais attēlojums sagatavots daļiņām PM</w:t>
      </w:r>
      <w:r w:rsidRPr="006A472A">
        <w:rPr>
          <w:rFonts w:ascii="Calibri Light" w:hAnsi="Calibri Light" w:cs="Calibri Light"/>
          <w:vertAlign w:val="subscript"/>
        </w:rPr>
        <w:t>10</w:t>
      </w:r>
      <w:r w:rsidRPr="006A472A">
        <w:rPr>
          <w:rFonts w:ascii="Calibri Light" w:hAnsi="Calibri Light" w:cs="Calibri Light"/>
        </w:rPr>
        <w:t xml:space="preserve"> un PM</w:t>
      </w:r>
      <w:r w:rsidRPr="006A472A">
        <w:rPr>
          <w:rFonts w:ascii="Calibri Light" w:hAnsi="Calibri Light" w:cs="Calibri Light"/>
          <w:vertAlign w:val="subscript"/>
        </w:rPr>
        <w:t xml:space="preserve">2,5 </w:t>
      </w:r>
      <w:r w:rsidR="00EC3E96">
        <w:rPr>
          <w:rFonts w:ascii="Calibri Light" w:hAnsi="Calibri Light" w:cs="Calibri Light"/>
        </w:rPr>
        <w:t xml:space="preserve"> </w:t>
      </w:r>
      <w:r w:rsidRPr="006A472A">
        <w:rPr>
          <w:rFonts w:ascii="Calibri Light" w:hAnsi="Calibri Light" w:cs="Calibri Light"/>
        </w:rPr>
        <w:t>(skatīt gaisa kvalit</w:t>
      </w:r>
      <w:r w:rsidR="00EC3E96">
        <w:rPr>
          <w:rFonts w:ascii="Calibri Light" w:hAnsi="Calibri Light" w:cs="Calibri Light"/>
        </w:rPr>
        <w:t>ātes novērtējuma C</w:t>
      </w:r>
      <w:r w:rsidRPr="006A472A">
        <w:rPr>
          <w:rFonts w:ascii="Calibri Light" w:hAnsi="Calibri Light" w:cs="Calibri Light"/>
        </w:rPr>
        <w:t xml:space="preserve"> pielikumu).</w:t>
      </w:r>
    </w:p>
    <w:p w14:paraId="36EC83D1" w14:textId="77777777" w:rsidR="00C9035D" w:rsidRPr="006A472A" w:rsidRDefault="00C9035D" w:rsidP="00B57294">
      <w:pPr>
        <w:widowControl w:val="0"/>
        <w:tabs>
          <w:tab w:val="left" w:pos="851"/>
        </w:tabs>
        <w:suppressAutoHyphens/>
        <w:spacing w:after="0" w:line="240" w:lineRule="auto"/>
        <w:jc w:val="both"/>
        <w:rPr>
          <w:rFonts w:ascii="Calibri Light" w:hAnsi="Calibri Light" w:cs="Calibri Light"/>
        </w:rPr>
      </w:pPr>
    </w:p>
    <w:p w14:paraId="574318F4" w14:textId="44212567" w:rsidR="005A1581" w:rsidRPr="005A1581" w:rsidRDefault="005A1581" w:rsidP="005A1581">
      <w:pPr>
        <w:widowControl w:val="0"/>
        <w:tabs>
          <w:tab w:val="left" w:pos="851"/>
        </w:tabs>
        <w:suppressAutoHyphens/>
        <w:spacing w:after="0" w:line="240" w:lineRule="auto"/>
        <w:jc w:val="center"/>
        <w:rPr>
          <w:rFonts w:ascii="Calibri Light" w:hAnsi="Calibri Light" w:cs="Calibri Light"/>
          <w:b/>
        </w:rPr>
      </w:pPr>
      <w:r w:rsidRPr="005A1581">
        <w:rPr>
          <w:rFonts w:ascii="Calibri Light" w:hAnsi="Calibri Light" w:cs="Calibri Light"/>
          <w:b/>
        </w:rPr>
        <w:t>Piesārņojošo vielu izkliedes aprēķinu rezultāti</w:t>
      </w:r>
    </w:p>
    <w:p w14:paraId="2A89BF2B" w14:textId="37CC902F" w:rsidR="00B57294" w:rsidRPr="005A1581" w:rsidRDefault="00EB11D8" w:rsidP="005A1581">
      <w:pPr>
        <w:widowControl w:val="0"/>
        <w:tabs>
          <w:tab w:val="left" w:pos="851"/>
        </w:tabs>
        <w:suppressAutoHyphens/>
        <w:spacing w:after="0" w:line="240" w:lineRule="auto"/>
        <w:jc w:val="right"/>
        <w:rPr>
          <w:rFonts w:ascii="Calibri Light" w:hAnsi="Calibri Light" w:cs="Calibri Light"/>
        </w:rPr>
      </w:pPr>
      <w:r w:rsidRPr="005A1581">
        <w:rPr>
          <w:rFonts w:ascii="Calibri Light" w:hAnsi="Calibri Light" w:cs="Calibri Light"/>
        </w:rPr>
        <w:t>3.</w:t>
      </w:r>
      <w:r w:rsidR="005A1581" w:rsidRPr="005A1581">
        <w:rPr>
          <w:rFonts w:ascii="Calibri Light" w:hAnsi="Calibri Light" w:cs="Calibri Light"/>
        </w:rPr>
        <w:t>2.tabula</w:t>
      </w:r>
      <w:r w:rsidR="00B57294" w:rsidRPr="005A1581">
        <w:rPr>
          <w:rFonts w:ascii="Calibri Light" w:hAnsi="Calibri Light" w:cs="Calibri Light"/>
        </w:rPr>
        <w:t xml:space="preserve"> </w:t>
      </w:r>
    </w:p>
    <w:tbl>
      <w:tblPr>
        <w:tblW w:w="1058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28" w:type="dxa"/>
          <w:left w:w="0" w:type="dxa"/>
          <w:bottom w:w="28" w:type="dxa"/>
          <w:right w:w="0" w:type="dxa"/>
        </w:tblCellMar>
        <w:tblLook w:val="0000" w:firstRow="0" w:lastRow="0" w:firstColumn="0" w:lastColumn="0" w:noHBand="0" w:noVBand="0"/>
      </w:tblPr>
      <w:tblGrid>
        <w:gridCol w:w="1276"/>
        <w:gridCol w:w="1828"/>
        <w:gridCol w:w="1276"/>
        <w:gridCol w:w="944"/>
        <w:gridCol w:w="1841"/>
        <w:gridCol w:w="1690"/>
        <w:gridCol w:w="1734"/>
      </w:tblGrid>
      <w:tr w:rsidR="00B57294" w:rsidRPr="006A472A" w14:paraId="3CEA27E6" w14:textId="77777777" w:rsidTr="00C52443">
        <w:trPr>
          <w:trHeight w:val="57"/>
          <w:tblHeader/>
          <w:jc w:val="center"/>
        </w:trPr>
        <w:tc>
          <w:tcPr>
            <w:tcW w:w="1276" w:type="dxa"/>
            <w:shd w:val="clear" w:color="auto" w:fill="E2EFD9" w:themeFill="accent6" w:themeFillTint="33"/>
            <w:vAlign w:val="center"/>
          </w:tcPr>
          <w:p w14:paraId="0177B116" w14:textId="77777777" w:rsidR="00B57294" w:rsidRPr="006A472A" w:rsidRDefault="00B57294" w:rsidP="00056F66">
            <w:pPr>
              <w:snapToGrid w:val="0"/>
              <w:spacing w:after="0" w:line="240" w:lineRule="auto"/>
              <w:jc w:val="center"/>
              <w:rPr>
                <w:rFonts w:ascii="Calibri Light" w:hAnsi="Calibri Light" w:cs="Calibri Light"/>
                <w:b/>
                <w:sz w:val="18"/>
                <w:szCs w:val="18"/>
              </w:rPr>
            </w:pPr>
            <w:r w:rsidRPr="006A472A">
              <w:rPr>
                <w:rFonts w:ascii="Calibri Light" w:hAnsi="Calibri Light" w:cs="Calibri Light"/>
                <w:b/>
                <w:sz w:val="18"/>
                <w:szCs w:val="18"/>
              </w:rPr>
              <w:t>Piesārņojošā viela</w:t>
            </w:r>
          </w:p>
        </w:tc>
        <w:tc>
          <w:tcPr>
            <w:tcW w:w="1828" w:type="dxa"/>
            <w:shd w:val="clear" w:color="auto" w:fill="E2EFD9" w:themeFill="accent6" w:themeFillTint="33"/>
          </w:tcPr>
          <w:p w14:paraId="67D15203" w14:textId="77777777" w:rsidR="00B57294" w:rsidRPr="006A472A" w:rsidRDefault="00B57294" w:rsidP="00056F66">
            <w:pPr>
              <w:snapToGrid w:val="0"/>
              <w:spacing w:after="0" w:line="240" w:lineRule="auto"/>
              <w:jc w:val="center"/>
              <w:rPr>
                <w:rFonts w:ascii="Calibri Light" w:hAnsi="Calibri Light" w:cs="Calibri Light"/>
                <w:b/>
                <w:sz w:val="18"/>
                <w:szCs w:val="18"/>
              </w:rPr>
            </w:pPr>
            <w:r w:rsidRPr="006A472A">
              <w:rPr>
                <w:rFonts w:ascii="Calibri Light" w:hAnsi="Calibri Light" w:cs="Calibri Light"/>
                <w:b/>
                <w:sz w:val="18"/>
                <w:szCs w:val="18"/>
              </w:rPr>
              <w:t xml:space="preserve">Maksimālā piesārņojošās darbības emitētā piesārņojuma koncentrācija, </w:t>
            </w:r>
            <w:proofErr w:type="spellStart"/>
            <w:r w:rsidRPr="006A472A">
              <w:rPr>
                <w:rFonts w:ascii="Calibri Light" w:hAnsi="Calibri Light" w:cs="Calibri Light"/>
                <w:b/>
                <w:sz w:val="18"/>
                <w:szCs w:val="18"/>
              </w:rPr>
              <w:t>µg</w:t>
            </w:r>
            <w:proofErr w:type="spellEnd"/>
            <w:r w:rsidRPr="006A472A">
              <w:rPr>
                <w:rFonts w:ascii="Calibri Light" w:hAnsi="Calibri Light" w:cs="Calibri Light"/>
                <w:b/>
                <w:sz w:val="18"/>
                <w:szCs w:val="18"/>
              </w:rPr>
              <w:t>/m³</w:t>
            </w:r>
          </w:p>
        </w:tc>
        <w:tc>
          <w:tcPr>
            <w:tcW w:w="1276" w:type="dxa"/>
            <w:shd w:val="clear" w:color="auto" w:fill="E2EFD9" w:themeFill="accent6" w:themeFillTint="33"/>
            <w:vAlign w:val="center"/>
          </w:tcPr>
          <w:p w14:paraId="64441FB2" w14:textId="77777777" w:rsidR="00B57294" w:rsidRPr="006A472A" w:rsidRDefault="00B57294" w:rsidP="00056F66">
            <w:pPr>
              <w:snapToGrid w:val="0"/>
              <w:spacing w:after="0" w:line="240" w:lineRule="auto"/>
              <w:jc w:val="center"/>
              <w:rPr>
                <w:rFonts w:ascii="Calibri Light" w:hAnsi="Calibri Light" w:cs="Calibri Light"/>
                <w:b/>
                <w:sz w:val="18"/>
                <w:szCs w:val="18"/>
              </w:rPr>
            </w:pPr>
            <w:r w:rsidRPr="006A472A">
              <w:rPr>
                <w:rFonts w:ascii="Calibri Light" w:hAnsi="Calibri Light" w:cs="Calibri Light"/>
                <w:b/>
                <w:sz w:val="18"/>
                <w:szCs w:val="18"/>
              </w:rPr>
              <w:t xml:space="preserve">Maksimālā summārā koncentrācija, </w:t>
            </w:r>
            <w:proofErr w:type="spellStart"/>
            <w:r w:rsidRPr="006A472A">
              <w:rPr>
                <w:rFonts w:ascii="Calibri Light" w:hAnsi="Calibri Light" w:cs="Calibri Light"/>
                <w:b/>
                <w:sz w:val="18"/>
                <w:szCs w:val="18"/>
              </w:rPr>
              <w:t>µg</w:t>
            </w:r>
            <w:proofErr w:type="spellEnd"/>
            <w:r w:rsidRPr="006A472A">
              <w:rPr>
                <w:rFonts w:ascii="Calibri Light" w:hAnsi="Calibri Light" w:cs="Calibri Light"/>
                <w:b/>
                <w:sz w:val="18"/>
                <w:szCs w:val="18"/>
              </w:rPr>
              <w:t>/m³</w:t>
            </w:r>
          </w:p>
        </w:tc>
        <w:tc>
          <w:tcPr>
            <w:tcW w:w="944" w:type="dxa"/>
            <w:shd w:val="clear" w:color="auto" w:fill="E2EFD9" w:themeFill="accent6" w:themeFillTint="33"/>
            <w:vAlign w:val="center"/>
          </w:tcPr>
          <w:p w14:paraId="2480D678" w14:textId="77777777" w:rsidR="00B57294" w:rsidRPr="006A472A" w:rsidRDefault="00B57294" w:rsidP="00056F66">
            <w:pPr>
              <w:snapToGrid w:val="0"/>
              <w:spacing w:after="0" w:line="240" w:lineRule="auto"/>
              <w:jc w:val="center"/>
              <w:rPr>
                <w:rFonts w:ascii="Calibri Light" w:hAnsi="Calibri Light" w:cs="Calibri Light"/>
                <w:b/>
                <w:sz w:val="18"/>
                <w:szCs w:val="18"/>
              </w:rPr>
            </w:pPr>
            <w:r w:rsidRPr="006A472A">
              <w:rPr>
                <w:rFonts w:ascii="Calibri Light" w:hAnsi="Calibri Light" w:cs="Calibri Light"/>
                <w:b/>
                <w:sz w:val="18"/>
                <w:szCs w:val="18"/>
              </w:rPr>
              <w:t>Aprēķinu periods/ laika intervāls</w:t>
            </w:r>
          </w:p>
        </w:tc>
        <w:tc>
          <w:tcPr>
            <w:tcW w:w="1841" w:type="dxa"/>
            <w:shd w:val="clear" w:color="auto" w:fill="E2EFD9" w:themeFill="accent6" w:themeFillTint="33"/>
            <w:vAlign w:val="center"/>
          </w:tcPr>
          <w:p w14:paraId="7DB07529" w14:textId="77777777" w:rsidR="00B57294" w:rsidRPr="006A472A" w:rsidRDefault="00B57294" w:rsidP="00056F66">
            <w:pPr>
              <w:snapToGrid w:val="0"/>
              <w:spacing w:after="0" w:line="240" w:lineRule="auto"/>
              <w:jc w:val="center"/>
              <w:rPr>
                <w:rFonts w:ascii="Calibri Light" w:hAnsi="Calibri Light" w:cs="Calibri Light"/>
                <w:b/>
                <w:sz w:val="18"/>
                <w:szCs w:val="18"/>
              </w:rPr>
            </w:pPr>
            <w:r w:rsidRPr="006A472A">
              <w:rPr>
                <w:rFonts w:ascii="Calibri Light" w:hAnsi="Calibri Light" w:cs="Calibri Light"/>
                <w:b/>
                <w:sz w:val="18"/>
                <w:szCs w:val="18"/>
              </w:rPr>
              <w:t xml:space="preserve">Aprēķinu punkta vai šūnas </w:t>
            </w:r>
            <w:proofErr w:type="spellStart"/>
            <w:r w:rsidRPr="006A472A">
              <w:rPr>
                <w:rFonts w:ascii="Calibri Light" w:hAnsi="Calibri Light" w:cs="Calibri Light"/>
                <w:b/>
                <w:sz w:val="18"/>
                <w:szCs w:val="18"/>
              </w:rPr>
              <w:t>centroīda</w:t>
            </w:r>
            <w:proofErr w:type="spellEnd"/>
            <w:r w:rsidRPr="006A472A">
              <w:rPr>
                <w:rFonts w:ascii="Calibri Light" w:hAnsi="Calibri Light" w:cs="Calibri Light"/>
                <w:b/>
                <w:sz w:val="18"/>
                <w:szCs w:val="18"/>
              </w:rPr>
              <w:t xml:space="preserve"> koordinātas</w:t>
            </w:r>
          </w:p>
          <w:p w14:paraId="758B8F3E" w14:textId="77777777" w:rsidR="00B57294" w:rsidRPr="006A472A" w:rsidRDefault="00B57294" w:rsidP="00056F66">
            <w:pPr>
              <w:snapToGrid w:val="0"/>
              <w:spacing w:after="0" w:line="240" w:lineRule="auto"/>
              <w:jc w:val="center"/>
              <w:rPr>
                <w:rFonts w:ascii="Calibri Light" w:hAnsi="Calibri Light" w:cs="Calibri Light"/>
                <w:b/>
                <w:sz w:val="18"/>
                <w:szCs w:val="18"/>
              </w:rPr>
            </w:pPr>
            <w:r w:rsidRPr="006A472A">
              <w:rPr>
                <w:rFonts w:ascii="Calibri Light" w:hAnsi="Calibri Light" w:cs="Calibri Light"/>
                <w:b/>
                <w:sz w:val="18"/>
                <w:szCs w:val="18"/>
              </w:rPr>
              <w:t>(LKS-92 koordinātu sistēmā)</w:t>
            </w:r>
          </w:p>
        </w:tc>
        <w:tc>
          <w:tcPr>
            <w:tcW w:w="1690" w:type="dxa"/>
            <w:shd w:val="clear" w:color="auto" w:fill="E2EFD9" w:themeFill="accent6" w:themeFillTint="33"/>
            <w:vAlign w:val="center"/>
          </w:tcPr>
          <w:p w14:paraId="0603265A" w14:textId="77777777" w:rsidR="00B57294" w:rsidRPr="006A472A" w:rsidRDefault="00B57294" w:rsidP="00056F66">
            <w:pPr>
              <w:snapToGrid w:val="0"/>
              <w:spacing w:after="0" w:line="240" w:lineRule="auto"/>
              <w:jc w:val="center"/>
              <w:rPr>
                <w:rFonts w:ascii="Calibri Light" w:hAnsi="Calibri Light" w:cs="Calibri Light"/>
                <w:b/>
                <w:sz w:val="18"/>
                <w:szCs w:val="18"/>
              </w:rPr>
            </w:pPr>
            <w:r w:rsidRPr="006A472A">
              <w:rPr>
                <w:rFonts w:ascii="Calibri Light" w:hAnsi="Calibri Light" w:cs="Calibri Light"/>
                <w:b/>
                <w:sz w:val="18"/>
                <w:szCs w:val="18"/>
              </w:rPr>
              <w:t>Piesārņojošās darbības emitētā piesārņojuma daļa summārajā koncentrācijā, %</w:t>
            </w:r>
          </w:p>
        </w:tc>
        <w:tc>
          <w:tcPr>
            <w:tcW w:w="1734" w:type="dxa"/>
            <w:shd w:val="clear" w:color="auto" w:fill="E2EFD9" w:themeFill="accent6" w:themeFillTint="33"/>
            <w:vAlign w:val="center"/>
          </w:tcPr>
          <w:p w14:paraId="41E302AB" w14:textId="77777777" w:rsidR="00B57294" w:rsidRPr="006A472A" w:rsidRDefault="00B57294" w:rsidP="00056F66">
            <w:pPr>
              <w:snapToGrid w:val="0"/>
              <w:spacing w:after="0" w:line="240" w:lineRule="auto"/>
              <w:jc w:val="center"/>
              <w:rPr>
                <w:rFonts w:ascii="Calibri Light" w:hAnsi="Calibri Light" w:cs="Calibri Light"/>
                <w:b/>
                <w:sz w:val="18"/>
                <w:szCs w:val="18"/>
              </w:rPr>
            </w:pPr>
            <w:r w:rsidRPr="006A472A">
              <w:rPr>
                <w:rFonts w:ascii="Calibri Light" w:hAnsi="Calibri Light" w:cs="Calibri Light"/>
                <w:b/>
                <w:sz w:val="18"/>
                <w:szCs w:val="18"/>
              </w:rPr>
              <w:t>Piesārņojuma koncentrācija attiecībā pret gaisa kvalitātes normatīvu, %</w:t>
            </w:r>
          </w:p>
        </w:tc>
      </w:tr>
      <w:tr w:rsidR="00B57294" w:rsidRPr="007052FA" w14:paraId="3EB74A51" w14:textId="77777777" w:rsidTr="00C52443">
        <w:trPr>
          <w:trHeight w:val="57"/>
          <w:jc w:val="center"/>
        </w:trPr>
        <w:tc>
          <w:tcPr>
            <w:tcW w:w="1276" w:type="dxa"/>
            <w:vMerge w:val="restart"/>
            <w:vAlign w:val="center"/>
          </w:tcPr>
          <w:p w14:paraId="7E096ADB" w14:textId="77777777" w:rsidR="00B57294" w:rsidRPr="006E1744" w:rsidRDefault="00B57294" w:rsidP="00056F66">
            <w:pPr>
              <w:snapToGrid w:val="0"/>
              <w:spacing w:after="0" w:line="240" w:lineRule="auto"/>
              <w:jc w:val="center"/>
              <w:rPr>
                <w:rFonts w:ascii="Calibri Light" w:hAnsi="Calibri Light" w:cs="Calibri Light"/>
                <w:sz w:val="18"/>
                <w:szCs w:val="18"/>
              </w:rPr>
            </w:pPr>
            <w:r w:rsidRPr="006E1744">
              <w:rPr>
                <w:rFonts w:ascii="Calibri Light" w:hAnsi="Calibri Light" w:cs="Calibri Light"/>
                <w:sz w:val="18"/>
                <w:szCs w:val="18"/>
              </w:rPr>
              <w:t>Daļiņas PM</w:t>
            </w:r>
            <w:r w:rsidRPr="006E1744">
              <w:rPr>
                <w:rFonts w:ascii="Calibri Light" w:hAnsi="Calibri Light" w:cs="Calibri Light"/>
                <w:sz w:val="18"/>
                <w:szCs w:val="18"/>
                <w:vertAlign w:val="subscript"/>
              </w:rPr>
              <w:t>10</w:t>
            </w:r>
          </w:p>
        </w:tc>
        <w:tc>
          <w:tcPr>
            <w:tcW w:w="1828" w:type="dxa"/>
            <w:vAlign w:val="center"/>
          </w:tcPr>
          <w:p w14:paraId="4A555EA0" w14:textId="7A29C150" w:rsidR="00B57294" w:rsidRPr="006E1744" w:rsidRDefault="009A76C1" w:rsidP="00056F66">
            <w:pPr>
              <w:snapToGrid w:val="0"/>
              <w:spacing w:after="0" w:line="240" w:lineRule="auto"/>
              <w:jc w:val="center"/>
              <w:rPr>
                <w:rFonts w:ascii="Calibri Light" w:hAnsi="Calibri Light" w:cs="Calibri Light"/>
                <w:sz w:val="18"/>
                <w:szCs w:val="18"/>
              </w:rPr>
            </w:pPr>
            <w:r>
              <w:rPr>
                <w:rFonts w:ascii="Calibri Light" w:hAnsi="Calibri Light" w:cs="Calibri Light"/>
                <w:sz w:val="18"/>
                <w:szCs w:val="18"/>
              </w:rPr>
              <w:t>11,62</w:t>
            </w:r>
          </w:p>
        </w:tc>
        <w:tc>
          <w:tcPr>
            <w:tcW w:w="1276" w:type="dxa"/>
            <w:vAlign w:val="center"/>
          </w:tcPr>
          <w:p w14:paraId="481BFEC2" w14:textId="61F67373" w:rsidR="00B57294" w:rsidRPr="006E1744" w:rsidRDefault="008B5B64" w:rsidP="00056F66">
            <w:pPr>
              <w:snapToGrid w:val="0"/>
              <w:spacing w:after="0" w:line="240" w:lineRule="auto"/>
              <w:jc w:val="center"/>
              <w:rPr>
                <w:rFonts w:ascii="Calibri Light" w:hAnsi="Calibri Light" w:cs="Calibri Light"/>
                <w:sz w:val="18"/>
                <w:szCs w:val="18"/>
              </w:rPr>
            </w:pPr>
            <w:r>
              <w:rPr>
                <w:rFonts w:ascii="Calibri Light" w:hAnsi="Calibri Light" w:cs="Calibri Light"/>
                <w:sz w:val="18"/>
                <w:szCs w:val="18"/>
              </w:rPr>
              <w:t>25,74</w:t>
            </w:r>
          </w:p>
        </w:tc>
        <w:tc>
          <w:tcPr>
            <w:tcW w:w="944" w:type="dxa"/>
            <w:vAlign w:val="center"/>
          </w:tcPr>
          <w:p w14:paraId="7509421F" w14:textId="77777777" w:rsidR="00B57294" w:rsidRPr="006E1744" w:rsidRDefault="00B57294" w:rsidP="00056F66">
            <w:pPr>
              <w:snapToGrid w:val="0"/>
              <w:spacing w:after="0" w:line="240" w:lineRule="auto"/>
              <w:jc w:val="center"/>
              <w:rPr>
                <w:rFonts w:ascii="Calibri Light" w:hAnsi="Calibri Light" w:cs="Calibri Light"/>
                <w:sz w:val="18"/>
                <w:szCs w:val="18"/>
              </w:rPr>
            </w:pPr>
            <w:r w:rsidRPr="006E1744">
              <w:rPr>
                <w:rFonts w:ascii="Calibri Light" w:hAnsi="Calibri Light" w:cs="Calibri Light"/>
                <w:sz w:val="18"/>
                <w:szCs w:val="18"/>
              </w:rPr>
              <w:t>24 h/</w:t>
            </w:r>
          </w:p>
          <w:p w14:paraId="7F3AA3CE" w14:textId="77777777" w:rsidR="00B57294" w:rsidRPr="006E1744" w:rsidRDefault="00B57294" w:rsidP="00056F66">
            <w:pPr>
              <w:snapToGrid w:val="0"/>
              <w:spacing w:after="0" w:line="240" w:lineRule="auto"/>
              <w:jc w:val="center"/>
              <w:rPr>
                <w:rFonts w:ascii="Calibri Light" w:hAnsi="Calibri Light" w:cs="Calibri Light"/>
                <w:sz w:val="18"/>
                <w:szCs w:val="18"/>
              </w:rPr>
            </w:pPr>
            <w:r w:rsidRPr="006E1744">
              <w:rPr>
                <w:rFonts w:ascii="Calibri Light" w:hAnsi="Calibri Light" w:cs="Calibri Light"/>
                <w:sz w:val="18"/>
                <w:szCs w:val="18"/>
              </w:rPr>
              <w:t>1 gads</w:t>
            </w:r>
          </w:p>
        </w:tc>
        <w:tc>
          <w:tcPr>
            <w:tcW w:w="1841" w:type="dxa"/>
            <w:vAlign w:val="center"/>
          </w:tcPr>
          <w:p w14:paraId="6F171637" w14:textId="66351211" w:rsidR="003952FF" w:rsidRPr="006E1744" w:rsidRDefault="003952FF" w:rsidP="003952FF">
            <w:pPr>
              <w:snapToGrid w:val="0"/>
              <w:spacing w:after="0" w:line="240" w:lineRule="auto"/>
              <w:jc w:val="center"/>
              <w:rPr>
                <w:rFonts w:ascii="Calibri Light" w:hAnsi="Calibri Light" w:cs="Calibri Light"/>
                <w:sz w:val="18"/>
                <w:szCs w:val="18"/>
              </w:rPr>
            </w:pPr>
            <w:r w:rsidRPr="006E1744">
              <w:rPr>
                <w:rFonts w:ascii="Calibri Light" w:hAnsi="Calibri Light" w:cs="Calibri Light"/>
                <w:sz w:val="18"/>
                <w:szCs w:val="18"/>
              </w:rPr>
              <w:t>X=</w:t>
            </w:r>
            <w:r w:rsidR="009A76C1">
              <w:rPr>
                <w:rFonts w:ascii="Calibri Light" w:hAnsi="Calibri Light" w:cs="Calibri Light"/>
                <w:sz w:val="18"/>
                <w:szCs w:val="18"/>
              </w:rPr>
              <w:t>590183</w:t>
            </w:r>
          </w:p>
          <w:p w14:paraId="4B5679E9" w14:textId="7EB1A1B5" w:rsidR="00F93CB0" w:rsidRPr="006E1744" w:rsidRDefault="003952FF" w:rsidP="009A76C1">
            <w:pPr>
              <w:snapToGrid w:val="0"/>
              <w:spacing w:after="0" w:line="240" w:lineRule="auto"/>
              <w:jc w:val="center"/>
              <w:rPr>
                <w:rFonts w:ascii="Calibri Light" w:hAnsi="Calibri Light" w:cs="Calibri Light"/>
                <w:sz w:val="18"/>
                <w:szCs w:val="18"/>
              </w:rPr>
            </w:pPr>
            <w:r w:rsidRPr="006E1744">
              <w:rPr>
                <w:rFonts w:ascii="Calibri Light" w:hAnsi="Calibri Light" w:cs="Calibri Light"/>
                <w:sz w:val="18"/>
                <w:szCs w:val="18"/>
              </w:rPr>
              <w:t>Y=</w:t>
            </w:r>
            <w:r w:rsidR="009A76C1">
              <w:rPr>
                <w:rFonts w:ascii="Calibri Light" w:hAnsi="Calibri Light" w:cs="Calibri Light"/>
                <w:sz w:val="18"/>
                <w:szCs w:val="18"/>
              </w:rPr>
              <w:t>286480</w:t>
            </w:r>
          </w:p>
        </w:tc>
        <w:tc>
          <w:tcPr>
            <w:tcW w:w="1690" w:type="dxa"/>
            <w:vAlign w:val="center"/>
          </w:tcPr>
          <w:p w14:paraId="4F8FC672" w14:textId="75BC1720" w:rsidR="00B57294" w:rsidRPr="006E1744" w:rsidRDefault="008B5B64" w:rsidP="00056F66">
            <w:pPr>
              <w:snapToGrid w:val="0"/>
              <w:spacing w:after="0" w:line="240" w:lineRule="auto"/>
              <w:jc w:val="center"/>
              <w:rPr>
                <w:rFonts w:ascii="Calibri Light" w:hAnsi="Calibri Light" w:cs="Calibri Light"/>
                <w:sz w:val="18"/>
                <w:szCs w:val="18"/>
              </w:rPr>
            </w:pPr>
            <w:r>
              <w:rPr>
                <w:rFonts w:ascii="Calibri Light" w:hAnsi="Calibri Light" w:cs="Calibri Light"/>
                <w:sz w:val="18"/>
                <w:szCs w:val="18"/>
              </w:rPr>
              <w:t>45,1</w:t>
            </w:r>
          </w:p>
        </w:tc>
        <w:tc>
          <w:tcPr>
            <w:tcW w:w="1734" w:type="dxa"/>
            <w:vAlign w:val="center"/>
          </w:tcPr>
          <w:p w14:paraId="59BCE558" w14:textId="1AD31A51" w:rsidR="00B57294" w:rsidRPr="006E1744" w:rsidRDefault="008B5B64" w:rsidP="00056F66">
            <w:pPr>
              <w:snapToGrid w:val="0"/>
              <w:spacing w:after="0" w:line="240" w:lineRule="auto"/>
              <w:jc w:val="center"/>
              <w:rPr>
                <w:rFonts w:ascii="Calibri Light" w:hAnsi="Calibri Light" w:cs="Calibri Light"/>
                <w:sz w:val="18"/>
                <w:szCs w:val="18"/>
              </w:rPr>
            </w:pPr>
            <w:r>
              <w:rPr>
                <w:rFonts w:ascii="Calibri Light" w:hAnsi="Calibri Light" w:cs="Calibri Light"/>
                <w:sz w:val="18"/>
                <w:szCs w:val="18"/>
              </w:rPr>
              <w:t>51,5</w:t>
            </w:r>
          </w:p>
        </w:tc>
      </w:tr>
      <w:tr w:rsidR="00B57294" w:rsidRPr="006A472A" w14:paraId="141E9F2B" w14:textId="77777777" w:rsidTr="00C52443">
        <w:trPr>
          <w:trHeight w:val="57"/>
          <w:jc w:val="center"/>
        </w:trPr>
        <w:tc>
          <w:tcPr>
            <w:tcW w:w="1276" w:type="dxa"/>
            <w:vMerge/>
            <w:vAlign w:val="center"/>
          </w:tcPr>
          <w:p w14:paraId="18AAEE1A" w14:textId="77777777" w:rsidR="00B57294" w:rsidRPr="006E1744" w:rsidRDefault="00B57294" w:rsidP="00056F66">
            <w:pPr>
              <w:spacing w:after="0" w:line="240" w:lineRule="auto"/>
              <w:rPr>
                <w:rFonts w:ascii="Calibri Light" w:hAnsi="Calibri Light" w:cs="Calibri Light"/>
                <w:sz w:val="18"/>
                <w:szCs w:val="18"/>
              </w:rPr>
            </w:pPr>
          </w:p>
        </w:tc>
        <w:tc>
          <w:tcPr>
            <w:tcW w:w="1828" w:type="dxa"/>
            <w:vAlign w:val="center"/>
          </w:tcPr>
          <w:p w14:paraId="707D2BC4" w14:textId="0B93C302" w:rsidR="00B57294" w:rsidRPr="006E1744" w:rsidRDefault="008B5B64" w:rsidP="00056F66">
            <w:pPr>
              <w:snapToGrid w:val="0"/>
              <w:spacing w:after="0" w:line="240" w:lineRule="auto"/>
              <w:jc w:val="center"/>
              <w:rPr>
                <w:rFonts w:ascii="Calibri Light" w:hAnsi="Calibri Light" w:cs="Calibri Light"/>
                <w:sz w:val="18"/>
                <w:szCs w:val="18"/>
              </w:rPr>
            </w:pPr>
            <w:r>
              <w:rPr>
                <w:rFonts w:ascii="Calibri Light" w:hAnsi="Calibri Light" w:cs="Calibri Light"/>
                <w:sz w:val="18"/>
                <w:szCs w:val="18"/>
              </w:rPr>
              <w:t>3,02</w:t>
            </w:r>
          </w:p>
        </w:tc>
        <w:tc>
          <w:tcPr>
            <w:tcW w:w="1276" w:type="dxa"/>
            <w:vAlign w:val="center"/>
          </w:tcPr>
          <w:p w14:paraId="0D04F39F" w14:textId="3504A849" w:rsidR="00B57294" w:rsidRPr="006E1744" w:rsidRDefault="00E27E3A" w:rsidP="00056F66">
            <w:pPr>
              <w:snapToGrid w:val="0"/>
              <w:spacing w:after="0" w:line="240" w:lineRule="auto"/>
              <w:jc w:val="center"/>
              <w:rPr>
                <w:rFonts w:ascii="Calibri Light" w:hAnsi="Calibri Light" w:cs="Calibri Light"/>
                <w:sz w:val="18"/>
                <w:szCs w:val="18"/>
              </w:rPr>
            </w:pPr>
            <w:r>
              <w:rPr>
                <w:rFonts w:ascii="Calibri Light" w:hAnsi="Calibri Light" w:cs="Calibri Light"/>
                <w:sz w:val="18"/>
                <w:szCs w:val="18"/>
              </w:rPr>
              <w:t>17,13</w:t>
            </w:r>
          </w:p>
        </w:tc>
        <w:tc>
          <w:tcPr>
            <w:tcW w:w="944" w:type="dxa"/>
            <w:vAlign w:val="center"/>
          </w:tcPr>
          <w:p w14:paraId="1202C027" w14:textId="77777777" w:rsidR="00B57294" w:rsidRPr="006E1744" w:rsidRDefault="00B57294" w:rsidP="00056F66">
            <w:pPr>
              <w:snapToGrid w:val="0"/>
              <w:spacing w:after="0" w:line="240" w:lineRule="auto"/>
              <w:jc w:val="center"/>
              <w:rPr>
                <w:rFonts w:ascii="Calibri Light" w:hAnsi="Calibri Light" w:cs="Calibri Light"/>
                <w:sz w:val="18"/>
                <w:szCs w:val="18"/>
              </w:rPr>
            </w:pPr>
            <w:r w:rsidRPr="006E1744">
              <w:rPr>
                <w:rFonts w:ascii="Calibri Light" w:hAnsi="Calibri Light" w:cs="Calibri Light"/>
                <w:sz w:val="18"/>
                <w:szCs w:val="18"/>
              </w:rPr>
              <w:t>1 gads/</w:t>
            </w:r>
          </w:p>
          <w:p w14:paraId="0E926426" w14:textId="77777777" w:rsidR="00B57294" w:rsidRPr="006E1744" w:rsidRDefault="00B57294" w:rsidP="00056F66">
            <w:pPr>
              <w:snapToGrid w:val="0"/>
              <w:spacing w:after="0" w:line="240" w:lineRule="auto"/>
              <w:jc w:val="center"/>
              <w:rPr>
                <w:rFonts w:ascii="Calibri Light" w:hAnsi="Calibri Light" w:cs="Calibri Light"/>
                <w:sz w:val="18"/>
                <w:szCs w:val="18"/>
              </w:rPr>
            </w:pPr>
            <w:r w:rsidRPr="006E1744">
              <w:rPr>
                <w:rFonts w:ascii="Calibri Light" w:hAnsi="Calibri Light" w:cs="Calibri Light"/>
                <w:sz w:val="18"/>
                <w:szCs w:val="18"/>
              </w:rPr>
              <w:t>1 gads</w:t>
            </w:r>
          </w:p>
        </w:tc>
        <w:tc>
          <w:tcPr>
            <w:tcW w:w="1841" w:type="dxa"/>
            <w:vAlign w:val="center"/>
          </w:tcPr>
          <w:p w14:paraId="2118C053" w14:textId="0B2FB061" w:rsidR="00A732BF" w:rsidRPr="006E1744" w:rsidRDefault="00A732BF" w:rsidP="00A732BF">
            <w:pPr>
              <w:snapToGrid w:val="0"/>
              <w:spacing w:after="0" w:line="240" w:lineRule="auto"/>
              <w:jc w:val="center"/>
              <w:rPr>
                <w:rFonts w:ascii="Calibri Light" w:hAnsi="Calibri Light" w:cs="Calibri Light"/>
                <w:sz w:val="18"/>
                <w:szCs w:val="18"/>
              </w:rPr>
            </w:pPr>
            <w:r w:rsidRPr="006E1744">
              <w:rPr>
                <w:rFonts w:ascii="Calibri Light" w:hAnsi="Calibri Light" w:cs="Calibri Light"/>
                <w:sz w:val="18"/>
                <w:szCs w:val="18"/>
              </w:rPr>
              <w:t>X=</w:t>
            </w:r>
            <w:r w:rsidR="008B5B64">
              <w:rPr>
                <w:rFonts w:ascii="Calibri Light" w:hAnsi="Calibri Light" w:cs="Calibri Light"/>
                <w:sz w:val="18"/>
                <w:szCs w:val="18"/>
              </w:rPr>
              <w:t>590583</w:t>
            </w:r>
          </w:p>
          <w:p w14:paraId="4D9704AC" w14:textId="4EDCFD0E" w:rsidR="00F93CB0" w:rsidRPr="006E1744" w:rsidRDefault="00A732BF" w:rsidP="008B5B64">
            <w:pPr>
              <w:snapToGrid w:val="0"/>
              <w:spacing w:after="0" w:line="240" w:lineRule="auto"/>
              <w:jc w:val="center"/>
              <w:rPr>
                <w:rFonts w:ascii="Calibri Light" w:hAnsi="Calibri Light" w:cs="Calibri Light"/>
                <w:sz w:val="18"/>
                <w:szCs w:val="18"/>
              </w:rPr>
            </w:pPr>
            <w:r w:rsidRPr="006E1744">
              <w:rPr>
                <w:rFonts w:ascii="Calibri Light" w:hAnsi="Calibri Light" w:cs="Calibri Light"/>
                <w:sz w:val="18"/>
                <w:szCs w:val="18"/>
              </w:rPr>
              <w:t>Y=</w:t>
            </w:r>
            <w:r w:rsidR="008B5B64">
              <w:rPr>
                <w:rFonts w:ascii="Calibri Light" w:hAnsi="Calibri Light" w:cs="Calibri Light"/>
                <w:sz w:val="18"/>
                <w:szCs w:val="18"/>
              </w:rPr>
              <w:t>285980</w:t>
            </w:r>
          </w:p>
        </w:tc>
        <w:tc>
          <w:tcPr>
            <w:tcW w:w="1690" w:type="dxa"/>
            <w:vAlign w:val="center"/>
          </w:tcPr>
          <w:p w14:paraId="359B1021" w14:textId="610082B2" w:rsidR="00B57294" w:rsidRPr="006E1744" w:rsidRDefault="00E27E3A" w:rsidP="00056F66">
            <w:pPr>
              <w:snapToGrid w:val="0"/>
              <w:spacing w:after="0" w:line="240" w:lineRule="auto"/>
              <w:jc w:val="center"/>
              <w:rPr>
                <w:rFonts w:ascii="Calibri Light" w:hAnsi="Calibri Light" w:cs="Calibri Light"/>
                <w:sz w:val="18"/>
                <w:szCs w:val="18"/>
              </w:rPr>
            </w:pPr>
            <w:r>
              <w:rPr>
                <w:rFonts w:ascii="Calibri Light" w:hAnsi="Calibri Light" w:cs="Calibri Light"/>
                <w:sz w:val="18"/>
                <w:szCs w:val="18"/>
              </w:rPr>
              <w:t>17,6</w:t>
            </w:r>
          </w:p>
        </w:tc>
        <w:tc>
          <w:tcPr>
            <w:tcW w:w="1734" w:type="dxa"/>
            <w:vAlign w:val="center"/>
          </w:tcPr>
          <w:p w14:paraId="18C68D12" w14:textId="61629C80" w:rsidR="00B57294" w:rsidRPr="006E1744" w:rsidRDefault="00E27E3A" w:rsidP="00056F66">
            <w:pPr>
              <w:snapToGrid w:val="0"/>
              <w:spacing w:after="0" w:line="240" w:lineRule="auto"/>
              <w:jc w:val="center"/>
              <w:rPr>
                <w:rFonts w:ascii="Calibri Light" w:hAnsi="Calibri Light" w:cs="Calibri Light"/>
                <w:sz w:val="18"/>
                <w:szCs w:val="18"/>
              </w:rPr>
            </w:pPr>
            <w:r>
              <w:rPr>
                <w:rFonts w:ascii="Calibri Light" w:hAnsi="Calibri Light" w:cs="Calibri Light"/>
                <w:sz w:val="18"/>
                <w:szCs w:val="18"/>
              </w:rPr>
              <w:t>42,8</w:t>
            </w:r>
          </w:p>
        </w:tc>
      </w:tr>
      <w:tr w:rsidR="00B57294" w:rsidRPr="006A472A" w14:paraId="1EC6343A" w14:textId="77777777" w:rsidTr="00C52443">
        <w:trPr>
          <w:trHeight w:val="57"/>
          <w:jc w:val="center"/>
        </w:trPr>
        <w:tc>
          <w:tcPr>
            <w:tcW w:w="1276" w:type="dxa"/>
            <w:vAlign w:val="center"/>
          </w:tcPr>
          <w:p w14:paraId="75CCEDDD" w14:textId="77777777" w:rsidR="00B57294" w:rsidRPr="006A472A" w:rsidRDefault="00B57294" w:rsidP="00056F66">
            <w:pPr>
              <w:spacing w:after="0" w:line="240" w:lineRule="auto"/>
              <w:jc w:val="center"/>
              <w:rPr>
                <w:rFonts w:ascii="Calibri Light" w:hAnsi="Calibri Light" w:cs="Calibri Light"/>
                <w:sz w:val="18"/>
                <w:szCs w:val="18"/>
              </w:rPr>
            </w:pPr>
            <w:r w:rsidRPr="006A472A">
              <w:rPr>
                <w:rFonts w:ascii="Calibri Light" w:hAnsi="Calibri Light" w:cs="Calibri Light"/>
                <w:sz w:val="18"/>
                <w:szCs w:val="18"/>
              </w:rPr>
              <w:t>Daļiņas PM</w:t>
            </w:r>
            <w:r w:rsidRPr="006A472A">
              <w:rPr>
                <w:rFonts w:ascii="Calibri Light" w:hAnsi="Calibri Light" w:cs="Calibri Light"/>
                <w:sz w:val="18"/>
                <w:szCs w:val="18"/>
                <w:vertAlign w:val="subscript"/>
              </w:rPr>
              <w:t>2,5</w:t>
            </w:r>
          </w:p>
        </w:tc>
        <w:tc>
          <w:tcPr>
            <w:tcW w:w="1828" w:type="dxa"/>
            <w:vAlign w:val="center"/>
          </w:tcPr>
          <w:p w14:paraId="51CE2ECC" w14:textId="752DC527" w:rsidR="00B57294" w:rsidRPr="006A472A" w:rsidRDefault="003F1129" w:rsidP="00056F66">
            <w:pPr>
              <w:snapToGrid w:val="0"/>
              <w:spacing w:after="0" w:line="240" w:lineRule="auto"/>
              <w:jc w:val="center"/>
              <w:rPr>
                <w:rFonts w:ascii="Calibri Light" w:hAnsi="Calibri Light" w:cs="Calibri Light"/>
                <w:sz w:val="18"/>
                <w:szCs w:val="18"/>
              </w:rPr>
            </w:pPr>
            <w:r>
              <w:rPr>
                <w:rFonts w:ascii="Calibri Light" w:hAnsi="Calibri Light" w:cs="Calibri Light"/>
                <w:sz w:val="18"/>
                <w:szCs w:val="18"/>
              </w:rPr>
              <w:t>2,13</w:t>
            </w:r>
          </w:p>
        </w:tc>
        <w:tc>
          <w:tcPr>
            <w:tcW w:w="1276" w:type="dxa"/>
            <w:vAlign w:val="center"/>
          </w:tcPr>
          <w:p w14:paraId="6DE61728" w14:textId="71665BA8" w:rsidR="00B57294" w:rsidRPr="006A472A" w:rsidRDefault="003F1129" w:rsidP="004132B4">
            <w:pPr>
              <w:snapToGrid w:val="0"/>
              <w:spacing w:after="0" w:line="240" w:lineRule="auto"/>
              <w:jc w:val="center"/>
              <w:rPr>
                <w:rFonts w:ascii="Calibri Light" w:hAnsi="Calibri Light" w:cs="Calibri Light"/>
                <w:sz w:val="18"/>
                <w:szCs w:val="18"/>
              </w:rPr>
            </w:pPr>
            <w:r>
              <w:rPr>
                <w:rFonts w:ascii="Calibri Light" w:hAnsi="Calibri Light" w:cs="Calibri Light"/>
                <w:sz w:val="18"/>
                <w:szCs w:val="18"/>
              </w:rPr>
              <w:t>9,07</w:t>
            </w:r>
          </w:p>
        </w:tc>
        <w:tc>
          <w:tcPr>
            <w:tcW w:w="944" w:type="dxa"/>
            <w:vAlign w:val="center"/>
          </w:tcPr>
          <w:p w14:paraId="2F134B93" w14:textId="77777777" w:rsidR="00B57294" w:rsidRPr="006A472A" w:rsidRDefault="00B57294" w:rsidP="00056F66">
            <w:pPr>
              <w:snapToGrid w:val="0"/>
              <w:spacing w:after="0" w:line="240" w:lineRule="auto"/>
              <w:jc w:val="center"/>
              <w:rPr>
                <w:rFonts w:ascii="Calibri Light" w:hAnsi="Calibri Light" w:cs="Calibri Light"/>
                <w:sz w:val="18"/>
                <w:szCs w:val="18"/>
              </w:rPr>
            </w:pPr>
            <w:r w:rsidRPr="006A472A">
              <w:rPr>
                <w:rFonts w:ascii="Calibri Light" w:hAnsi="Calibri Light" w:cs="Calibri Light"/>
                <w:sz w:val="18"/>
                <w:szCs w:val="18"/>
              </w:rPr>
              <w:t>1 gads/</w:t>
            </w:r>
          </w:p>
          <w:p w14:paraId="12470B90" w14:textId="77777777" w:rsidR="00B57294" w:rsidRPr="006A472A" w:rsidRDefault="00B57294" w:rsidP="00056F66">
            <w:pPr>
              <w:snapToGrid w:val="0"/>
              <w:spacing w:after="0" w:line="240" w:lineRule="auto"/>
              <w:jc w:val="center"/>
              <w:rPr>
                <w:rFonts w:ascii="Calibri Light" w:hAnsi="Calibri Light" w:cs="Calibri Light"/>
                <w:sz w:val="18"/>
                <w:szCs w:val="18"/>
              </w:rPr>
            </w:pPr>
            <w:r w:rsidRPr="006A472A">
              <w:rPr>
                <w:rFonts w:ascii="Calibri Light" w:hAnsi="Calibri Light" w:cs="Calibri Light"/>
                <w:sz w:val="18"/>
                <w:szCs w:val="18"/>
              </w:rPr>
              <w:t>1 gads</w:t>
            </w:r>
          </w:p>
        </w:tc>
        <w:tc>
          <w:tcPr>
            <w:tcW w:w="1841" w:type="dxa"/>
            <w:vAlign w:val="center"/>
          </w:tcPr>
          <w:p w14:paraId="1C0A34B8" w14:textId="77777777" w:rsidR="003F1129" w:rsidRPr="006E1744" w:rsidRDefault="003F1129" w:rsidP="003F1129">
            <w:pPr>
              <w:snapToGrid w:val="0"/>
              <w:spacing w:after="0" w:line="240" w:lineRule="auto"/>
              <w:jc w:val="center"/>
              <w:rPr>
                <w:rFonts w:ascii="Calibri Light" w:hAnsi="Calibri Light" w:cs="Calibri Light"/>
                <w:sz w:val="18"/>
                <w:szCs w:val="18"/>
              </w:rPr>
            </w:pPr>
            <w:r w:rsidRPr="006E1744">
              <w:rPr>
                <w:rFonts w:ascii="Calibri Light" w:hAnsi="Calibri Light" w:cs="Calibri Light"/>
                <w:sz w:val="18"/>
                <w:szCs w:val="18"/>
              </w:rPr>
              <w:t>X=</w:t>
            </w:r>
            <w:r>
              <w:rPr>
                <w:rFonts w:ascii="Calibri Light" w:hAnsi="Calibri Light" w:cs="Calibri Light"/>
                <w:sz w:val="18"/>
                <w:szCs w:val="18"/>
              </w:rPr>
              <w:t>590583</w:t>
            </w:r>
          </w:p>
          <w:p w14:paraId="12D279BC" w14:textId="4E9534F5" w:rsidR="00B57294" w:rsidRPr="006A472A" w:rsidRDefault="003F1129" w:rsidP="003F1129">
            <w:pPr>
              <w:snapToGrid w:val="0"/>
              <w:spacing w:after="0" w:line="240" w:lineRule="auto"/>
              <w:jc w:val="center"/>
              <w:rPr>
                <w:rFonts w:ascii="Calibri Light" w:hAnsi="Calibri Light" w:cs="Calibri Light"/>
                <w:sz w:val="18"/>
                <w:szCs w:val="18"/>
              </w:rPr>
            </w:pPr>
            <w:r w:rsidRPr="006E1744">
              <w:rPr>
                <w:rFonts w:ascii="Calibri Light" w:hAnsi="Calibri Light" w:cs="Calibri Light"/>
                <w:sz w:val="18"/>
                <w:szCs w:val="18"/>
              </w:rPr>
              <w:t>Y=</w:t>
            </w:r>
            <w:r>
              <w:rPr>
                <w:rFonts w:ascii="Calibri Light" w:hAnsi="Calibri Light" w:cs="Calibri Light"/>
                <w:sz w:val="18"/>
                <w:szCs w:val="18"/>
              </w:rPr>
              <w:t>285980</w:t>
            </w:r>
          </w:p>
        </w:tc>
        <w:tc>
          <w:tcPr>
            <w:tcW w:w="1690" w:type="dxa"/>
            <w:vAlign w:val="center"/>
          </w:tcPr>
          <w:p w14:paraId="2F94D4D9" w14:textId="19E4FB01" w:rsidR="00B57294" w:rsidRPr="006A472A" w:rsidRDefault="00004496" w:rsidP="00056F66">
            <w:pPr>
              <w:snapToGrid w:val="0"/>
              <w:spacing w:after="0" w:line="240" w:lineRule="auto"/>
              <w:jc w:val="center"/>
              <w:rPr>
                <w:rFonts w:ascii="Calibri Light" w:hAnsi="Calibri Light" w:cs="Calibri Light"/>
                <w:sz w:val="18"/>
                <w:szCs w:val="18"/>
              </w:rPr>
            </w:pPr>
            <w:r>
              <w:rPr>
                <w:rFonts w:ascii="Calibri Light" w:hAnsi="Calibri Light" w:cs="Calibri Light"/>
                <w:sz w:val="18"/>
                <w:szCs w:val="18"/>
              </w:rPr>
              <w:t>3,7</w:t>
            </w:r>
          </w:p>
        </w:tc>
        <w:tc>
          <w:tcPr>
            <w:tcW w:w="1734" w:type="dxa"/>
            <w:vAlign w:val="center"/>
          </w:tcPr>
          <w:p w14:paraId="7BB66178" w14:textId="016E0DBC" w:rsidR="00B57294" w:rsidRPr="006A472A" w:rsidRDefault="003F1129" w:rsidP="008B003D">
            <w:pPr>
              <w:snapToGrid w:val="0"/>
              <w:spacing w:after="0" w:line="240" w:lineRule="auto"/>
              <w:jc w:val="center"/>
              <w:rPr>
                <w:rFonts w:ascii="Calibri Light" w:hAnsi="Calibri Light" w:cs="Calibri Light"/>
                <w:sz w:val="18"/>
                <w:szCs w:val="18"/>
              </w:rPr>
            </w:pPr>
            <w:r>
              <w:rPr>
                <w:rFonts w:ascii="Calibri Light" w:hAnsi="Calibri Light" w:cs="Calibri Light"/>
                <w:sz w:val="18"/>
                <w:szCs w:val="18"/>
              </w:rPr>
              <w:t>45,4</w:t>
            </w:r>
          </w:p>
        </w:tc>
      </w:tr>
      <w:tr w:rsidR="00B57294" w:rsidRPr="006A472A" w14:paraId="79173204" w14:textId="77777777" w:rsidTr="00C52443">
        <w:trPr>
          <w:trHeight w:val="57"/>
          <w:jc w:val="center"/>
        </w:trPr>
        <w:tc>
          <w:tcPr>
            <w:tcW w:w="1276" w:type="dxa"/>
            <w:vAlign w:val="center"/>
          </w:tcPr>
          <w:p w14:paraId="34CE63D2" w14:textId="77777777" w:rsidR="00B57294" w:rsidRPr="006A472A" w:rsidRDefault="00B57294" w:rsidP="00056F66">
            <w:pPr>
              <w:spacing w:after="0" w:line="240" w:lineRule="auto"/>
              <w:jc w:val="center"/>
              <w:rPr>
                <w:rFonts w:ascii="Calibri Light" w:hAnsi="Calibri Light" w:cs="Calibri Light"/>
                <w:sz w:val="18"/>
                <w:szCs w:val="18"/>
              </w:rPr>
            </w:pPr>
            <w:r w:rsidRPr="006A472A">
              <w:rPr>
                <w:rFonts w:ascii="Calibri Light" w:hAnsi="Calibri Light" w:cs="Calibri Light"/>
                <w:sz w:val="18"/>
                <w:szCs w:val="18"/>
              </w:rPr>
              <w:t>Oglekļa oksīds</w:t>
            </w:r>
          </w:p>
        </w:tc>
        <w:tc>
          <w:tcPr>
            <w:tcW w:w="1828" w:type="dxa"/>
            <w:vAlign w:val="center"/>
          </w:tcPr>
          <w:p w14:paraId="6CD84574" w14:textId="3CE4967D" w:rsidR="00B57294" w:rsidRPr="006A472A" w:rsidRDefault="0039421D" w:rsidP="00056F66">
            <w:pPr>
              <w:snapToGrid w:val="0"/>
              <w:spacing w:after="0" w:line="240" w:lineRule="auto"/>
              <w:jc w:val="center"/>
              <w:rPr>
                <w:rFonts w:ascii="Calibri Light" w:hAnsi="Calibri Light" w:cs="Calibri Light"/>
                <w:sz w:val="18"/>
                <w:szCs w:val="18"/>
              </w:rPr>
            </w:pPr>
            <w:r>
              <w:rPr>
                <w:rFonts w:ascii="Calibri Light" w:hAnsi="Calibri Light" w:cs="Calibri Light"/>
                <w:sz w:val="18"/>
                <w:szCs w:val="18"/>
              </w:rPr>
              <w:t>10,95</w:t>
            </w:r>
          </w:p>
        </w:tc>
        <w:tc>
          <w:tcPr>
            <w:tcW w:w="1276" w:type="dxa"/>
            <w:vAlign w:val="center"/>
          </w:tcPr>
          <w:p w14:paraId="3FED6EFF" w14:textId="2ED18B60" w:rsidR="00B57294" w:rsidRPr="006A472A" w:rsidRDefault="00202437" w:rsidP="000D55BA">
            <w:pPr>
              <w:snapToGrid w:val="0"/>
              <w:spacing w:after="0" w:line="240" w:lineRule="auto"/>
              <w:jc w:val="center"/>
              <w:rPr>
                <w:rFonts w:ascii="Calibri Light" w:hAnsi="Calibri Light" w:cs="Calibri Light"/>
                <w:sz w:val="18"/>
                <w:szCs w:val="18"/>
              </w:rPr>
            </w:pPr>
            <w:r>
              <w:rPr>
                <w:rFonts w:ascii="Calibri Light" w:hAnsi="Calibri Light" w:cs="Calibri Light"/>
                <w:sz w:val="18"/>
                <w:szCs w:val="18"/>
              </w:rPr>
              <w:t>296,98</w:t>
            </w:r>
          </w:p>
        </w:tc>
        <w:tc>
          <w:tcPr>
            <w:tcW w:w="944" w:type="dxa"/>
            <w:vAlign w:val="center"/>
          </w:tcPr>
          <w:p w14:paraId="12C81038" w14:textId="77777777" w:rsidR="00B57294" w:rsidRPr="006A472A" w:rsidRDefault="00B57294" w:rsidP="00056F66">
            <w:pPr>
              <w:snapToGrid w:val="0"/>
              <w:spacing w:after="0" w:line="240" w:lineRule="auto"/>
              <w:jc w:val="center"/>
              <w:rPr>
                <w:rFonts w:ascii="Calibri Light" w:hAnsi="Calibri Light" w:cs="Calibri Light"/>
                <w:sz w:val="18"/>
                <w:szCs w:val="18"/>
              </w:rPr>
            </w:pPr>
            <w:r w:rsidRPr="006A472A">
              <w:rPr>
                <w:rFonts w:ascii="Calibri Light" w:hAnsi="Calibri Light" w:cs="Calibri Light"/>
                <w:sz w:val="18"/>
                <w:szCs w:val="18"/>
              </w:rPr>
              <w:t>8 h/</w:t>
            </w:r>
          </w:p>
          <w:p w14:paraId="2022F72F" w14:textId="77777777" w:rsidR="00B57294" w:rsidRPr="006A472A" w:rsidRDefault="00B57294" w:rsidP="00056F66">
            <w:pPr>
              <w:snapToGrid w:val="0"/>
              <w:spacing w:after="0" w:line="240" w:lineRule="auto"/>
              <w:jc w:val="center"/>
              <w:rPr>
                <w:rFonts w:ascii="Calibri Light" w:hAnsi="Calibri Light" w:cs="Calibri Light"/>
                <w:sz w:val="18"/>
                <w:szCs w:val="18"/>
              </w:rPr>
            </w:pPr>
            <w:r w:rsidRPr="006A472A">
              <w:rPr>
                <w:rFonts w:ascii="Calibri Light" w:hAnsi="Calibri Light" w:cs="Calibri Light"/>
                <w:sz w:val="18"/>
                <w:szCs w:val="18"/>
              </w:rPr>
              <w:t>1 gads</w:t>
            </w:r>
          </w:p>
        </w:tc>
        <w:tc>
          <w:tcPr>
            <w:tcW w:w="1841" w:type="dxa"/>
            <w:vAlign w:val="center"/>
          </w:tcPr>
          <w:p w14:paraId="4424584C" w14:textId="1FD467B8" w:rsidR="003F1129" w:rsidRPr="006E1744" w:rsidRDefault="003F1129" w:rsidP="003F1129">
            <w:pPr>
              <w:snapToGrid w:val="0"/>
              <w:spacing w:after="0" w:line="240" w:lineRule="auto"/>
              <w:jc w:val="center"/>
              <w:rPr>
                <w:rFonts w:ascii="Calibri Light" w:hAnsi="Calibri Light" w:cs="Calibri Light"/>
                <w:sz w:val="18"/>
                <w:szCs w:val="18"/>
              </w:rPr>
            </w:pPr>
            <w:r w:rsidRPr="006E1744">
              <w:rPr>
                <w:rFonts w:ascii="Calibri Light" w:hAnsi="Calibri Light" w:cs="Calibri Light"/>
                <w:sz w:val="18"/>
                <w:szCs w:val="18"/>
              </w:rPr>
              <w:t>X=</w:t>
            </w:r>
            <w:r w:rsidR="0039421D">
              <w:rPr>
                <w:rFonts w:ascii="Calibri Light" w:hAnsi="Calibri Light" w:cs="Calibri Light"/>
                <w:sz w:val="18"/>
                <w:szCs w:val="18"/>
              </w:rPr>
              <w:t>590183</w:t>
            </w:r>
          </w:p>
          <w:p w14:paraId="34736658" w14:textId="1E43F68B" w:rsidR="000D55BA" w:rsidRPr="006A472A" w:rsidRDefault="003F1129" w:rsidP="0039421D">
            <w:pPr>
              <w:snapToGrid w:val="0"/>
              <w:spacing w:after="0" w:line="240" w:lineRule="auto"/>
              <w:jc w:val="center"/>
              <w:rPr>
                <w:rFonts w:ascii="Calibri Light" w:hAnsi="Calibri Light" w:cs="Calibri Light"/>
                <w:sz w:val="18"/>
                <w:szCs w:val="18"/>
              </w:rPr>
            </w:pPr>
            <w:r w:rsidRPr="006E1744">
              <w:rPr>
                <w:rFonts w:ascii="Calibri Light" w:hAnsi="Calibri Light" w:cs="Calibri Light"/>
                <w:sz w:val="18"/>
                <w:szCs w:val="18"/>
              </w:rPr>
              <w:t>Y=</w:t>
            </w:r>
            <w:r w:rsidR="0039421D">
              <w:rPr>
                <w:rFonts w:ascii="Calibri Light" w:hAnsi="Calibri Light" w:cs="Calibri Light"/>
                <w:sz w:val="18"/>
                <w:szCs w:val="18"/>
              </w:rPr>
              <w:t>286480</w:t>
            </w:r>
          </w:p>
        </w:tc>
        <w:tc>
          <w:tcPr>
            <w:tcW w:w="1690" w:type="dxa"/>
            <w:vAlign w:val="center"/>
          </w:tcPr>
          <w:p w14:paraId="4A2A0C6B" w14:textId="398F7122" w:rsidR="00B57294" w:rsidRPr="006A472A" w:rsidRDefault="00291DA6" w:rsidP="00056F66">
            <w:pPr>
              <w:snapToGrid w:val="0"/>
              <w:spacing w:after="0" w:line="240" w:lineRule="auto"/>
              <w:jc w:val="center"/>
              <w:rPr>
                <w:rFonts w:ascii="Calibri Light" w:hAnsi="Calibri Light" w:cs="Calibri Light"/>
                <w:sz w:val="18"/>
                <w:szCs w:val="18"/>
              </w:rPr>
            </w:pPr>
            <w:r>
              <w:rPr>
                <w:rFonts w:ascii="Calibri Light" w:hAnsi="Calibri Light" w:cs="Calibri Light"/>
                <w:sz w:val="18"/>
                <w:szCs w:val="18"/>
              </w:rPr>
              <w:t>36,3</w:t>
            </w:r>
          </w:p>
        </w:tc>
        <w:tc>
          <w:tcPr>
            <w:tcW w:w="1734" w:type="dxa"/>
            <w:vAlign w:val="center"/>
          </w:tcPr>
          <w:p w14:paraId="4A2B4587" w14:textId="273D2E22" w:rsidR="00B57294" w:rsidRPr="006A472A" w:rsidRDefault="00202437" w:rsidP="00056F66">
            <w:pPr>
              <w:snapToGrid w:val="0"/>
              <w:spacing w:after="0" w:line="240" w:lineRule="auto"/>
              <w:jc w:val="center"/>
              <w:rPr>
                <w:rFonts w:ascii="Calibri Light" w:hAnsi="Calibri Light" w:cs="Calibri Light"/>
                <w:sz w:val="18"/>
                <w:szCs w:val="18"/>
              </w:rPr>
            </w:pPr>
            <w:r>
              <w:rPr>
                <w:rFonts w:ascii="Calibri Light" w:hAnsi="Calibri Light" w:cs="Calibri Light"/>
                <w:sz w:val="18"/>
                <w:szCs w:val="18"/>
              </w:rPr>
              <w:t>3,0</w:t>
            </w:r>
          </w:p>
        </w:tc>
      </w:tr>
      <w:tr w:rsidR="00A64670" w:rsidRPr="006A472A" w14:paraId="50EF2DD6" w14:textId="77777777" w:rsidTr="00C52443">
        <w:trPr>
          <w:trHeight w:val="57"/>
          <w:jc w:val="center"/>
        </w:trPr>
        <w:tc>
          <w:tcPr>
            <w:tcW w:w="1276" w:type="dxa"/>
            <w:vMerge w:val="restart"/>
            <w:vAlign w:val="center"/>
          </w:tcPr>
          <w:p w14:paraId="09E6CBD4" w14:textId="77777777" w:rsidR="00A64670" w:rsidRPr="006A472A" w:rsidRDefault="00A64670" w:rsidP="00056F66">
            <w:pPr>
              <w:spacing w:after="0" w:line="240" w:lineRule="auto"/>
              <w:jc w:val="center"/>
              <w:rPr>
                <w:rFonts w:ascii="Calibri Light" w:hAnsi="Calibri Light" w:cs="Calibri Light"/>
                <w:sz w:val="18"/>
                <w:szCs w:val="18"/>
              </w:rPr>
            </w:pPr>
            <w:r w:rsidRPr="006A472A">
              <w:rPr>
                <w:rFonts w:ascii="Calibri Light" w:hAnsi="Calibri Light" w:cs="Calibri Light"/>
                <w:sz w:val="18"/>
                <w:szCs w:val="18"/>
              </w:rPr>
              <w:t>Slāpekļa dioksīds</w:t>
            </w:r>
          </w:p>
        </w:tc>
        <w:tc>
          <w:tcPr>
            <w:tcW w:w="1828" w:type="dxa"/>
            <w:vAlign w:val="center"/>
          </w:tcPr>
          <w:p w14:paraId="7626279B" w14:textId="5222599A" w:rsidR="00A64670" w:rsidRPr="006A472A" w:rsidRDefault="00DF3CF2" w:rsidP="00EE1080">
            <w:pPr>
              <w:snapToGrid w:val="0"/>
              <w:spacing w:after="0" w:line="240" w:lineRule="auto"/>
              <w:jc w:val="center"/>
              <w:rPr>
                <w:rFonts w:ascii="Calibri Light" w:hAnsi="Calibri Light" w:cs="Calibri Light"/>
                <w:sz w:val="18"/>
                <w:szCs w:val="18"/>
              </w:rPr>
            </w:pPr>
            <w:r>
              <w:rPr>
                <w:rFonts w:ascii="Calibri Light" w:hAnsi="Calibri Light" w:cs="Calibri Light"/>
                <w:sz w:val="18"/>
                <w:szCs w:val="18"/>
              </w:rPr>
              <w:t>18,21</w:t>
            </w:r>
          </w:p>
        </w:tc>
        <w:tc>
          <w:tcPr>
            <w:tcW w:w="1276" w:type="dxa"/>
            <w:vAlign w:val="center"/>
          </w:tcPr>
          <w:p w14:paraId="30CA49DD" w14:textId="0BCB0DEE" w:rsidR="00A64670" w:rsidRPr="006A472A" w:rsidRDefault="00DF3CF2" w:rsidP="00056F66">
            <w:pPr>
              <w:snapToGrid w:val="0"/>
              <w:spacing w:after="0" w:line="240" w:lineRule="auto"/>
              <w:jc w:val="center"/>
              <w:rPr>
                <w:rFonts w:ascii="Calibri Light" w:hAnsi="Calibri Light" w:cs="Calibri Light"/>
                <w:sz w:val="18"/>
                <w:szCs w:val="18"/>
              </w:rPr>
            </w:pPr>
            <w:r>
              <w:rPr>
                <w:rFonts w:ascii="Calibri Light" w:hAnsi="Calibri Light" w:cs="Calibri Light"/>
                <w:sz w:val="18"/>
                <w:szCs w:val="18"/>
              </w:rPr>
              <w:t>21,56</w:t>
            </w:r>
          </w:p>
        </w:tc>
        <w:tc>
          <w:tcPr>
            <w:tcW w:w="944" w:type="dxa"/>
            <w:vAlign w:val="center"/>
          </w:tcPr>
          <w:p w14:paraId="5B807422" w14:textId="77777777" w:rsidR="00A64670" w:rsidRPr="006A472A" w:rsidRDefault="00A64670" w:rsidP="00056F66">
            <w:pPr>
              <w:snapToGrid w:val="0"/>
              <w:spacing w:after="0" w:line="240" w:lineRule="auto"/>
              <w:jc w:val="center"/>
              <w:rPr>
                <w:rFonts w:ascii="Calibri Light" w:hAnsi="Calibri Light" w:cs="Calibri Light"/>
                <w:sz w:val="18"/>
                <w:szCs w:val="18"/>
              </w:rPr>
            </w:pPr>
            <w:r w:rsidRPr="006A472A">
              <w:rPr>
                <w:rFonts w:ascii="Calibri Light" w:hAnsi="Calibri Light" w:cs="Calibri Light"/>
                <w:sz w:val="18"/>
                <w:szCs w:val="18"/>
              </w:rPr>
              <w:t>1 h/</w:t>
            </w:r>
          </w:p>
          <w:p w14:paraId="69F415D0" w14:textId="77777777" w:rsidR="00A64670" w:rsidRPr="006A472A" w:rsidRDefault="00A64670" w:rsidP="00056F66">
            <w:pPr>
              <w:snapToGrid w:val="0"/>
              <w:spacing w:after="0" w:line="240" w:lineRule="auto"/>
              <w:jc w:val="center"/>
              <w:rPr>
                <w:rFonts w:ascii="Calibri Light" w:hAnsi="Calibri Light" w:cs="Calibri Light"/>
                <w:sz w:val="18"/>
                <w:szCs w:val="18"/>
              </w:rPr>
            </w:pPr>
            <w:r w:rsidRPr="006A472A">
              <w:rPr>
                <w:rFonts w:ascii="Calibri Light" w:hAnsi="Calibri Light" w:cs="Calibri Light"/>
                <w:sz w:val="18"/>
                <w:szCs w:val="18"/>
              </w:rPr>
              <w:t>1 gads</w:t>
            </w:r>
          </w:p>
        </w:tc>
        <w:tc>
          <w:tcPr>
            <w:tcW w:w="1841" w:type="dxa"/>
            <w:vAlign w:val="center"/>
          </w:tcPr>
          <w:p w14:paraId="2CC48A2F" w14:textId="05B6BC76" w:rsidR="00BA7B7E" w:rsidRPr="006E1744" w:rsidRDefault="00BA7B7E" w:rsidP="00BA7B7E">
            <w:pPr>
              <w:snapToGrid w:val="0"/>
              <w:spacing w:after="0" w:line="240" w:lineRule="auto"/>
              <w:jc w:val="center"/>
              <w:rPr>
                <w:rFonts w:ascii="Calibri Light" w:hAnsi="Calibri Light" w:cs="Calibri Light"/>
                <w:sz w:val="18"/>
                <w:szCs w:val="18"/>
              </w:rPr>
            </w:pPr>
            <w:r w:rsidRPr="006E1744">
              <w:rPr>
                <w:rFonts w:ascii="Calibri Light" w:hAnsi="Calibri Light" w:cs="Calibri Light"/>
                <w:sz w:val="18"/>
                <w:szCs w:val="18"/>
              </w:rPr>
              <w:t>X=</w:t>
            </w:r>
            <w:r>
              <w:rPr>
                <w:rFonts w:ascii="Calibri Light" w:hAnsi="Calibri Light" w:cs="Calibri Light"/>
                <w:sz w:val="18"/>
                <w:szCs w:val="18"/>
              </w:rPr>
              <w:t>590</w:t>
            </w:r>
            <w:r w:rsidR="00DF3CF2">
              <w:rPr>
                <w:rFonts w:ascii="Calibri Light" w:hAnsi="Calibri Light" w:cs="Calibri Light"/>
                <w:sz w:val="18"/>
                <w:szCs w:val="18"/>
              </w:rPr>
              <w:t>383</w:t>
            </w:r>
          </w:p>
          <w:p w14:paraId="170B14E5" w14:textId="208ADC6E" w:rsidR="00A64670" w:rsidRPr="006A472A" w:rsidRDefault="00BA7B7E" w:rsidP="00DF3CF2">
            <w:pPr>
              <w:snapToGrid w:val="0"/>
              <w:spacing w:after="0" w:line="240" w:lineRule="auto"/>
              <w:jc w:val="center"/>
              <w:rPr>
                <w:rFonts w:ascii="Calibri Light" w:hAnsi="Calibri Light" w:cs="Calibri Light"/>
                <w:sz w:val="18"/>
                <w:szCs w:val="18"/>
              </w:rPr>
            </w:pPr>
            <w:r w:rsidRPr="006E1744">
              <w:rPr>
                <w:rFonts w:ascii="Calibri Light" w:hAnsi="Calibri Light" w:cs="Calibri Light"/>
                <w:sz w:val="18"/>
                <w:szCs w:val="18"/>
              </w:rPr>
              <w:t>Y=</w:t>
            </w:r>
            <w:r w:rsidR="00DF3CF2">
              <w:rPr>
                <w:rFonts w:ascii="Calibri Light" w:hAnsi="Calibri Light" w:cs="Calibri Light"/>
                <w:sz w:val="18"/>
                <w:szCs w:val="18"/>
              </w:rPr>
              <w:t>286280</w:t>
            </w:r>
          </w:p>
        </w:tc>
        <w:tc>
          <w:tcPr>
            <w:tcW w:w="1690" w:type="dxa"/>
            <w:vAlign w:val="center"/>
          </w:tcPr>
          <w:p w14:paraId="1F2D618C" w14:textId="35565116" w:rsidR="00A64670" w:rsidRPr="006A472A" w:rsidRDefault="00DF3CF2" w:rsidP="00056F66">
            <w:pPr>
              <w:snapToGrid w:val="0"/>
              <w:spacing w:after="0" w:line="240" w:lineRule="auto"/>
              <w:jc w:val="center"/>
              <w:rPr>
                <w:rFonts w:ascii="Calibri Light" w:hAnsi="Calibri Light" w:cs="Calibri Light"/>
                <w:sz w:val="18"/>
                <w:szCs w:val="18"/>
              </w:rPr>
            </w:pPr>
            <w:r>
              <w:rPr>
                <w:rFonts w:ascii="Calibri Light" w:hAnsi="Calibri Light" w:cs="Calibri Light"/>
                <w:sz w:val="18"/>
                <w:szCs w:val="18"/>
              </w:rPr>
              <w:t>84,5</w:t>
            </w:r>
          </w:p>
        </w:tc>
        <w:tc>
          <w:tcPr>
            <w:tcW w:w="1734" w:type="dxa"/>
            <w:vAlign w:val="center"/>
          </w:tcPr>
          <w:p w14:paraId="2B03EEDC" w14:textId="4125E023" w:rsidR="00A64670" w:rsidRPr="006A472A" w:rsidRDefault="00DF3CF2" w:rsidP="00056F66">
            <w:pPr>
              <w:snapToGrid w:val="0"/>
              <w:spacing w:after="0" w:line="240" w:lineRule="auto"/>
              <w:jc w:val="center"/>
              <w:rPr>
                <w:rFonts w:ascii="Calibri Light" w:hAnsi="Calibri Light" w:cs="Calibri Light"/>
                <w:sz w:val="18"/>
                <w:szCs w:val="18"/>
              </w:rPr>
            </w:pPr>
            <w:r>
              <w:rPr>
                <w:rFonts w:ascii="Calibri Light" w:hAnsi="Calibri Light" w:cs="Calibri Light"/>
                <w:sz w:val="18"/>
                <w:szCs w:val="18"/>
              </w:rPr>
              <w:t>10,8</w:t>
            </w:r>
          </w:p>
        </w:tc>
      </w:tr>
      <w:tr w:rsidR="00A64670" w:rsidRPr="006A472A" w14:paraId="443FCDDE" w14:textId="77777777" w:rsidTr="00C52443">
        <w:trPr>
          <w:trHeight w:val="57"/>
          <w:jc w:val="center"/>
        </w:trPr>
        <w:tc>
          <w:tcPr>
            <w:tcW w:w="1276" w:type="dxa"/>
            <w:vMerge/>
            <w:vAlign w:val="center"/>
          </w:tcPr>
          <w:p w14:paraId="25A75347" w14:textId="77777777" w:rsidR="00A64670" w:rsidRPr="006A472A" w:rsidRDefault="00A64670" w:rsidP="00056F66">
            <w:pPr>
              <w:spacing w:after="0" w:line="240" w:lineRule="auto"/>
              <w:jc w:val="center"/>
              <w:rPr>
                <w:rFonts w:ascii="Calibri Light" w:hAnsi="Calibri Light" w:cs="Calibri Light"/>
                <w:sz w:val="18"/>
                <w:szCs w:val="18"/>
              </w:rPr>
            </w:pPr>
          </w:p>
        </w:tc>
        <w:tc>
          <w:tcPr>
            <w:tcW w:w="1828" w:type="dxa"/>
            <w:vAlign w:val="center"/>
          </w:tcPr>
          <w:p w14:paraId="1F32865D" w14:textId="5D9C7840" w:rsidR="00A64670" w:rsidRDefault="00DF3CF2" w:rsidP="00EE1080">
            <w:pPr>
              <w:snapToGrid w:val="0"/>
              <w:spacing w:after="0" w:line="240" w:lineRule="auto"/>
              <w:jc w:val="center"/>
              <w:rPr>
                <w:rFonts w:ascii="Calibri Light" w:hAnsi="Calibri Light" w:cs="Calibri Light"/>
                <w:sz w:val="18"/>
                <w:szCs w:val="18"/>
              </w:rPr>
            </w:pPr>
            <w:r>
              <w:rPr>
                <w:rFonts w:ascii="Calibri Light" w:hAnsi="Calibri Light" w:cs="Calibri Light"/>
                <w:sz w:val="18"/>
                <w:szCs w:val="18"/>
              </w:rPr>
              <w:t>0,85</w:t>
            </w:r>
          </w:p>
        </w:tc>
        <w:tc>
          <w:tcPr>
            <w:tcW w:w="1276" w:type="dxa"/>
            <w:vAlign w:val="center"/>
          </w:tcPr>
          <w:p w14:paraId="705960C5" w14:textId="63257145" w:rsidR="00A64670" w:rsidRDefault="00DF3CF2" w:rsidP="00C74099">
            <w:pPr>
              <w:snapToGrid w:val="0"/>
              <w:spacing w:after="0" w:line="240" w:lineRule="auto"/>
              <w:jc w:val="center"/>
              <w:rPr>
                <w:rFonts w:ascii="Calibri Light" w:hAnsi="Calibri Light" w:cs="Calibri Light"/>
                <w:sz w:val="18"/>
                <w:szCs w:val="18"/>
              </w:rPr>
            </w:pPr>
            <w:r>
              <w:rPr>
                <w:rFonts w:ascii="Calibri Light" w:hAnsi="Calibri Light" w:cs="Calibri Light"/>
                <w:sz w:val="18"/>
                <w:szCs w:val="18"/>
              </w:rPr>
              <w:t>4,19</w:t>
            </w:r>
          </w:p>
        </w:tc>
        <w:tc>
          <w:tcPr>
            <w:tcW w:w="944" w:type="dxa"/>
            <w:vAlign w:val="center"/>
          </w:tcPr>
          <w:p w14:paraId="49EFF7F6" w14:textId="77777777" w:rsidR="00A64670" w:rsidRPr="006A472A" w:rsidRDefault="00A64670" w:rsidP="00A64670">
            <w:pPr>
              <w:snapToGrid w:val="0"/>
              <w:spacing w:after="0" w:line="240" w:lineRule="auto"/>
              <w:jc w:val="center"/>
              <w:rPr>
                <w:rFonts w:ascii="Calibri Light" w:hAnsi="Calibri Light" w:cs="Calibri Light"/>
                <w:sz w:val="18"/>
                <w:szCs w:val="18"/>
              </w:rPr>
            </w:pPr>
            <w:r w:rsidRPr="006A472A">
              <w:rPr>
                <w:rFonts w:ascii="Calibri Light" w:hAnsi="Calibri Light" w:cs="Calibri Light"/>
                <w:sz w:val="18"/>
                <w:szCs w:val="18"/>
              </w:rPr>
              <w:t>1 gads/</w:t>
            </w:r>
          </w:p>
          <w:p w14:paraId="2FE24E3E" w14:textId="1608683E" w:rsidR="00A64670" w:rsidRPr="006A472A" w:rsidRDefault="00A64670" w:rsidP="00A64670">
            <w:pPr>
              <w:snapToGrid w:val="0"/>
              <w:spacing w:after="0" w:line="240" w:lineRule="auto"/>
              <w:jc w:val="center"/>
              <w:rPr>
                <w:rFonts w:ascii="Calibri Light" w:hAnsi="Calibri Light" w:cs="Calibri Light"/>
                <w:sz w:val="18"/>
                <w:szCs w:val="18"/>
              </w:rPr>
            </w:pPr>
            <w:r w:rsidRPr="006A472A">
              <w:rPr>
                <w:rFonts w:ascii="Calibri Light" w:hAnsi="Calibri Light" w:cs="Calibri Light"/>
                <w:sz w:val="18"/>
                <w:szCs w:val="18"/>
              </w:rPr>
              <w:t>1 gads</w:t>
            </w:r>
          </w:p>
        </w:tc>
        <w:tc>
          <w:tcPr>
            <w:tcW w:w="1841" w:type="dxa"/>
            <w:vAlign w:val="center"/>
          </w:tcPr>
          <w:p w14:paraId="61FA8DA3" w14:textId="77777777" w:rsidR="00DF3CF2" w:rsidRPr="006E1744" w:rsidRDefault="00DF3CF2" w:rsidP="00DF3CF2">
            <w:pPr>
              <w:snapToGrid w:val="0"/>
              <w:spacing w:after="0" w:line="240" w:lineRule="auto"/>
              <w:jc w:val="center"/>
              <w:rPr>
                <w:rFonts w:ascii="Calibri Light" w:hAnsi="Calibri Light" w:cs="Calibri Light"/>
                <w:sz w:val="18"/>
                <w:szCs w:val="18"/>
              </w:rPr>
            </w:pPr>
            <w:r w:rsidRPr="006E1744">
              <w:rPr>
                <w:rFonts w:ascii="Calibri Light" w:hAnsi="Calibri Light" w:cs="Calibri Light"/>
                <w:sz w:val="18"/>
                <w:szCs w:val="18"/>
              </w:rPr>
              <w:t>X=</w:t>
            </w:r>
            <w:r>
              <w:rPr>
                <w:rFonts w:ascii="Calibri Light" w:hAnsi="Calibri Light" w:cs="Calibri Light"/>
                <w:sz w:val="18"/>
                <w:szCs w:val="18"/>
              </w:rPr>
              <w:t>590583</w:t>
            </w:r>
          </w:p>
          <w:p w14:paraId="17E070ED" w14:textId="64189A80" w:rsidR="00A64670" w:rsidRPr="006A472A" w:rsidRDefault="00DF3CF2" w:rsidP="00DF3CF2">
            <w:pPr>
              <w:snapToGrid w:val="0"/>
              <w:spacing w:after="0" w:line="240" w:lineRule="auto"/>
              <w:jc w:val="center"/>
              <w:rPr>
                <w:rFonts w:ascii="Calibri Light" w:hAnsi="Calibri Light" w:cs="Calibri Light"/>
                <w:sz w:val="18"/>
                <w:szCs w:val="18"/>
              </w:rPr>
            </w:pPr>
            <w:r w:rsidRPr="006E1744">
              <w:rPr>
                <w:rFonts w:ascii="Calibri Light" w:hAnsi="Calibri Light" w:cs="Calibri Light"/>
                <w:sz w:val="18"/>
                <w:szCs w:val="18"/>
              </w:rPr>
              <w:t>Y=</w:t>
            </w:r>
            <w:r>
              <w:rPr>
                <w:rFonts w:ascii="Calibri Light" w:hAnsi="Calibri Light" w:cs="Calibri Light"/>
                <w:sz w:val="18"/>
                <w:szCs w:val="18"/>
              </w:rPr>
              <w:t>285980</w:t>
            </w:r>
          </w:p>
        </w:tc>
        <w:tc>
          <w:tcPr>
            <w:tcW w:w="1690" w:type="dxa"/>
            <w:vAlign w:val="center"/>
          </w:tcPr>
          <w:p w14:paraId="1858E3C1" w14:textId="5C7BBB9A" w:rsidR="00A64670" w:rsidRDefault="00DF3CF2" w:rsidP="00056F66">
            <w:pPr>
              <w:snapToGrid w:val="0"/>
              <w:spacing w:after="0" w:line="240" w:lineRule="auto"/>
              <w:jc w:val="center"/>
              <w:rPr>
                <w:rFonts w:ascii="Calibri Light" w:hAnsi="Calibri Light" w:cs="Calibri Light"/>
                <w:sz w:val="18"/>
                <w:szCs w:val="18"/>
              </w:rPr>
            </w:pPr>
            <w:r>
              <w:rPr>
                <w:rFonts w:ascii="Calibri Light" w:hAnsi="Calibri Light" w:cs="Calibri Light"/>
                <w:sz w:val="18"/>
                <w:szCs w:val="18"/>
              </w:rPr>
              <w:t>20,3</w:t>
            </w:r>
          </w:p>
        </w:tc>
        <w:tc>
          <w:tcPr>
            <w:tcW w:w="1734" w:type="dxa"/>
            <w:vAlign w:val="center"/>
          </w:tcPr>
          <w:p w14:paraId="25262AAC" w14:textId="30637562" w:rsidR="00A64670" w:rsidRDefault="00DF3CF2" w:rsidP="00056F66">
            <w:pPr>
              <w:snapToGrid w:val="0"/>
              <w:spacing w:after="0" w:line="240" w:lineRule="auto"/>
              <w:jc w:val="center"/>
              <w:rPr>
                <w:rFonts w:ascii="Calibri Light" w:hAnsi="Calibri Light" w:cs="Calibri Light"/>
                <w:sz w:val="18"/>
                <w:szCs w:val="18"/>
              </w:rPr>
            </w:pPr>
            <w:r>
              <w:rPr>
                <w:rFonts w:ascii="Calibri Light" w:hAnsi="Calibri Light" w:cs="Calibri Light"/>
                <w:sz w:val="18"/>
                <w:szCs w:val="18"/>
              </w:rPr>
              <w:t>10,5</w:t>
            </w:r>
          </w:p>
        </w:tc>
      </w:tr>
    </w:tbl>
    <w:p w14:paraId="53E4D67B" w14:textId="77777777" w:rsidR="00B57294" w:rsidRDefault="00B57294" w:rsidP="00B57294">
      <w:pPr>
        <w:widowControl w:val="0"/>
        <w:tabs>
          <w:tab w:val="left" w:pos="851"/>
        </w:tabs>
        <w:suppressAutoHyphens/>
        <w:spacing w:after="0" w:line="240" w:lineRule="auto"/>
        <w:jc w:val="both"/>
        <w:rPr>
          <w:rFonts w:ascii="Calibri Light" w:hAnsi="Calibri Light" w:cs="Calibri Light"/>
        </w:rPr>
      </w:pPr>
    </w:p>
    <w:p w14:paraId="7681B5D3" w14:textId="45AF714C" w:rsidR="00DF5BE5" w:rsidRPr="00DF5BE5" w:rsidRDefault="00DF5BE5" w:rsidP="00DF5BE5">
      <w:pPr>
        <w:pStyle w:val="Default"/>
        <w:jc w:val="both"/>
        <w:rPr>
          <w:rFonts w:ascii="Calibri Light" w:eastAsiaTheme="minorHAnsi" w:hAnsi="Calibri Light" w:cs="Calibri Light"/>
          <w:sz w:val="22"/>
          <w:szCs w:val="22"/>
          <w:lang w:eastAsia="en-US"/>
        </w:rPr>
      </w:pPr>
      <w:r w:rsidRPr="00DF5BE5">
        <w:rPr>
          <w:rFonts w:ascii="Calibri Light" w:hAnsi="Calibri Light" w:cs="Calibri Light"/>
          <w:sz w:val="22"/>
          <w:szCs w:val="22"/>
        </w:rPr>
        <w:t xml:space="preserve">Lai noteiktu piesārņojošo vielu koncentrācijas nelabvēlīgos meteoroloģiskos apstākļos, ar programmu </w:t>
      </w:r>
      <w:proofErr w:type="spellStart"/>
      <w:r w:rsidRPr="00DF5BE5">
        <w:rPr>
          <w:rFonts w:ascii="Calibri Light" w:hAnsi="Calibri Light" w:cs="Calibri Light"/>
          <w:i/>
          <w:sz w:val="22"/>
          <w:szCs w:val="22"/>
        </w:rPr>
        <w:t>Aermod</w:t>
      </w:r>
      <w:proofErr w:type="spellEnd"/>
      <w:r w:rsidRPr="00DF5BE5">
        <w:rPr>
          <w:rFonts w:ascii="Calibri Light" w:hAnsi="Calibri Light" w:cs="Calibri Light"/>
          <w:sz w:val="22"/>
          <w:szCs w:val="22"/>
        </w:rPr>
        <w:t xml:space="preserve"> tika atrastas maksimālās piesārņojošo vielu stundas koncentrācijas konkrētajai dienai un laikam. Rezultātā tika noteikti meteoroloģiskie parametri, pie kādiem varētu tikt sasniegtas augstākās piesārņojošo vielu vērtības, kā arī novērtēts teritorijas klimatiskais raksturojums pēc tuvākās novērojumu stacijas </w:t>
      </w:r>
      <w:r>
        <w:rPr>
          <w:rFonts w:ascii="Calibri Light" w:hAnsi="Calibri Light" w:cs="Calibri Light"/>
          <w:i/>
          <w:sz w:val="22"/>
          <w:szCs w:val="22"/>
        </w:rPr>
        <w:t>Skrīveri</w:t>
      </w:r>
      <w:r w:rsidRPr="00DF5BE5">
        <w:rPr>
          <w:rFonts w:ascii="Calibri Light" w:hAnsi="Calibri Light" w:cs="Calibri Light"/>
          <w:sz w:val="22"/>
          <w:szCs w:val="22"/>
        </w:rPr>
        <w:t xml:space="preserve"> datiem. Veicot modelēšanas rezultātu analīzi nelabvēlīgos meteoroloģiskos apstākļos tiek secināts, ka paaugstinātās piesārņojošo vielu koncentrācijas būs konstatējamas tiešā piesārņojošo vielu emisijas avotu tuvumā, izstrādes teritorijā</w:t>
      </w:r>
      <w:r w:rsidR="00702D59">
        <w:rPr>
          <w:rFonts w:ascii="Calibri Light" w:hAnsi="Calibri Light" w:cs="Calibri Light"/>
          <w:sz w:val="22"/>
          <w:szCs w:val="22"/>
        </w:rPr>
        <w:t xml:space="preserve"> vai tehnoloģiskā laukuma apstrādes iekārtu tiešā tuvumā</w:t>
      </w:r>
      <w:r w:rsidRPr="00DF5BE5">
        <w:rPr>
          <w:rFonts w:ascii="Calibri Light" w:hAnsi="Calibri Light" w:cs="Calibri Light"/>
          <w:sz w:val="22"/>
          <w:szCs w:val="22"/>
        </w:rPr>
        <w:t>. Šādu nelabvēlīgu meteoroloģisko apstākļu kopumu raksturo lēns vējš (daļiņu PM</w:t>
      </w:r>
      <w:r w:rsidRPr="00DF5BE5">
        <w:rPr>
          <w:rFonts w:ascii="Calibri Light" w:hAnsi="Calibri Light" w:cs="Calibri Light"/>
          <w:sz w:val="22"/>
          <w:szCs w:val="22"/>
          <w:vertAlign w:val="subscript"/>
        </w:rPr>
        <w:t>10</w:t>
      </w:r>
      <w:r w:rsidRPr="00DF5BE5">
        <w:rPr>
          <w:rFonts w:ascii="Calibri Light" w:hAnsi="Calibri Light" w:cs="Calibri Light"/>
          <w:sz w:val="22"/>
          <w:szCs w:val="22"/>
        </w:rPr>
        <w:t xml:space="preserve"> un PM</w:t>
      </w:r>
      <w:r w:rsidRPr="00DF5BE5">
        <w:rPr>
          <w:rFonts w:ascii="Calibri Light" w:hAnsi="Calibri Light" w:cs="Calibri Light"/>
          <w:sz w:val="22"/>
          <w:szCs w:val="22"/>
          <w:vertAlign w:val="subscript"/>
        </w:rPr>
        <w:t>2,5</w:t>
      </w:r>
      <w:r w:rsidRPr="00DF5BE5">
        <w:rPr>
          <w:rFonts w:ascii="Calibri Light" w:hAnsi="Calibri Light" w:cs="Calibri Light"/>
          <w:sz w:val="22"/>
          <w:szCs w:val="22"/>
        </w:rPr>
        <w:t xml:space="preserve"> gadījumā – arī ilgstošs sausums), kā arī inversija atmosfērā, kad siltāki gaisa slāņi nostājušies virs aukstākajiem, rezultātā tiek ierobežota piesārņojuma izkliede. Parasti inversija </w:t>
      </w:r>
      <w:r w:rsidRPr="00DF5BE5">
        <w:rPr>
          <w:rFonts w:ascii="Calibri Light" w:hAnsi="Calibri Light" w:cs="Calibri Light"/>
          <w:sz w:val="22"/>
          <w:szCs w:val="22"/>
        </w:rPr>
        <w:lastRenderedPageBreak/>
        <w:t>tiek novērota aukstajā peri</w:t>
      </w:r>
      <w:r w:rsidR="00F27014">
        <w:rPr>
          <w:rFonts w:ascii="Calibri Light" w:hAnsi="Calibri Light" w:cs="Calibri Light"/>
          <w:sz w:val="22"/>
          <w:szCs w:val="22"/>
        </w:rPr>
        <w:t>odā, kad kūdras ieguve netiek veikta</w:t>
      </w:r>
      <w:r w:rsidRPr="00DF5BE5">
        <w:rPr>
          <w:rFonts w:ascii="Calibri Light" w:hAnsi="Calibri Light" w:cs="Calibri Light"/>
          <w:sz w:val="22"/>
          <w:szCs w:val="22"/>
        </w:rPr>
        <w:t xml:space="preserve">. Piesārņojuma izkliedei nelabvēlīgi apstākļi veidojas arī tad, ja gaisa masu sajaukšanās augstums ir neliels. Tomēr iespēja, ka šādi meteoroloģiskie apstākļi atkārtosies ir ļoti niecīga. </w:t>
      </w:r>
    </w:p>
    <w:p w14:paraId="69294CE6" w14:textId="77777777" w:rsidR="00DF5BE5" w:rsidRPr="00DF5BE5" w:rsidRDefault="00DF5BE5" w:rsidP="00DF5BE5">
      <w:pPr>
        <w:tabs>
          <w:tab w:val="left" w:pos="3225"/>
        </w:tabs>
        <w:spacing w:after="0" w:line="240" w:lineRule="auto"/>
        <w:jc w:val="center"/>
        <w:rPr>
          <w:rFonts w:ascii="Calibri Light" w:hAnsi="Calibri Light" w:cs="Calibri Light"/>
          <w:b/>
          <w:color w:val="000000"/>
        </w:rPr>
      </w:pPr>
    </w:p>
    <w:p w14:paraId="7077F27C" w14:textId="77777777" w:rsidR="00DF5BE5" w:rsidRPr="00DF5BE5" w:rsidRDefault="00DF5BE5" w:rsidP="00DF5BE5">
      <w:pPr>
        <w:tabs>
          <w:tab w:val="left" w:pos="3225"/>
        </w:tabs>
        <w:spacing w:after="0" w:line="240" w:lineRule="auto"/>
        <w:jc w:val="center"/>
        <w:rPr>
          <w:rFonts w:ascii="Calibri Light" w:hAnsi="Calibri Light" w:cs="Calibri Light"/>
          <w:b/>
          <w:color w:val="000000"/>
        </w:rPr>
      </w:pPr>
      <w:r w:rsidRPr="00DF5BE5">
        <w:rPr>
          <w:rFonts w:ascii="Calibri Light" w:hAnsi="Calibri Light" w:cs="Calibri Light"/>
          <w:b/>
          <w:color w:val="000000"/>
        </w:rPr>
        <w:t>Nelabvēlīgi meteoroloģiskie apstākļi</w:t>
      </w:r>
    </w:p>
    <w:p w14:paraId="449E8492" w14:textId="77777777" w:rsidR="00DF5BE5" w:rsidRPr="00DF5BE5" w:rsidRDefault="00DF5BE5" w:rsidP="00DF5BE5">
      <w:pPr>
        <w:tabs>
          <w:tab w:val="left" w:pos="3225"/>
        </w:tabs>
        <w:spacing w:after="0" w:line="240" w:lineRule="auto"/>
        <w:jc w:val="right"/>
        <w:rPr>
          <w:rFonts w:ascii="Calibri Light" w:hAnsi="Calibri Light" w:cs="Calibri Light"/>
          <w:color w:val="000000"/>
        </w:rPr>
      </w:pPr>
      <w:r w:rsidRPr="00DF5BE5">
        <w:rPr>
          <w:rFonts w:ascii="Calibri Light" w:hAnsi="Calibri Light" w:cs="Calibri Light"/>
          <w:color w:val="000000"/>
        </w:rPr>
        <w:t>3.3.tabula</w:t>
      </w:r>
    </w:p>
    <w:tbl>
      <w:tblPr>
        <w:tblStyle w:val="TableGrid"/>
        <w:tblW w:w="876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662"/>
        <w:gridCol w:w="508"/>
        <w:gridCol w:w="1675"/>
        <w:gridCol w:w="773"/>
        <w:gridCol w:w="718"/>
        <w:gridCol w:w="1251"/>
        <w:gridCol w:w="1124"/>
        <w:gridCol w:w="768"/>
        <w:gridCol w:w="1284"/>
      </w:tblGrid>
      <w:tr w:rsidR="00DF5BE5" w:rsidRPr="00F27014" w14:paraId="78388275" w14:textId="77777777" w:rsidTr="00DF5BE5">
        <w:tc>
          <w:tcPr>
            <w:tcW w:w="662" w:type="dxa"/>
            <w:vMerge w:val="restart"/>
            <w:shd w:val="clear" w:color="auto" w:fill="E2EFD9"/>
            <w:vAlign w:val="center"/>
          </w:tcPr>
          <w:p w14:paraId="1050A2E5" w14:textId="77777777" w:rsidR="00DF5BE5" w:rsidRPr="00F27014" w:rsidRDefault="00DF5BE5" w:rsidP="00DF5BE5">
            <w:pPr>
              <w:tabs>
                <w:tab w:val="left" w:pos="3225"/>
              </w:tabs>
              <w:spacing w:after="0" w:line="240" w:lineRule="auto"/>
              <w:jc w:val="center"/>
              <w:rPr>
                <w:rFonts w:asciiTheme="majorHAnsi" w:hAnsiTheme="majorHAnsi" w:cstheme="majorHAnsi"/>
                <w:b/>
                <w:color w:val="000000"/>
                <w:sz w:val="18"/>
                <w:szCs w:val="18"/>
              </w:rPr>
            </w:pPr>
            <w:proofErr w:type="spellStart"/>
            <w:r w:rsidRPr="00F27014">
              <w:rPr>
                <w:rFonts w:asciiTheme="majorHAnsi" w:hAnsiTheme="majorHAnsi" w:cstheme="majorHAnsi"/>
                <w:b/>
                <w:color w:val="000000"/>
                <w:sz w:val="18"/>
                <w:szCs w:val="18"/>
              </w:rPr>
              <w:t>Nr.p.k</w:t>
            </w:r>
            <w:proofErr w:type="spellEnd"/>
            <w:r w:rsidRPr="00F27014">
              <w:rPr>
                <w:rFonts w:asciiTheme="majorHAnsi" w:hAnsiTheme="majorHAnsi" w:cstheme="majorHAnsi"/>
                <w:b/>
                <w:color w:val="000000"/>
                <w:sz w:val="18"/>
                <w:szCs w:val="18"/>
              </w:rPr>
              <w:t>.</w:t>
            </w:r>
          </w:p>
        </w:tc>
        <w:tc>
          <w:tcPr>
            <w:tcW w:w="508" w:type="dxa"/>
            <w:vMerge w:val="restart"/>
            <w:shd w:val="clear" w:color="auto" w:fill="E2EFD9"/>
            <w:vAlign w:val="center"/>
          </w:tcPr>
          <w:p w14:paraId="0085D41B" w14:textId="77777777" w:rsidR="00DF5BE5" w:rsidRPr="00F27014" w:rsidRDefault="00DF5BE5" w:rsidP="00DF5BE5">
            <w:pPr>
              <w:tabs>
                <w:tab w:val="left" w:pos="3225"/>
              </w:tabs>
              <w:spacing w:after="0" w:line="240" w:lineRule="auto"/>
              <w:jc w:val="center"/>
              <w:rPr>
                <w:rFonts w:asciiTheme="majorHAnsi" w:hAnsiTheme="majorHAnsi" w:cstheme="majorHAnsi"/>
                <w:b/>
                <w:color w:val="000000"/>
                <w:sz w:val="18"/>
                <w:szCs w:val="18"/>
              </w:rPr>
            </w:pPr>
            <w:r w:rsidRPr="00F27014">
              <w:rPr>
                <w:rFonts w:asciiTheme="majorHAnsi" w:hAnsiTheme="majorHAnsi" w:cstheme="majorHAnsi"/>
                <w:b/>
                <w:color w:val="000000"/>
                <w:sz w:val="18"/>
                <w:szCs w:val="18"/>
              </w:rPr>
              <w:t>Viela</w:t>
            </w:r>
          </w:p>
        </w:tc>
        <w:tc>
          <w:tcPr>
            <w:tcW w:w="6309" w:type="dxa"/>
            <w:gridSpan w:val="6"/>
            <w:shd w:val="clear" w:color="auto" w:fill="E2EFD9"/>
            <w:vAlign w:val="center"/>
          </w:tcPr>
          <w:p w14:paraId="2926CA08" w14:textId="77777777" w:rsidR="00DF5BE5" w:rsidRPr="00F27014" w:rsidRDefault="00DF5BE5" w:rsidP="00DF5BE5">
            <w:pPr>
              <w:tabs>
                <w:tab w:val="left" w:pos="3225"/>
              </w:tabs>
              <w:spacing w:after="0" w:line="240" w:lineRule="auto"/>
              <w:jc w:val="center"/>
              <w:rPr>
                <w:rFonts w:asciiTheme="majorHAnsi" w:hAnsiTheme="majorHAnsi" w:cstheme="majorHAnsi"/>
                <w:b/>
                <w:color w:val="000000"/>
                <w:sz w:val="18"/>
                <w:szCs w:val="18"/>
              </w:rPr>
            </w:pPr>
            <w:r w:rsidRPr="00F27014">
              <w:rPr>
                <w:rFonts w:asciiTheme="majorHAnsi" w:hAnsiTheme="majorHAnsi" w:cstheme="majorHAnsi"/>
                <w:b/>
                <w:color w:val="000000"/>
                <w:sz w:val="18"/>
                <w:szCs w:val="18"/>
              </w:rPr>
              <w:t>Meteoroloģiskie apstākļi</w:t>
            </w:r>
          </w:p>
        </w:tc>
        <w:tc>
          <w:tcPr>
            <w:tcW w:w="1284" w:type="dxa"/>
            <w:vMerge w:val="restart"/>
            <w:shd w:val="clear" w:color="auto" w:fill="E2EFD9"/>
            <w:vAlign w:val="center"/>
          </w:tcPr>
          <w:p w14:paraId="50214D8D" w14:textId="77777777" w:rsidR="00DF5BE5" w:rsidRPr="00F27014" w:rsidRDefault="00DF5BE5" w:rsidP="00DF5BE5">
            <w:pPr>
              <w:tabs>
                <w:tab w:val="left" w:pos="3225"/>
              </w:tabs>
              <w:spacing w:after="0" w:line="240" w:lineRule="auto"/>
              <w:jc w:val="center"/>
              <w:rPr>
                <w:rFonts w:asciiTheme="majorHAnsi" w:hAnsiTheme="majorHAnsi" w:cstheme="majorHAnsi"/>
                <w:b/>
                <w:color w:val="000000"/>
                <w:sz w:val="18"/>
                <w:szCs w:val="18"/>
              </w:rPr>
            </w:pPr>
            <w:r w:rsidRPr="00F27014">
              <w:rPr>
                <w:rFonts w:asciiTheme="majorHAnsi" w:hAnsiTheme="majorHAnsi" w:cstheme="majorHAnsi"/>
                <w:b/>
                <w:color w:val="000000"/>
                <w:sz w:val="18"/>
                <w:szCs w:val="18"/>
              </w:rPr>
              <w:t xml:space="preserve">Stundas koncentrācija, </w:t>
            </w:r>
          </w:p>
          <w:p w14:paraId="28A90BDA" w14:textId="77777777" w:rsidR="00DF5BE5" w:rsidRPr="00F27014" w:rsidRDefault="00DF5BE5" w:rsidP="00DF5BE5">
            <w:pPr>
              <w:tabs>
                <w:tab w:val="left" w:pos="3225"/>
              </w:tabs>
              <w:spacing w:after="0" w:line="240" w:lineRule="auto"/>
              <w:jc w:val="center"/>
              <w:rPr>
                <w:rFonts w:asciiTheme="majorHAnsi" w:hAnsiTheme="majorHAnsi" w:cstheme="majorHAnsi"/>
                <w:b/>
                <w:color w:val="000000"/>
                <w:sz w:val="18"/>
                <w:szCs w:val="18"/>
              </w:rPr>
            </w:pPr>
            <w:proofErr w:type="spellStart"/>
            <w:r w:rsidRPr="00F27014">
              <w:rPr>
                <w:rFonts w:asciiTheme="majorHAnsi" w:hAnsiTheme="majorHAnsi" w:cstheme="majorHAnsi"/>
                <w:b/>
                <w:color w:val="000000"/>
                <w:sz w:val="18"/>
                <w:szCs w:val="18"/>
              </w:rPr>
              <w:t>µg</w:t>
            </w:r>
            <w:proofErr w:type="spellEnd"/>
            <w:r w:rsidRPr="00F27014">
              <w:rPr>
                <w:rFonts w:asciiTheme="majorHAnsi" w:hAnsiTheme="majorHAnsi" w:cstheme="majorHAnsi"/>
                <w:b/>
                <w:color w:val="000000"/>
                <w:sz w:val="18"/>
                <w:szCs w:val="18"/>
              </w:rPr>
              <w:t>/m</w:t>
            </w:r>
            <w:r w:rsidRPr="00F27014">
              <w:rPr>
                <w:rFonts w:asciiTheme="majorHAnsi" w:hAnsiTheme="majorHAnsi" w:cstheme="majorHAnsi"/>
                <w:b/>
                <w:color w:val="000000"/>
                <w:sz w:val="18"/>
                <w:szCs w:val="18"/>
                <w:vertAlign w:val="superscript"/>
              </w:rPr>
              <w:t>3</w:t>
            </w:r>
          </w:p>
        </w:tc>
      </w:tr>
      <w:tr w:rsidR="00DF5BE5" w:rsidRPr="00F27014" w14:paraId="06A49633" w14:textId="77777777" w:rsidTr="00DF5BE5">
        <w:tc>
          <w:tcPr>
            <w:tcW w:w="662" w:type="dxa"/>
            <w:vMerge/>
            <w:shd w:val="clear" w:color="auto" w:fill="D9D9D9"/>
            <w:vAlign w:val="center"/>
          </w:tcPr>
          <w:p w14:paraId="2AF1C1A9" w14:textId="77777777" w:rsidR="00DF5BE5" w:rsidRPr="00F27014" w:rsidRDefault="00DF5BE5" w:rsidP="00DF5BE5">
            <w:pPr>
              <w:tabs>
                <w:tab w:val="left" w:pos="3225"/>
              </w:tabs>
              <w:spacing w:after="0" w:line="240" w:lineRule="auto"/>
              <w:jc w:val="center"/>
              <w:rPr>
                <w:rFonts w:asciiTheme="majorHAnsi" w:hAnsiTheme="majorHAnsi" w:cstheme="majorHAnsi"/>
                <w:color w:val="000000"/>
                <w:sz w:val="18"/>
                <w:szCs w:val="18"/>
              </w:rPr>
            </w:pPr>
          </w:p>
        </w:tc>
        <w:tc>
          <w:tcPr>
            <w:tcW w:w="508" w:type="dxa"/>
            <w:vMerge/>
            <w:shd w:val="clear" w:color="auto" w:fill="D9D9D9"/>
            <w:vAlign w:val="center"/>
          </w:tcPr>
          <w:p w14:paraId="179F2D50" w14:textId="77777777" w:rsidR="00DF5BE5" w:rsidRPr="00F27014" w:rsidRDefault="00DF5BE5" w:rsidP="00DF5BE5">
            <w:pPr>
              <w:tabs>
                <w:tab w:val="left" w:pos="3225"/>
              </w:tabs>
              <w:spacing w:after="0" w:line="240" w:lineRule="auto"/>
              <w:jc w:val="center"/>
              <w:rPr>
                <w:rFonts w:asciiTheme="majorHAnsi" w:hAnsiTheme="majorHAnsi" w:cstheme="majorHAnsi"/>
                <w:color w:val="000000"/>
                <w:sz w:val="18"/>
                <w:szCs w:val="18"/>
              </w:rPr>
            </w:pPr>
          </w:p>
        </w:tc>
        <w:tc>
          <w:tcPr>
            <w:tcW w:w="1675" w:type="dxa"/>
            <w:shd w:val="clear" w:color="auto" w:fill="E2EFD9"/>
            <w:vAlign w:val="center"/>
          </w:tcPr>
          <w:p w14:paraId="509A2363" w14:textId="77777777" w:rsidR="00DF5BE5" w:rsidRPr="00F27014" w:rsidRDefault="00DF5BE5" w:rsidP="00DF5BE5">
            <w:pPr>
              <w:tabs>
                <w:tab w:val="left" w:pos="3225"/>
              </w:tabs>
              <w:spacing w:after="0" w:line="240" w:lineRule="auto"/>
              <w:jc w:val="center"/>
              <w:rPr>
                <w:rFonts w:asciiTheme="majorHAnsi" w:hAnsiTheme="majorHAnsi" w:cstheme="majorHAnsi"/>
                <w:b/>
                <w:color w:val="000000"/>
                <w:sz w:val="18"/>
                <w:szCs w:val="18"/>
              </w:rPr>
            </w:pPr>
            <w:r w:rsidRPr="00F27014">
              <w:rPr>
                <w:rFonts w:asciiTheme="majorHAnsi" w:hAnsiTheme="majorHAnsi" w:cstheme="majorHAnsi"/>
                <w:b/>
                <w:color w:val="000000"/>
                <w:sz w:val="18"/>
                <w:szCs w:val="18"/>
              </w:rPr>
              <w:t>Datums un laiks</w:t>
            </w:r>
          </w:p>
        </w:tc>
        <w:tc>
          <w:tcPr>
            <w:tcW w:w="773" w:type="dxa"/>
            <w:shd w:val="clear" w:color="auto" w:fill="E2EFD9"/>
            <w:vAlign w:val="center"/>
          </w:tcPr>
          <w:p w14:paraId="444C7830" w14:textId="77777777" w:rsidR="00DF5BE5" w:rsidRPr="00F27014" w:rsidRDefault="00DF5BE5" w:rsidP="00DF5BE5">
            <w:pPr>
              <w:tabs>
                <w:tab w:val="left" w:pos="3225"/>
              </w:tabs>
              <w:spacing w:after="0" w:line="240" w:lineRule="auto"/>
              <w:jc w:val="center"/>
              <w:rPr>
                <w:rFonts w:asciiTheme="majorHAnsi" w:hAnsiTheme="majorHAnsi" w:cstheme="majorHAnsi"/>
                <w:b/>
                <w:color w:val="000000"/>
                <w:sz w:val="18"/>
                <w:szCs w:val="18"/>
              </w:rPr>
            </w:pPr>
            <w:r w:rsidRPr="00F27014">
              <w:rPr>
                <w:rFonts w:asciiTheme="majorHAnsi" w:hAnsiTheme="majorHAnsi" w:cstheme="majorHAnsi"/>
                <w:b/>
                <w:color w:val="000000"/>
                <w:sz w:val="18"/>
                <w:szCs w:val="18"/>
              </w:rPr>
              <w:t>Vēja virziens, grādi</w:t>
            </w:r>
          </w:p>
        </w:tc>
        <w:tc>
          <w:tcPr>
            <w:tcW w:w="718" w:type="dxa"/>
            <w:shd w:val="clear" w:color="auto" w:fill="E2EFD9"/>
            <w:vAlign w:val="center"/>
          </w:tcPr>
          <w:p w14:paraId="44ABA081" w14:textId="77777777" w:rsidR="00DF5BE5" w:rsidRPr="00F27014" w:rsidRDefault="00DF5BE5" w:rsidP="00DF5BE5">
            <w:pPr>
              <w:tabs>
                <w:tab w:val="left" w:pos="3225"/>
              </w:tabs>
              <w:spacing w:after="0" w:line="240" w:lineRule="auto"/>
              <w:jc w:val="center"/>
              <w:rPr>
                <w:rFonts w:asciiTheme="majorHAnsi" w:hAnsiTheme="majorHAnsi" w:cstheme="majorHAnsi"/>
                <w:b/>
                <w:color w:val="000000"/>
                <w:sz w:val="18"/>
                <w:szCs w:val="18"/>
              </w:rPr>
            </w:pPr>
            <w:r w:rsidRPr="00F27014">
              <w:rPr>
                <w:rFonts w:asciiTheme="majorHAnsi" w:hAnsiTheme="majorHAnsi" w:cstheme="majorHAnsi"/>
                <w:b/>
                <w:color w:val="000000"/>
                <w:sz w:val="18"/>
                <w:szCs w:val="18"/>
              </w:rPr>
              <w:t>Vēja ātrums, m/s</w:t>
            </w:r>
          </w:p>
        </w:tc>
        <w:tc>
          <w:tcPr>
            <w:tcW w:w="1251" w:type="dxa"/>
            <w:shd w:val="clear" w:color="auto" w:fill="E2EFD9"/>
            <w:vAlign w:val="center"/>
          </w:tcPr>
          <w:p w14:paraId="07395141" w14:textId="77777777" w:rsidR="00DF5BE5" w:rsidRPr="00F27014" w:rsidRDefault="00DF5BE5" w:rsidP="00DF5BE5">
            <w:pPr>
              <w:tabs>
                <w:tab w:val="left" w:pos="3225"/>
              </w:tabs>
              <w:spacing w:after="0" w:line="240" w:lineRule="auto"/>
              <w:jc w:val="center"/>
              <w:rPr>
                <w:rFonts w:asciiTheme="majorHAnsi" w:hAnsiTheme="majorHAnsi" w:cstheme="majorHAnsi"/>
                <w:b/>
                <w:color w:val="000000"/>
                <w:sz w:val="18"/>
                <w:szCs w:val="18"/>
              </w:rPr>
            </w:pPr>
            <w:r w:rsidRPr="00F27014">
              <w:rPr>
                <w:rFonts w:asciiTheme="majorHAnsi" w:hAnsiTheme="majorHAnsi" w:cstheme="majorHAnsi"/>
                <w:b/>
                <w:color w:val="000000"/>
                <w:sz w:val="18"/>
                <w:szCs w:val="18"/>
              </w:rPr>
              <w:t>Temperatūra, °C</w:t>
            </w:r>
          </w:p>
        </w:tc>
        <w:tc>
          <w:tcPr>
            <w:tcW w:w="1124" w:type="dxa"/>
            <w:shd w:val="clear" w:color="auto" w:fill="E2EFD9"/>
            <w:vAlign w:val="center"/>
          </w:tcPr>
          <w:p w14:paraId="3CEEDCAA" w14:textId="77777777" w:rsidR="00DF5BE5" w:rsidRPr="00F27014" w:rsidRDefault="00DF5BE5" w:rsidP="00DF5BE5">
            <w:pPr>
              <w:tabs>
                <w:tab w:val="left" w:pos="3225"/>
              </w:tabs>
              <w:spacing w:after="0" w:line="240" w:lineRule="auto"/>
              <w:jc w:val="center"/>
              <w:rPr>
                <w:rFonts w:asciiTheme="majorHAnsi" w:hAnsiTheme="majorHAnsi" w:cstheme="majorHAnsi"/>
                <w:b/>
                <w:color w:val="000000"/>
                <w:sz w:val="18"/>
                <w:szCs w:val="18"/>
              </w:rPr>
            </w:pPr>
            <w:r w:rsidRPr="00F27014">
              <w:rPr>
                <w:rFonts w:asciiTheme="majorHAnsi" w:hAnsiTheme="majorHAnsi" w:cstheme="majorHAnsi"/>
                <w:b/>
                <w:color w:val="000000"/>
                <w:sz w:val="18"/>
                <w:szCs w:val="18"/>
              </w:rPr>
              <w:t>Sajaukšanās augstums, m</w:t>
            </w:r>
          </w:p>
        </w:tc>
        <w:tc>
          <w:tcPr>
            <w:tcW w:w="768" w:type="dxa"/>
            <w:shd w:val="clear" w:color="auto" w:fill="E2EFD9"/>
            <w:vAlign w:val="center"/>
          </w:tcPr>
          <w:p w14:paraId="32944C7C" w14:textId="77777777" w:rsidR="00DF5BE5" w:rsidRPr="00F27014" w:rsidRDefault="00DF5BE5" w:rsidP="00DF5BE5">
            <w:pPr>
              <w:tabs>
                <w:tab w:val="left" w:pos="3225"/>
              </w:tabs>
              <w:spacing w:after="0" w:line="240" w:lineRule="auto"/>
              <w:jc w:val="center"/>
              <w:rPr>
                <w:rFonts w:asciiTheme="majorHAnsi" w:hAnsiTheme="majorHAnsi" w:cstheme="majorHAnsi"/>
                <w:b/>
                <w:color w:val="000000"/>
                <w:sz w:val="18"/>
                <w:szCs w:val="18"/>
              </w:rPr>
            </w:pPr>
            <w:r w:rsidRPr="00F27014">
              <w:rPr>
                <w:rFonts w:asciiTheme="majorHAnsi" w:hAnsiTheme="majorHAnsi" w:cstheme="majorHAnsi"/>
                <w:b/>
                <w:color w:val="000000"/>
                <w:sz w:val="18"/>
                <w:szCs w:val="18"/>
              </w:rPr>
              <w:t>Virsmas siltums plūsma, W/m</w:t>
            </w:r>
            <w:r w:rsidRPr="00F27014">
              <w:rPr>
                <w:rFonts w:asciiTheme="majorHAnsi" w:hAnsiTheme="majorHAnsi" w:cstheme="majorHAnsi"/>
                <w:b/>
                <w:color w:val="000000"/>
                <w:sz w:val="18"/>
                <w:szCs w:val="18"/>
                <w:vertAlign w:val="superscript"/>
              </w:rPr>
              <w:t>2</w:t>
            </w:r>
          </w:p>
        </w:tc>
        <w:tc>
          <w:tcPr>
            <w:tcW w:w="1284" w:type="dxa"/>
            <w:vMerge/>
            <w:shd w:val="clear" w:color="auto" w:fill="D9D9D9"/>
            <w:vAlign w:val="center"/>
          </w:tcPr>
          <w:p w14:paraId="7E470C02" w14:textId="77777777" w:rsidR="00DF5BE5" w:rsidRPr="00F27014" w:rsidRDefault="00DF5BE5" w:rsidP="00DF5BE5">
            <w:pPr>
              <w:tabs>
                <w:tab w:val="left" w:pos="3225"/>
              </w:tabs>
              <w:spacing w:after="0" w:line="240" w:lineRule="auto"/>
              <w:jc w:val="center"/>
              <w:rPr>
                <w:rFonts w:asciiTheme="majorHAnsi" w:hAnsiTheme="majorHAnsi" w:cstheme="majorHAnsi"/>
                <w:color w:val="000000"/>
                <w:sz w:val="18"/>
                <w:szCs w:val="18"/>
              </w:rPr>
            </w:pPr>
          </w:p>
        </w:tc>
      </w:tr>
      <w:tr w:rsidR="00F27014" w:rsidRPr="00F27014" w14:paraId="6C013BB2" w14:textId="77777777" w:rsidTr="00063959">
        <w:tc>
          <w:tcPr>
            <w:tcW w:w="662" w:type="dxa"/>
            <w:shd w:val="clear" w:color="auto" w:fill="auto"/>
            <w:vAlign w:val="center"/>
          </w:tcPr>
          <w:p w14:paraId="7322E489" w14:textId="77777777" w:rsidR="00F27014" w:rsidRPr="00F27014" w:rsidRDefault="00F27014" w:rsidP="00F27014">
            <w:pPr>
              <w:tabs>
                <w:tab w:val="left" w:pos="3225"/>
              </w:tabs>
              <w:spacing w:after="0" w:line="240" w:lineRule="auto"/>
              <w:jc w:val="center"/>
              <w:rPr>
                <w:rFonts w:asciiTheme="majorHAnsi" w:hAnsiTheme="majorHAnsi" w:cstheme="majorHAnsi"/>
                <w:color w:val="000000"/>
                <w:sz w:val="18"/>
                <w:szCs w:val="18"/>
              </w:rPr>
            </w:pPr>
            <w:r w:rsidRPr="00F27014">
              <w:rPr>
                <w:rFonts w:asciiTheme="majorHAnsi" w:hAnsiTheme="majorHAnsi" w:cstheme="majorHAnsi"/>
                <w:color w:val="000000"/>
                <w:sz w:val="18"/>
                <w:szCs w:val="18"/>
              </w:rPr>
              <w:t>1.</w:t>
            </w:r>
          </w:p>
        </w:tc>
        <w:tc>
          <w:tcPr>
            <w:tcW w:w="508" w:type="dxa"/>
            <w:shd w:val="clear" w:color="auto" w:fill="auto"/>
            <w:vAlign w:val="center"/>
          </w:tcPr>
          <w:p w14:paraId="1CA65CF3" w14:textId="77777777" w:rsidR="00F27014" w:rsidRPr="00F27014" w:rsidRDefault="00F27014" w:rsidP="00F27014">
            <w:pPr>
              <w:tabs>
                <w:tab w:val="left" w:pos="3225"/>
              </w:tabs>
              <w:spacing w:after="0" w:line="240" w:lineRule="auto"/>
              <w:jc w:val="center"/>
              <w:rPr>
                <w:rFonts w:asciiTheme="majorHAnsi" w:hAnsiTheme="majorHAnsi" w:cstheme="majorHAnsi"/>
                <w:color w:val="000000"/>
                <w:sz w:val="18"/>
                <w:szCs w:val="18"/>
              </w:rPr>
            </w:pPr>
            <w:r w:rsidRPr="00F27014">
              <w:rPr>
                <w:rFonts w:asciiTheme="majorHAnsi" w:hAnsiTheme="majorHAnsi" w:cstheme="majorHAnsi"/>
                <w:color w:val="000000"/>
                <w:sz w:val="18"/>
                <w:szCs w:val="18"/>
              </w:rPr>
              <w:t>CO</w:t>
            </w:r>
          </w:p>
        </w:tc>
        <w:tc>
          <w:tcPr>
            <w:tcW w:w="1675" w:type="dxa"/>
            <w:shd w:val="clear" w:color="auto" w:fill="auto"/>
          </w:tcPr>
          <w:p w14:paraId="35488F73" w14:textId="18FF0351" w:rsidR="00F27014" w:rsidRPr="00F27014" w:rsidRDefault="00F27014" w:rsidP="00F27014">
            <w:pPr>
              <w:tabs>
                <w:tab w:val="left" w:pos="3225"/>
              </w:tabs>
              <w:spacing w:after="0" w:line="240" w:lineRule="auto"/>
              <w:jc w:val="center"/>
              <w:rPr>
                <w:rFonts w:asciiTheme="majorHAnsi" w:hAnsiTheme="majorHAnsi" w:cstheme="majorHAnsi"/>
                <w:sz w:val="18"/>
                <w:szCs w:val="18"/>
              </w:rPr>
            </w:pPr>
            <w:r w:rsidRPr="00F27014">
              <w:rPr>
                <w:rFonts w:asciiTheme="majorHAnsi" w:hAnsiTheme="majorHAnsi" w:cstheme="majorHAnsi"/>
                <w:sz w:val="18"/>
                <w:szCs w:val="18"/>
              </w:rPr>
              <w:t>29.08.2022, 7</w:t>
            </w:r>
          </w:p>
        </w:tc>
        <w:tc>
          <w:tcPr>
            <w:tcW w:w="773" w:type="dxa"/>
            <w:shd w:val="clear" w:color="auto" w:fill="auto"/>
            <w:vAlign w:val="center"/>
          </w:tcPr>
          <w:p w14:paraId="3BB3F8F5" w14:textId="57D23E15" w:rsidR="00F27014" w:rsidRPr="00F27014" w:rsidRDefault="00F27014" w:rsidP="00F27014">
            <w:pPr>
              <w:spacing w:after="0" w:line="240" w:lineRule="auto"/>
              <w:jc w:val="center"/>
              <w:rPr>
                <w:rFonts w:asciiTheme="majorHAnsi" w:hAnsiTheme="majorHAnsi" w:cstheme="majorHAnsi"/>
                <w:sz w:val="18"/>
                <w:szCs w:val="18"/>
              </w:rPr>
            </w:pPr>
            <w:r w:rsidRPr="00F27014">
              <w:rPr>
                <w:rFonts w:asciiTheme="majorHAnsi" w:hAnsiTheme="majorHAnsi" w:cstheme="majorHAnsi"/>
                <w:sz w:val="18"/>
                <w:szCs w:val="18"/>
              </w:rPr>
              <w:t>84</w:t>
            </w:r>
          </w:p>
        </w:tc>
        <w:tc>
          <w:tcPr>
            <w:tcW w:w="718" w:type="dxa"/>
            <w:shd w:val="clear" w:color="auto" w:fill="auto"/>
            <w:vAlign w:val="center"/>
          </w:tcPr>
          <w:p w14:paraId="0262A21A" w14:textId="37A48F49" w:rsidR="00F27014" w:rsidRPr="00F27014" w:rsidRDefault="00F27014" w:rsidP="00F27014">
            <w:pPr>
              <w:spacing w:after="0" w:line="240" w:lineRule="auto"/>
              <w:jc w:val="center"/>
              <w:rPr>
                <w:rFonts w:asciiTheme="majorHAnsi" w:hAnsiTheme="majorHAnsi" w:cstheme="majorHAnsi"/>
                <w:sz w:val="18"/>
                <w:szCs w:val="18"/>
              </w:rPr>
            </w:pPr>
            <w:r w:rsidRPr="00F27014">
              <w:rPr>
                <w:rFonts w:asciiTheme="majorHAnsi" w:hAnsiTheme="majorHAnsi" w:cstheme="majorHAnsi"/>
                <w:sz w:val="18"/>
                <w:szCs w:val="18"/>
              </w:rPr>
              <w:t>0,7</w:t>
            </w:r>
          </w:p>
        </w:tc>
        <w:tc>
          <w:tcPr>
            <w:tcW w:w="1251" w:type="dxa"/>
            <w:shd w:val="clear" w:color="auto" w:fill="auto"/>
            <w:vAlign w:val="center"/>
          </w:tcPr>
          <w:p w14:paraId="1CF183C8" w14:textId="3F19AD53" w:rsidR="00F27014" w:rsidRPr="00F27014" w:rsidRDefault="00F27014" w:rsidP="00F27014">
            <w:pPr>
              <w:spacing w:after="0" w:line="240" w:lineRule="auto"/>
              <w:jc w:val="center"/>
              <w:rPr>
                <w:rFonts w:asciiTheme="majorHAnsi" w:hAnsiTheme="majorHAnsi" w:cstheme="majorHAnsi"/>
                <w:sz w:val="18"/>
                <w:szCs w:val="18"/>
              </w:rPr>
            </w:pPr>
            <w:r w:rsidRPr="00F27014">
              <w:rPr>
                <w:rFonts w:asciiTheme="majorHAnsi" w:hAnsiTheme="majorHAnsi" w:cstheme="majorHAnsi"/>
                <w:sz w:val="18"/>
                <w:szCs w:val="18"/>
              </w:rPr>
              <w:t>21,1</w:t>
            </w:r>
          </w:p>
        </w:tc>
        <w:tc>
          <w:tcPr>
            <w:tcW w:w="1124" w:type="dxa"/>
            <w:shd w:val="clear" w:color="auto" w:fill="auto"/>
            <w:vAlign w:val="center"/>
          </w:tcPr>
          <w:p w14:paraId="78595C4F" w14:textId="571B1FC5" w:rsidR="00F27014" w:rsidRPr="00F27014" w:rsidRDefault="00F27014" w:rsidP="00F27014">
            <w:pPr>
              <w:spacing w:after="0" w:line="240" w:lineRule="auto"/>
              <w:jc w:val="center"/>
              <w:rPr>
                <w:rFonts w:asciiTheme="majorHAnsi" w:hAnsiTheme="majorHAnsi" w:cstheme="majorHAnsi"/>
                <w:sz w:val="18"/>
                <w:szCs w:val="18"/>
              </w:rPr>
            </w:pPr>
            <w:r w:rsidRPr="00F27014">
              <w:rPr>
                <w:rFonts w:asciiTheme="majorHAnsi" w:hAnsiTheme="majorHAnsi" w:cstheme="majorHAnsi"/>
                <w:sz w:val="18"/>
                <w:szCs w:val="18"/>
              </w:rPr>
              <w:t>24,5</w:t>
            </w:r>
          </w:p>
        </w:tc>
        <w:tc>
          <w:tcPr>
            <w:tcW w:w="768" w:type="dxa"/>
            <w:shd w:val="clear" w:color="auto" w:fill="auto"/>
            <w:vAlign w:val="center"/>
          </w:tcPr>
          <w:p w14:paraId="17372C93" w14:textId="469EA182" w:rsidR="00F27014" w:rsidRPr="00F27014" w:rsidRDefault="00F27014" w:rsidP="00F27014">
            <w:pPr>
              <w:spacing w:after="0" w:line="240" w:lineRule="auto"/>
              <w:jc w:val="center"/>
              <w:rPr>
                <w:rFonts w:asciiTheme="majorHAnsi" w:hAnsiTheme="majorHAnsi" w:cstheme="majorHAnsi"/>
                <w:sz w:val="18"/>
                <w:szCs w:val="18"/>
              </w:rPr>
            </w:pPr>
            <w:r w:rsidRPr="00F27014">
              <w:rPr>
                <w:rFonts w:asciiTheme="majorHAnsi" w:hAnsiTheme="majorHAnsi" w:cstheme="majorHAnsi"/>
                <w:sz w:val="18"/>
                <w:szCs w:val="18"/>
              </w:rPr>
              <w:t>-1,7</w:t>
            </w:r>
          </w:p>
        </w:tc>
        <w:tc>
          <w:tcPr>
            <w:tcW w:w="1284" w:type="dxa"/>
            <w:shd w:val="clear" w:color="auto" w:fill="auto"/>
            <w:vAlign w:val="center"/>
          </w:tcPr>
          <w:p w14:paraId="3AB5D034" w14:textId="3055FA0E" w:rsidR="00F27014" w:rsidRPr="00F27014" w:rsidRDefault="0039421D" w:rsidP="00F27014">
            <w:pPr>
              <w:tabs>
                <w:tab w:val="left" w:pos="3225"/>
              </w:tabs>
              <w:spacing w:after="0" w:line="240" w:lineRule="auto"/>
              <w:jc w:val="center"/>
              <w:rPr>
                <w:rFonts w:asciiTheme="majorHAnsi" w:hAnsiTheme="majorHAnsi" w:cstheme="majorHAnsi"/>
                <w:sz w:val="18"/>
                <w:szCs w:val="18"/>
              </w:rPr>
            </w:pPr>
            <w:r>
              <w:rPr>
                <w:rFonts w:asciiTheme="majorHAnsi" w:hAnsiTheme="majorHAnsi" w:cstheme="majorHAnsi"/>
                <w:sz w:val="18"/>
                <w:szCs w:val="18"/>
              </w:rPr>
              <w:t>126.45968</w:t>
            </w:r>
          </w:p>
        </w:tc>
      </w:tr>
      <w:tr w:rsidR="00F27014" w:rsidRPr="00F27014" w14:paraId="203E87C7" w14:textId="77777777" w:rsidTr="00063959">
        <w:tc>
          <w:tcPr>
            <w:tcW w:w="662" w:type="dxa"/>
            <w:shd w:val="clear" w:color="auto" w:fill="auto"/>
            <w:vAlign w:val="center"/>
          </w:tcPr>
          <w:p w14:paraId="065C0F95" w14:textId="77777777" w:rsidR="00F27014" w:rsidRPr="00F27014" w:rsidRDefault="00F27014" w:rsidP="00F27014">
            <w:pPr>
              <w:tabs>
                <w:tab w:val="left" w:pos="3225"/>
              </w:tabs>
              <w:spacing w:after="0" w:line="240" w:lineRule="auto"/>
              <w:jc w:val="center"/>
              <w:rPr>
                <w:rFonts w:asciiTheme="majorHAnsi" w:hAnsiTheme="majorHAnsi" w:cstheme="majorHAnsi"/>
                <w:color w:val="000000"/>
                <w:sz w:val="18"/>
                <w:szCs w:val="18"/>
              </w:rPr>
            </w:pPr>
            <w:r w:rsidRPr="00F27014">
              <w:rPr>
                <w:rFonts w:asciiTheme="majorHAnsi" w:hAnsiTheme="majorHAnsi" w:cstheme="majorHAnsi"/>
                <w:color w:val="000000"/>
                <w:sz w:val="18"/>
                <w:szCs w:val="18"/>
              </w:rPr>
              <w:t>2.</w:t>
            </w:r>
          </w:p>
        </w:tc>
        <w:tc>
          <w:tcPr>
            <w:tcW w:w="508" w:type="dxa"/>
            <w:shd w:val="clear" w:color="auto" w:fill="auto"/>
            <w:vAlign w:val="center"/>
          </w:tcPr>
          <w:p w14:paraId="14CE7A9C" w14:textId="77777777" w:rsidR="00F27014" w:rsidRPr="00F27014" w:rsidRDefault="00F27014" w:rsidP="00F27014">
            <w:pPr>
              <w:tabs>
                <w:tab w:val="left" w:pos="3225"/>
              </w:tabs>
              <w:spacing w:after="0" w:line="240" w:lineRule="auto"/>
              <w:jc w:val="center"/>
              <w:rPr>
                <w:rFonts w:asciiTheme="majorHAnsi" w:hAnsiTheme="majorHAnsi" w:cstheme="majorHAnsi"/>
                <w:color w:val="000000"/>
                <w:sz w:val="18"/>
                <w:szCs w:val="18"/>
              </w:rPr>
            </w:pPr>
            <w:r w:rsidRPr="00F27014">
              <w:rPr>
                <w:rFonts w:asciiTheme="majorHAnsi" w:hAnsiTheme="majorHAnsi" w:cstheme="majorHAnsi"/>
                <w:color w:val="000000"/>
                <w:sz w:val="18"/>
                <w:szCs w:val="18"/>
              </w:rPr>
              <w:t>NO</w:t>
            </w:r>
            <w:r w:rsidRPr="00F27014">
              <w:rPr>
                <w:rFonts w:asciiTheme="majorHAnsi" w:hAnsiTheme="majorHAnsi" w:cstheme="majorHAnsi"/>
                <w:color w:val="000000"/>
                <w:sz w:val="18"/>
                <w:szCs w:val="18"/>
                <w:vertAlign w:val="subscript"/>
              </w:rPr>
              <w:t>2</w:t>
            </w:r>
          </w:p>
        </w:tc>
        <w:tc>
          <w:tcPr>
            <w:tcW w:w="1675" w:type="dxa"/>
            <w:shd w:val="clear" w:color="auto" w:fill="auto"/>
          </w:tcPr>
          <w:p w14:paraId="50425DFB" w14:textId="44C2D017" w:rsidR="00F27014" w:rsidRPr="00F27014" w:rsidRDefault="00F27014" w:rsidP="00F27014">
            <w:pPr>
              <w:tabs>
                <w:tab w:val="left" w:pos="3225"/>
              </w:tabs>
              <w:spacing w:after="0" w:line="240" w:lineRule="auto"/>
              <w:jc w:val="center"/>
              <w:rPr>
                <w:rFonts w:asciiTheme="majorHAnsi" w:hAnsiTheme="majorHAnsi" w:cstheme="majorHAnsi"/>
                <w:sz w:val="18"/>
                <w:szCs w:val="18"/>
              </w:rPr>
            </w:pPr>
            <w:r w:rsidRPr="00F27014">
              <w:rPr>
                <w:rFonts w:asciiTheme="majorHAnsi" w:hAnsiTheme="majorHAnsi" w:cstheme="majorHAnsi"/>
                <w:sz w:val="18"/>
                <w:szCs w:val="18"/>
              </w:rPr>
              <w:t>29.08.2022, 7</w:t>
            </w:r>
          </w:p>
        </w:tc>
        <w:tc>
          <w:tcPr>
            <w:tcW w:w="773" w:type="dxa"/>
            <w:shd w:val="clear" w:color="auto" w:fill="auto"/>
            <w:vAlign w:val="center"/>
          </w:tcPr>
          <w:p w14:paraId="1D1C3F93" w14:textId="1A0DFC4B" w:rsidR="00F27014" w:rsidRPr="00F27014" w:rsidRDefault="00F27014" w:rsidP="00F27014">
            <w:pPr>
              <w:spacing w:after="0" w:line="240" w:lineRule="auto"/>
              <w:jc w:val="center"/>
              <w:rPr>
                <w:rFonts w:asciiTheme="majorHAnsi" w:hAnsiTheme="majorHAnsi" w:cstheme="majorHAnsi"/>
                <w:sz w:val="18"/>
                <w:szCs w:val="18"/>
              </w:rPr>
            </w:pPr>
            <w:r w:rsidRPr="00F27014">
              <w:rPr>
                <w:rFonts w:asciiTheme="majorHAnsi" w:hAnsiTheme="majorHAnsi" w:cstheme="majorHAnsi"/>
                <w:sz w:val="18"/>
                <w:szCs w:val="18"/>
              </w:rPr>
              <w:t>84</w:t>
            </w:r>
          </w:p>
        </w:tc>
        <w:tc>
          <w:tcPr>
            <w:tcW w:w="718" w:type="dxa"/>
            <w:shd w:val="clear" w:color="auto" w:fill="auto"/>
            <w:vAlign w:val="center"/>
          </w:tcPr>
          <w:p w14:paraId="5FBFB8A0" w14:textId="259477EE" w:rsidR="00F27014" w:rsidRPr="00F27014" w:rsidRDefault="00F27014" w:rsidP="00F27014">
            <w:pPr>
              <w:spacing w:after="0" w:line="240" w:lineRule="auto"/>
              <w:jc w:val="center"/>
              <w:rPr>
                <w:rFonts w:asciiTheme="majorHAnsi" w:hAnsiTheme="majorHAnsi" w:cstheme="majorHAnsi"/>
                <w:sz w:val="18"/>
                <w:szCs w:val="18"/>
              </w:rPr>
            </w:pPr>
            <w:r w:rsidRPr="00F27014">
              <w:rPr>
                <w:rFonts w:asciiTheme="majorHAnsi" w:hAnsiTheme="majorHAnsi" w:cstheme="majorHAnsi"/>
                <w:sz w:val="18"/>
                <w:szCs w:val="18"/>
              </w:rPr>
              <w:t>0,7</w:t>
            </w:r>
          </w:p>
        </w:tc>
        <w:tc>
          <w:tcPr>
            <w:tcW w:w="1251" w:type="dxa"/>
            <w:shd w:val="clear" w:color="auto" w:fill="auto"/>
            <w:vAlign w:val="center"/>
          </w:tcPr>
          <w:p w14:paraId="591AC43D" w14:textId="4BC99F28" w:rsidR="00F27014" w:rsidRPr="00F27014" w:rsidRDefault="00F27014" w:rsidP="00F27014">
            <w:pPr>
              <w:spacing w:after="0" w:line="240" w:lineRule="auto"/>
              <w:jc w:val="center"/>
              <w:rPr>
                <w:rFonts w:asciiTheme="majorHAnsi" w:hAnsiTheme="majorHAnsi" w:cstheme="majorHAnsi"/>
                <w:sz w:val="18"/>
                <w:szCs w:val="18"/>
              </w:rPr>
            </w:pPr>
            <w:r w:rsidRPr="00F27014">
              <w:rPr>
                <w:rFonts w:asciiTheme="majorHAnsi" w:hAnsiTheme="majorHAnsi" w:cstheme="majorHAnsi"/>
                <w:sz w:val="18"/>
                <w:szCs w:val="18"/>
              </w:rPr>
              <w:t>21,1</w:t>
            </w:r>
          </w:p>
        </w:tc>
        <w:tc>
          <w:tcPr>
            <w:tcW w:w="1124" w:type="dxa"/>
            <w:shd w:val="clear" w:color="auto" w:fill="auto"/>
            <w:vAlign w:val="center"/>
          </w:tcPr>
          <w:p w14:paraId="72E74A7F" w14:textId="10EB9621" w:rsidR="00F27014" w:rsidRPr="00F27014" w:rsidRDefault="00F27014" w:rsidP="00F27014">
            <w:pPr>
              <w:spacing w:after="0" w:line="240" w:lineRule="auto"/>
              <w:jc w:val="center"/>
              <w:rPr>
                <w:rFonts w:asciiTheme="majorHAnsi" w:hAnsiTheme="majorHAnsi" w:cstheme="majorHAnsi"/>
                <w:sz w:val="18"/>
                <w:szCs w:val="18"/>
              </w:rPr>
            </w:pPr>
            <w:r w:rsidRPr="00F27014">
              <w:rPr>
                <w:rFonts w:asciiTheme="majorHAnsi" w:hAnsiTheme="majorHAnsi" w:cstheme="majorHAnsi"/>
                <w:sz w:val="18"/>
                <w:szCs w:val="18"/>
              </w:rPr>
              <w:t>24,5</w:t>
            </w:r>
          </w:p>
        </w:tc>
        <w:tc>
          <w:tcPr>
            <w:tcW w:w="768" w:type="dxa"/>
            <w:shd w:val="clear" w:color="auto" w:fill="auto"/>
            <w:vAlign w:val="center"/>
          </w:tcPr>
          <w:p w14:paraId="2E21F162" w14:textId="38EB263D" w:rsidR="00F27014" w:rsidRPr="00F27014" w:rsidRDefault="00F27014" w:rsidP="00F27014">
            <w:pPr>
              <w:spacing w:after="0" w:line="240" w:lineRule="auto"/>
              <w:jc w:val="center"/>
              <w:rPr>
                <w:rFonts w:asciiTheme="majorHAnsi" w:hAnsiTheme="majorHAnsi" w:cstheme="majorHAnsi"/>
                <w:sz w:val="18"/>
                <w:szCs w:val="18"/>
              </w:rPr>
            </w:pPr>
            <w:r w:rsidRPr="00F27014">
              <w:rPr>
                <w:rFonts w:asciiTheme="majorHAnsi" w:hAnsiTheme="majorHAnsi" w:cstheme="majorHAnsi"/>
                <w:sz w:val="18"/>
                <w:szCs w:val="18"/>
              </w:rPr>
              <w:t>-1,7</w:t>
            </w:r>
          </w:p>
        </w:tc>
        <w:tc>
          <w:tcPr>
            <w:tcW w:w="1284" w:type="dxa"/>
            <w:shd w:val="clear" w:color="auto" w:fill="auto"/>
            <w:vAlign w:val="center"/>
          </w:tcPr>
          <w:p w14:paraId="67361132" w14:textId="16CDFEF9" w:rsidR="00F27014" w:rsidRPr="00F27014" w:rsidRDefault="00F27014" w:rsidP="00F27014">
            <w:pPr>
              <w:tabs>
                <w:tab w:val="left" w:pos="3225"/>
              </w:tabs>
              <w:spacing w:after="0" w:line="240" w:lineRule="auto"/>
              <w:jc w:val="center"/>
              <w:rPr>
                <w:rFonts w:asciiTheme="majorHAnsi" w:hAnsiTheme="majorHAnsi" w:cstheme="majorHAnsi"/>
                <w:sz w:val="18"/>
                <w:szCs w:val="18"/>
              </w:rPr>
            </w:pPr>
            <w:r w:rsidRPr="00F27014">
              <w:rPr>
                <w:rFonts w:asciiTheme="majorHAnsi" w:hAnsiTheme="majorHAnsi" w:cstheme="majorHAnsi"/>
                <w:sz w:val="18"/>
                <w:szCs w:val="18"/>
              </w:rPr>
              <w:t>401.76050</w:t>
            </w:r>
          </w:p>
        </w:tc>
      </w:tr>
      <w:tr w:rsidR="00F27014" w:rsidRPr="00F27014" w14:paraId="520BBF42" w14:textId="77777777" w:rsidTr="007C0708">
        <w:tc>
          <w:tcPr>
            <w:tcW w:w="662" w:type="dxa"/>
            <w:shd w:val="clear" w:color="auto" w:fill="auto"/>
            <w:vAlign w:val="center"/>
          </w:tcPr>
          <w:p w14:paraId="19EBA441" w14:textId="77777777" w:rsidR="00F27014" w:rsidRPr="00F27014" w:rsidRDefault="00F27014" w:rsidP="00F27014">
            <w:pPr>
              <w:tabs>
                <w:tab w:val="left" w:pos="3225"/>
              </w:tabs>
              <w:spacing w:after="0" w:line="240" w:lineRule="auto"/>
              <w:jc w:val="center"/>
              <w:rPr>
                <w:rFonts w:asciiTheme="majorHAnsi" w:hAnsiTheme="majorHAnsi" w:cstheme="majorHAnsi"/>
                <w:color w:val="000000"/>
                <w:sz w:val="18"/>
                <w:szCs w:val="18"/>
              </w:rPr>
            </w:pPr>
            <w:r w:rsidRPr="00F27014">
              <w:rPr>
                <w:rFonts w:asciiTheme="majorHAnsi" w:hAnsiTheme="majorHAnsi" w:cstheme="majorHAnsi"/>
                <w:color w:val="000000"/>
                <w:sz w:val="18"/>
                <w:szCs w:val="18"/>
              </w:rPr>
              <w:t>3.</w:t>
            </w:r>
          </w:p>
        </w:tc>
        <w:tc>
          <w:tcPr>
            <w:tcW w:w="508" w:type="dxa"/>
            <w:shd w:val="clear" w:color="auto" w:fill="auto"/>
            <w:vAlign w:val="center"/>
          </w:tcPr>
          <w:p w14:paraId="0009059E" w14:textId="77777777" w:rsidR="00F27014" w:rsidRPr="00F27014" w:rsidRDefault="00F27014" w:rsidP="00F27014">
            <w:pPr>
              <w:tabs>
                <w:tab w:val="left" w:pos="3225"/>
              </w:tabs>
              <w:spacing w:after="0" w:line="240" w:lineRule="auto"/>
              <w:jc w:val="center"/>
              <w:rPr>
                <w:rFonts w:asciiTheme="majorHAnsi" w:hAnsiTheme="majorHAnsi" w:cstheme="majorHAnsi"/>
                <w:color w:val="000000"/>
                <w:sz w:val="18"/>
                <w:szCs w:val="18"/>
              </w:rPr>
            </w:pPr>
            <w:r w:rsidRPr="00F27014">
              <w:rPr>
                <w:rFonts w:asciiTheme="majorHAnsi" w:hAnsiTheme="majorHAnsi" w:cstheme="majorHAnsi"/>
                <w:color w:val="000000"/>
                <w:sz w:val="18"/>
                <w:szCs w:val="18"/>
              </w:rPr>
              <w:t>PM</w:t>
            </w:r>
            <w:r w:rsidRPr="00F27014">
              <w:rPr>
                <w:rFonts w:asciiTheme="majorHAnsi" w:hAnsiTheme="majorHAnsi" w:cstheme="majorHAnsi"/>
                <w:color w:val="000000"/>
                <w:sz w:val="18"/>
                <w:szCs w:val="18"/>
                <w:vertAlign w:val="subscript"/>
              </w:rPr>
              <w:t>2,5</w:t>
            </w:r>
          </w:p>
        </w:tc>
        <w:tc>
          <w:tcPr>
            <w:tcW w:w="1675" w:type="dxa"/>
            <w:shd w:val="clear" w:color="auto" w:fill="auto"/>
          </w:tcPr>
          <w:p w14:paraId="7529341E" w14:textId="7798AD29" w:rsidR="00F27014" w:rsidRPr="00F27014" w:rsidRDefault="00F27014" w:rsidP="00F27014">
            <w:pPr>
              <w:tabs>
                <w:tab w:val="left" w:pos="3225"/>
              </w:tabs>
              <w:spacing w:after="0" w:line="240" w:lineRule="auto"/>
              <w:jc w:val="center"/>
              <w:rPr>
                <w:rFonts w:asciiTheme="majorHAnsi" w:hAnsiTheme="majorHAnsi" w:cstheme="majorHAnsi"/>
                <w:sz w:val="18"/>
                <w:szCs w:val="18"/>
              </w:rPr>
            </w:pPr>
            <w:r w:rsidRPr="00F27014">
              <w:rPr>
                <w:rFonts w:asciiTheme="majorHAnsi" w:hAnsiTheme="majorHAnsi" w:cstheme="majorHAnsi"/>
                <w:sz w:val="18"/>
                <w:szCs w:val="18"/>
              </w:rPr>
              <w:t>29.08.2022, 7</w:t>
            </w:r>
          </w:p>
        </w:tc>
        <w:tc>
          <w:tcPr>
            <w:tcW w:w="773" w:type="dxa"/>
            <w:shd w:val="clear" w:color="auto" w:fill="auto"/>
            <w:vAlign w:val="center"/>
          </w:tcPr>
          <w:p w14:paraId="48C16C2B" w14:textId="3026B91E" w:rsidR="00F27014" w:rsidRPr="00F27014" w:rsidRDefault="00F27014" w:rsidP="00F27014">
            <w:pPr>
              <w:spacing w:after="0" w:line="240" w:lineRule="auto"/>
              <w:jc w:val="center"/>
              <w:rPr>
                <w:rFonts w:asciiTheme="majorHAnsi" w:hAnsiTheme="majorHAnsi" w:cstheme="majorHAnsi"/>
                <w:sz w:val="18"/>
                <w:szCs w:val="18"/>
              </w:rPr>
            </w:pPr>
            <w:r w:rsidRPr="00F27014">
              <w:rPr>
                <w:rFonts w:asciiTheme="majorHAnsi" w:hAnsiTheme="majorHAnsi" w:cstheme="majorHAnsi"/>
                <w:sz w:val="18"/>
                <w:szCs w:val="18"/>
              </w:rPr>
              <w:t>84</w:t>
            </w:r>
          </w:p>
        </w:tc>
        <w:tc>
          <w:tcPr>
            <w:tcW w:w="718" w:type="dxa"/>
            <w:shd w:val="clear" w:color="auto" w:fill="auto"/>
            <w:vAlign w:val="center"/>
          </w:tcPr>
          <w:p w14:paraId="3F5F8C42" w14:textId="58988E43" w:rsidR="00F27014" w:rsidRPr="00F27014" w:rsidRDefault="00F27014" w:rsidP="00F27014">
            <w:pPr>
              <w:spacing w:after="0" w:line="240" w:lineRule="auto"/>
              <w:jc w:val="center"/>
              <w:rPr>
                <w:rFonts w:asciiTheme="majorHAnsi" w:hAnsiTheme="majorHAnsi" w:cstheme="majorHAnsi"/>
                <w:sz w:val="18"/>
                <w:szCs w:val="18"/>
              </w:rPr>
            </w:pPr>
            <w:r w:rsidRPr="00F27014">
              <w:rPr>
                <w:rFonts w:asciiTheme="majorHAnsi" w:hAnsiTheme="majorHAnsi" w:cstheme="majorHAnsi"/>
                <w:sz w:val="18"/>
                <w:szCs w:val="18"/>
              </w:rPr>
              <w:t>0,7</w:t>
            </w:r>
          </w:p>
        </w:tc>
        <w:tc>
          <w:tcPr>
            <w:tcW w:w="1251" w:type="dxa"/>
            <w:shd w:val="clear" w:color="auto" w:fill="auto"/>
            <w:vAlign w:val="center"/>
          </w:tcPr>
          <w:p w14:paraId="4F948343" w14:textId="6F967C6D" w:rsidR="00F27014" w:rsidRPr="00F27014" w:rsidRDefault="00F27014" w:rsidP="00F27014">
            <w:pPr>
              <w:spacing w:after="0" w:line="240" w:lineRule="auto"/>
              <w:jc w:val="center"/>
              <w:rPr>
                <w:rFonts w:asciiTheme="majorHAnsi" w:hAnsiTheme="majorHAnsi" w:cstheme="majorHAnsi"/>
                <w:sz w:val="18"/>
                <w:szCs w:val="18"/>
              </w:rPr>
            </w:pPr>
            <w:r w:rsidRPr="00F27014">
              <w:rPr>
                <w:rFonts w:asciiTheme="majorHAnsi" w:hAnsiTheme="majorHAnsi" w:cstheme="majorHAnsi"/>
                <w:sz w:val="18"/>
                <w:szCs w:val="18"/>
              </w:rPr>
              <w:t>21,1</w:t>
            </w:r>
          </w:p>
        </w:tc>
        <w:tc>
          <w:tcPr>
            <w:tcW w:w="1124" w:type="dxa"/>
            <w:shd w:val="clear" w:color="auto" w:fill="auto"/>
            <w:vAlign w:val="center"/>
          </w:tcPr>
          <w:p w14:paraId="0F7C7F87" w14:textId="7B304480" w:rsidR="00F27014" w:rsidRPr="00F27014" w:rsidRDefault="00F27014" w:rsidP="00F27014">
            <w:pPr>
              <w:spacing w:after="0" w:line="240" w:lineRule="auto"/>
              <w:jc w:val="center"/>
              <w:rPr>
                <w:rFonts w:asciiTheme="majorHAnsi" w:hAnsiTheme="majorHAnsi" w:cstheme="majorHAnsi"/>
                <w:sz w:val="18"/>
                <w:szCs w:val="18"/>
              </w:rPr>
            </w:pPr>
            <w:r w:rsidRPr="00F27014">
              <w:rPr>
                <w:rFonts w:asciiTheme="majorHAnsi" w:hAnsiTheme="majorHAnsi" w:cstheme="majorHAnsi"/>
                <w:sz w:val="18"/>
                <w:szCs w:val="18"/>
              </w:rPr>
              <w:t>24,5</w:t>
            </w:r>
          </w:p>
        </w:tc>
        <w:tc>
          <w:tcPr>
            <w:tcW w:w="768" w:type="dxa"/>
            <w:shd w:val="clear" w:color="auto" w:fill="auto"/>
            <w:vAlign w:val="center"/>
          </w:tcPr>
          <w:p w14:paraId="36351DE2" w14:textId="05C0D9B7" w:rsidR="00F27014" w:rsidRPr="00F27014" w:rsidRDefault="00F27014" w:rsidP="00F27014">
            <w:pPr>
              <w:spacing w:after="0" w:line="240" w:lineRule="auto"/>
              <w:jc w:val="center"/>
              <w:rPr>
                <w:rFonts w:asciiTheme="majorHAnsi" w:hAnsiTheme="majorHAnsi" w:cstheme="majorHAnsi"/>
                <w:sz w:val="18"/>
                <w:szCs w:val="18"/>
              </w:rPr>
            </w:pPr>
            <w:r w:rsidRPr="00F27014">
              <w:rPr>
                <w:rFonts w:asciiTheme="majorHAnsi" w:hAnsiTheme="majorHAnsi" w:cstheme="majorHAnsi"/>
                <w:sz w:val="18"/>
                <w:szCs w:val="18"/>
              </w:rPr>
              <w:t>-1,7</w:t>
            </w:r>
          </w:p>
        </w:tc>
        <w:tc>
          <w:tcPr>
            <w:tcW w:w="1284" w:type="dxa"/>
            <w:shd w:val="clear" w:color="auto" w:fill="auto"/>
            <w:vAlign w:val="center"/>
          </w:tcPr>
          <w:p w14:paraId="2EC837A7" w14:textId="16B70723" w:rsidR="00F27014" w:rsidRPr="00F27014" w:rsidRDefault="00F27014" w:rsidP="00F27014">
            <w:pPr>
              <w:tabs>
                <w:tab w:val="left" w:pos="3225"/>
              </w:tabs>
              <w:spacing w:after="0" w:line="240" w:lineRule="auto"/>
              <w:jc w:val="center"/>
              <w:rPr>
                <w:rFonts w:asciiTheme="majorHAnsi" w:hAnsiTheme="majorHAnsi" w:cstheme="majorHAnsi"/>
                <w:sz w:val="18"/>
                <w:szCs w:val="18"/>
              </w:rPr>
            </w:pPr>
            <w:r w:rsidRPr="00F27014">
              <w:rPr>
                <w:rFonts w:asciiTheme="majorHAnsi" w:hAnsiTheme="majorHAnsi" w:cstheme="majorHAnsi"/>
                <w:sz w:val="18"/>
                <w:szCs w:val="18"/>
              </w:rPr>
              <w:t>1009.81990</w:t>
            </w:r>
          </w:p>
        </w:tc>
      </w:tr>
      <w:tr w:rsidR="00F27014" w:rsidRPr="00F27014" w14:paraId="55C514BC" w14:textId="77777777" w:rsidTr="007C0708">
        <w:tc>
          <w:tcPr>
            <w:tcW w:w="662" w:type="dxa"/>
            <w:shd w:val="clear" w:color="auto" w:fill="auto"/>
            <w:vAlign w:val="center"/>
          </w:tcPr>
          <w:p w14:paraId="27B52CA8" w14:textId="77777777" w:rsidR="00F27014" w:rsidRPr="00F27014" w:rsidRDefault="00F27014" w:rsidP="00F27014">
            <w:pPr>
              <w:tabs>
                <w:tab w:val="left" w:pos="3225"/>
              </w:tabs>
              <w:spacing w:after="0" w:line="240" w:lineRule="auto"/>
              <w:jc w:val="center"/>
              <w:rPr>
                <w:rFonts w:asciiTheme="majorHAnsi" w:hAnsiTheme="majorHAnsi" w:cstheme="majorHAnsi"/>
                <w:color w:val="000000"/>
                <w:sz w:val="18"/>
                <w:szCs w:val="18"/>
              </w:rPr>
            </w:pPr>
            <w:r w:rsidRPr="00F27014">
              <w:rPr>
                <w:rFonts w:asciiTheme="majorHAnsi" w:hAnsiTheme="majorHAnsi" w:cstheme="majorHAnsi"/>
                <w:color w:val="000000"/>
                <w:sz w:val="18"/>
                <w:szCs w:val="18"/>
              </w:rPr>
              <w:t>4.</w:t>
            </w:r>
          </w:p>
        </w:tc>
        <w:tc>
          <w:tcPr>
            <w:tcW w:w="508" w:type="dxa"/>
            <w:shd w:val="clear" w:color="auto" w:fill="auto"/>
            <w:vAlign w:val="center"/>
          </w:tcPr>
          <w:p w14:paraId="6C7EEF29" w14:textId="77777777" w:rsidR="00F27014" w:rsidRPr="00F27014" w:rsidRDefault="00F27014" w:rsidP="00F27014">
            <w:pPr>
              <w:tabs>
                <w:tab w:val="left" w:pos="3225"/>
              </w:tabs>
              <w:spacing w:after="0" w:line="240" w:lineRule="auto"/>
              <w:jc w:val="center"/>
              <w:rPr>
                <w:rFonts w:asciiTheme="majorHAnsi" w:hAnsiTheme="majorHAnsi" w:cstheme="majorHAnsi"/>
                <w:color w:val="000000"/>
                <w:sz w:val="18"/>
                <w:szCs w:val="18"/>
              </w:rPr>
            </w:pPr>
            <w:r w:rsidRPr="00F27014">
              <w:rPr>
                <w:rFonts w:asciiTheme="majorHAnsi" w:hAnsiTheme="majorHAnsi" w:cstheme="majorHAnsi"/>
                <w:color w:val="000000"/>
                <w:sz w:val="18"/>
                <w:szCs w:val="18"/>
              </w:rPr>
              <w:t>PM</w:t>
            </w:r>
            <w:r w:rsidRPr="00F27014">
              <w:rPr>
                <w:rFonts w:asciiTheme="majorHAnsi" w:hAnsiTheme="majorHAnsi" w:cstheme="majorHAnsi"/>
                <w:color w:val="000000"/>
                <w:sz w:val="18"/>
                <w:szCs w:val="18"/>
                <w:vertAlign w:val="subscript"/>
              </w:rPr>
              <w:t>10</w:t>
            </w:r>
          </w:p>
        </w:tc>
        <w:tc>
          <w:tcPr>
            <w:tcW w:w="1675" w:type="dxa"/>
            <w:shd w:val="clear" w:color="auto" w:fill="auto"/>
          </w:tcPr>
          <w:p w14:paraId="5CA9F8B2" w14:textId="7B8BC646" w:rsidR="00F27014" w:rsidRPr="00F27014" w:rsidRDefault="00F27014" w:rsidP="00F27014">
            <w:pPr>
              <w:tabs>
                <w:tab w:val="left" w:pos="3225"/>
              </w:tabs>
              <w:spacing w:after="0" w:line="240" w:lineRule="auto"/>
              <w:jc w:val="center"/>
              <w:rPr>
                <w:rFonts w:asciiTheme="majorHAnsi" w:hAnsiTheme="majorHAnsi" w:cstheme="majorHAnsi"/>
                <w:sz w:val="18"/>
                <w:szCs w:val="18"/>
              </w:rPr>
            </w:pPr>
            <w:r w:rsidRPr="00F27014">
              <w:rPr>
                <w:rFonts w:asciiTheme="majorHAnsi" w:hAnsiTheme="majorHAnsi" w:cstheme="majorHAnsi"/>
                <w:sz w:val="18"/>
                <w:szCs w:val="18"/>
              </w:rPr>
              <w:t>29.08.2022, 7</w:t>
            </w:r>
          </w:p>
        </w:tc>
        <w:tc>
          <w:tcPr>
            <w:tcW w:w="773" w:type="dxa"/>
            <w:shd w:val="clear" w:color="auto" w:fill="auto"/>
            <w:vAlign w:val="center"/>
          </w:tcPr>
          <w:p w14:paraId="7FB6A7CA" w14:textId="526CF4A8" w:rsidR="00F27014" w:rsidRPr="00F27014" w:rsidRDefault="00F27014" w:rsidP="00F27014">
            <w:pPr>
              <w:spacing w:after="0" w:line="240" w:lineRule="auto"/>
              <w:jc w:val="center"/>
              <w:rPr>
                <w:rFonts w:asciiTheme="majorHAnsi" w:hAnsiTheme="majorHAnsi" w:cstheme="majorHAnsi"/>
                <w:sz w:val="18"/>
                <w:szCs w:val="18"/>
              </w:rPr>
            </w:pPr>
            <w:r w:rsidRPr="00F27014">
              <w:rPr>
                <w:rFonts w:asciiTheme="majorHAnsi" w:hAnsiTheme="majorHAnsi" w:cstheme="majorHAnsi"/>
                <w:sz w:val="18"/>
                <w:szCs w:val="18"/>
              </w:rPr>
              <w:t>84</w:t>
            </w:r>
          </w:p>
        </w:tc>
        <w:tc>
          <w:tcPr>
            <w:tcW w:w="718" w:type="dxa"/>
            <w:shd w:val="clear" w:color="auto" w:fill="auto"/>
            <w:vAlign w:val="center"/>
          </w:tcPr>
          <w:p w14:paraId="1D4FFC80" w14:textId="38F2AD32" w:rsidR="00F27014" w:rsidRPr="00F27014" w:rsidRDefault="00F27014" w:rsidP="00F27014">
            <w:pPr>
              <w:spacing w:after="0" w:line="240" w:lineRule="auto"/>
              <w:jc w:val="center"/>
              <w:rPr>
                <w:rFonts w:asciiTheme="majorHAnsi" w:hAnsiTheme="majorHAnsi" w:cstheme="majorHAnsi"/>
                <w:sz w:val="18"/>
                <w:szCs w:val="18"/>
              </w:rPr>
            </w:pPr>
            <w:r w:rsidRPr="00F27014">
              <w:rPr>
                <w:rFonts w:asciiTheme="majorHAnsi" w:hAnsiTheme="majorHAnsi" w:cstheme="majorHAnsi"/>
                <w:sz w:val="18"/>
                <w:szCs w:val="18"/>
              </w:rPr>
              <w:t>0,7</w:t>
            </w:r>
          </w:p>
        </w:tc>
        <w:tc>
          <w:tcPr>
            <w:tcW w:w="1251" w:type="dxa"/>
            <w:shd w:val="clear" w:color="auto" w:fill="auto"/>
            <w:vAlign w:val="center"/>
          </w:tcPr>
          <w:p w14:paraId="209687C1" w14:textId="50EB1AAC" w:rsidR="00F27014" w:rsidRPr="00F27014" w:rsidRDefault="00F27014" w:rsidP="00F27014">
            <w:pPr>
              <w:spacing w:after="0" w:line="240" w:lineRule="auto"/>
              <w:jc w:val="center"/>
              <w:rPr>
                <w:rFonts w:asciiTheme="majorHAnsi" w:hAnsiTheme="majorHAnsi" w:cstheme="majorHAnsi"/>
                <w:sz w:val="18"/>
                <w:szCs w:val="18"/>
              </w:rPr>
            </w:pPr>
            <w:r w:rsidRPr="00F27014">
              <w:rPr>
                <w:rFonts w:asciiTheme="majorHAnsi" w:hAnsiTheme="majorHAnsi" w:cstheme="majorHAnsi"/>
                <w:sz w:val="18"/>
                <w:szCs w:val="18"/>
              </w:rPr>
              <w:t>21,1</w:t>
            </w:r>
          </w:p>
        </w:tc>
        <w:tc>
          <w:tcPr>
            <w:tcW w:w="1124" w:type="dxa"/>
            <w:shd w:val="clear" w:color="auto" w:fill="auto"/>
            <w:vAlign w:val="center"/>
          </w:tcPr>
          <w:p w14:paraId="49E2B501" w14:textId="666B2B92" w:rsidR="00F27014" w:rsidRPr="00F27014" w:rsidRDefault="00F27014" w:rsidP="00F27014">
            <w:pPr>
              <w:spacing w:after="0" w:line="240" w:lineRule="auto"/>
              <w:jc w:val="center"/>
              <w:rPr>
                <w:rFonts w:asciiTheme="majorHAnsi" w:hAnsiTheme="majorHAnsi" w:cstheme="majorHAnsi"/>
                <w:sz w:val="18"/>
                <w:szCs w:val="18"/>
              </w:rPr>
            </w:pPr>
            <w:r w:rsidRPr="00F27014">
              <w:rPr>
                <w:rFonts w:asciiTheme="majorHAnsi" w:hAnsiTheme="majorHAnsi" w:cstheme="majorHAnsi"/>
                <w:sz w:val="18"/>
                <w:szCs w:val="18"/>
              </w:rPr>
              <w:t>24,5</w:t>
            </w:r>
          </w:p>
        </w:tc>
        <w:tc>
          <w:tcPr>
            <w:tcW w:w="768" w:type="dxa"/>
            <w:shd w:val="clear" w:color="auto" w:fill="auto"/>
            <w:vAlign w:val="center"/>
          </w:tcPr>
          <w:p w14:paraId="1946C28E" w14:textId="3873803E" w:rsidR="00F27014" w:rsidRPr="00F27014" w:rsidRDefault="00F27014" w:rsidP="00F27014">
            <w:pPr>
              <w:spacing w:after="0" w:line="240" w:lineRule="auto"/>
              <w:jc w:val="center"/>
              <w:rPr>
                <w:rFonts w:asciiTheme="majorHAnsi" w:hAnsiTheme="majorHAnsi" w:cstheme="majorHAnsi"/>
                <w:sz w:val="18"/>
                <w:szCs w:val="18"/>
              </w:rPr>
            </w:pPr>
            <w:r w:rsidRPr="00F27014">
              <w:rPr>
                <w:rFonts w:asciiTheme="majorHAnsi" w:hAnsiTheme="majorHAnsi" w:cstheme="majorHAnsi"/>
                <w:sz w:val="18"/>
                <w:szCs w:val="18"/>
              </w:rPr>
              <w:t>-1,7</w:t>
            </w:r>
          </w:p>
        </w:tc>
        <w:tc>
          <w:tcPr>
            <w:tcW w:w="1284" w:type="dxa"/>
            <w:shd w:val="clear" w:color="auto" w:fill="auto"/>
            <w:vAlign w:val="center"/>
          </w:tcPr>
          <w:p w14:paraId="4AA2773C" w14:textId="037D8A9E" w:rsidR="00F27014" w:rsidRPr="00F27014" w:rsidRDefault="00F27014" w:rsidP="00F27014">
            <w:pPr>
              <w:tabs>
                <w:tab w:val="left" w:pos="3225"/>
              </w:tabs>
              <w:spacing w:after="0" w:line="240" w:lineRule="auto"/>
              <w:jc w:val="center"/>
              <w:rPr>
                <w:rFonts w:asciiTheme="majorHAnsi" w:hAnsiTheme="majorHAnsi" w:cstheme="majorHAnsi"/>
                <w:sz w:val="18"/>
                <w:szCs w:val="18"/>
              </w:rPr>
            </w:pPr>
            <w:r w:rsidRPr="00F27014">
              <w:rPr>
                <w:rFonts w:asciiTheme="majorHAnsi" w:hAnsiTheme="majorHAnsi" w:cstheme="majorHAnsi"/>
                <w:sz w:val="18"/>
                <w:szCs w:val="18"/>
              </w:rPr>
              <w:t>1429.80917</w:t>
            </w:r>
          </w:p>
        </w:tc>
      </w:tr>
    </w:tbl>
    <w:p w14:paraId="04B94545" w14:textId="77777777" w:rsidR="00DF5BE5" w:rsidRPr="00DF5BE5" w:rsidRDefault="00DF5BE5" w:rsidP="00DF5BE5">
      <w:pPr>
        <w:tabs>
          <w:tab w:val="left" w:pos="5812"/>
        </w:tabs>
        <w:spacing w:after="0" w:line="240" w:lineRule="auto"/>
        <w:jc w:val="both"/>
        <w:rPr>
          <w:rFonts w:ascii="Calibri Light" w:hAnsi="Calibri Light" w:cs="Calibri Light"/>
        </w:rPr>
      </w:pPr>
    </w:p>
    <w:p w14:paraId="52A31ACB" w14:textId="77777777" w:rsidR="00DF5BE5" w:rsidRPr="00DF5BE5" w:rsidRDefault="00DF5BE5" w:rsidP="00DF5BE5">
      <w:pPr>
        <w:tabs>
          <w:tab w:val="left" w:pos="5812"/>
        </w:tabs>
        <w:spacing w:after="0" w:line="240" w:lineRule="auto"/>
        <w:jc w:val="both"/>
        <w:rPr>
          <w:rFonts w:ascii="Calibri Light" w:hAnsi="Calibri Light" w:cs="Calibri Light"/>
          <w:b/>
        </w:rPr>
      </w:pPr>
      <w:r w:rsidRPr="00DF5BE5">
        <w:rPr>
          <w:rFonts w:ascii="Calibri Light" w:hAnsi="Calibri Light" w:cs="Calibri Light"/>
          <w:b/>
        </w:rPr>
        <w:t xml:space="preserve">Pasākumi emisiju gaisā samazināšanai. </w:t>
      </w:r>
    </w:p>
    <w:p w14:paraId="5647B676" w14:textId="61CED60D" w:rsidR="00DF5BE5" w:rsidRPr="00DF5BE5" w:rsidRDefault="00DF5BE5" w:rsidP="00331DE0">
      <w:pPr>
        <w:tabs>
          <w:tab w:val="left" w:pos="5812"/>
        </w:tabs>
        <w:spacing w:after="0" w:line="240" w:lineRule="auto"/>
        <w:jc w:val="both"/>
        <w:rPr>
          <w:rFonts w:ascii="Calibri Light" w:hAnsi="Calibri Light" w:cs="Calibri Light"/>
        </w:rPr>
      </w:pPr>
      <w:r w:rsidRPr="00DF5BE5">
        <w:rPr>
          <w:rFonts w:ascii="Calibri Light" w:hAnsi="Calibri Light" w:cs="Calibri Light"/>
        </w:rPr>
        <w:t xml:space="preserve">Gaisa piesārņojuma izplatības novērtējums no </w:t>
      </w:r>
      <w:r w:rsidR="00331DE0">
        <w:rPr>
          <w:rFonts w:ascii="Calibri Light" w:hAnsi="Calibri Light" w:cs="Calibri Light"/>
        </w:rPr>
        <w:t>derīgo izrakteņu iegūšana</w:t>
      </w:r>
      <w:r w:rsidR="00F27014">
        <w:rPr>
          <w:rFonts w:ascii="Calibri Light" w:hAnsi="Calibri Light" w:cs="Calibri Light"/>
        </w:rPr>
        <w:t>s un</w:t>
      </w:r>
      <w:r w:rsidRPr="00DF5BE5">
        <w:rPr>
          <w:rFonts w:ascii="Calibri Light" w:hAnsi="Calibri Light" w:cs="Calibri Light"/>
        </w:rPr>
        <w:t xml:space="preserve"> transportēšanas tika veikts bez emisiju samazināšanas pasākumiem. Pasākumi izmešu gaisā sa</w:t>
      </w:r>
      <w:r w:rsidR="00F27014">
        <w:rPr>
          <w:rFonts w:ascii="Calibri Light" w:hAnsi="Calibri Light" w:cs="Calibri Light"/>
        </w:rPr>
        <w:t xml:space="preserve">mazināšanai ar plānoto ieguves </w:t>
      </w:r>
      <w:r w:rsidRPr="00DF5BE5">
        <w:rPr>
          <w:rFonts w:ascii="Calibri Light" w:hAnsi="Calibri Light" w:cs="Calibri Light"/>
        </w:rPr>
        <w:t xml:space="preserve">un transportēšanas daudzumu nav nepieciešami, jo piesārņojošo vielu koncentrācijas ir izteikti lokālas un  nepārsniedz Ministru kabineta 2009.gada 3.novembra noteikumu Nr.1290 “Noteikumi par gaisa kvalitāti” noteiktos normatīvus. Lai samazinātu piesārņojumu ar slāpekļa dioksīdu, vēlams izmantot jaunākas paaudzes derīgo izrakteņu ieguvē un apstrādē izmantojamu tehniku. </w:t>
      </w:r>
    </w:p>
    <w:p w14:paraId="6F1B3321" w14:textId="77777777" w:rsidR="00DF5BE5" w:rsidRPr="00DF5BE5" w:rsidRDefault="00DF5BE5" w:rsidP="00331DE0">
      <w:pPr>
        <w:widowControl w:val="0"/>
        <w:tabs>
          <w:tab w:val="left" w:pos="851"/>
        </w:tabs>
        <w:suppressAutoHyphens/>
        <w:spacing w:after="0" w:line="240" w:lineRule="auto"/>
        <w:jc w:val="both"/>
        <w:rPr>
          <w:rFonts w:ascii="Calibri Light" w:hAnsi="Calibri Light" w:cs="Calibri Light"/>
        </w:rPr>
      </w:pPr>
    </w:p>
    <w:p w14:paraId="34ABCD46" w14:textId="77777777" w:rsidR="00B57294" w:rsidRPr="006A472A" w:rsidRDefault="00651634" w:rsidP="00331DE0">
      <w:pPr>
        <w:spacing w:after="0" w:line="240" w:lineRule="auto"/>
        <w:jc w:val="both"/>
        <w:rPr>
          <w:rFonts w:ascii="Calibri Light" w:hAnsi="Calibri Light" w:cs="Calibri Light"/>
        </w:rPr>
      </w:pPr>
      <w:r w:rsidRPr="006A472A">
        <w:rPr>
          <w:rFonts w:ascii="Calibri Light" w:hAnsi="Calibri Light" w:cs="Calibri Light"/>
        </w:rPr>
        <w:t>Lai</w:t>
      </w:r>
      <w:r w:rsidR="00B57294" w:rsidRPr="006A472A">
        <w:rPr>
          <w:rFonts w:ascii="Calibri Light" w:hAnsi="Calibri Light" w:cs="Calibri Light"/>
        </w:rPr>
        <w:t xml:space="preserve"> maksimāli ierobežotu piesārņojošo vielu izplatību:</w:t>
      </w:r>
    </w:p>
    <w:p w14:paraId="0E739056" w14:textId="0D187B80" w:rsidR="00B57294" w:rsidRPr="006A472A" w:rsidRDefault="00B57294" w:rsidP="00331DE0">
      <w:pPr>
        <w:pStyle w:val="ListParagraph"/>
        <w:numPr>
          <w:ilvl w:val="0"/>
          <w:numId w:val="7"/>
        </w:numPr>
        <w:jc w:val="both"/>
        <w:rPr>
          <w:rFonts w:ascii="Calibri Light" w:hAnsi="Calibri Light" w:cs="Calibri Light"/>
          <w:sz w:val="22"/>
          <w:szCs w:val="22"/>
        </w:rPr>
      </w:pPr>
      <w:r w:rsidRPr="006A472A">
        <w:rPr>
          <w:rFonts w:ascii="Calibri Light" w:hAnsi="Calibri Light" w:cs="Calibri Light"/>
          <w:sz w:val="22"/>
          <w:szCs w:val="22"/>
        </w:rPr>
        <w:t>tiks izmantota atbilstoša un labā darba kārtībā esoša tehnika, minimizējot tās darbošanos tukšgaitā</w:t>
      </w:r>
      <w:r w:rsidR="00305BC3" w:rsidRPr="006A472A">
        <w:rPr>
          <w:rFonts w:ascii="Calibri Light" w:hAnsi="Calibri Light" w:cs="Calibri Light"/>
          <w:sz w:val="22"/>
          <w:szCs w:val="22"/>
        </w:rPr>
        <w:t>.</w:t>
      </w:r>
    </w:p>
    <w:p w14:paraId="59CC9220" w14:textId="7D44FFB8" w:rsidR="00B57294" w:rsidRPr="006A472A" w:rsidRDefault="0039421D" w:rsidP="00331DE0">
      <w:pPr>
        <w:pStyle w:val="ListParagraph"/>
        <w:numPr>
          <w:ilvl w:val="0"/>
          <w:numId w:val="7"/>
        </w:numPr>
        <w:jc w:val="both"/>
        <w:rPr>
          <w:rFonts w:ascii="Calibri Light" w:hAnsi="Calibri Light" w:cs="Calibri Light"/>
          <w:sz w:val="22"/>
          <w:szCs w:val="22"/>
        </w:rPr>
      </w:pPr>
      <w:r>
        <w:rPr>
          <w:rFonts w:ascii="Calibri Light" w:hAnsi="Calibri Light" w:cs="Calibri Light"/>
          <w:sz w:val="22"/>
          <w:szCs w:val="22"/>
        </w:rPr>
        <w:t>k</w:t>
      </w:r>
      <w:r w:rsidR="00F27014">
        <w:rPr>
          <w:rFonts w:ascii="Calibri Light" w:hAnsi="Calibri Light" w:cs="Calibri Light"/>
          <w:sz w:val="22"/>
          <w:szCs w:val="22"/>
        </w:rPr>
        <w:t xml:space="preserve">ūdra tiks transportēta slēgtās kravas automašīnās. </w:t>
      </w:r>
    </w:p>
    <w:p w14:paraId="2CCF28F6" w14:textId="77777777" w:rsidR="00331DE0" w:rsidRDefault="00331DE0" w:rsidP="00331DE0">
      <w:pPr>
        <w:spacing w:after="0" w:line="240" w:lineRule="auto"/>
        <w:jc w:val="both"/>
        <w:rPr>
          <w:rFonts w:ascii="Calibri Light" w:hAnsi="Calibri Light" w:cs="Calibri Light"/>
        </w:rPr>
      </w:pPr>
    </w:p>
    <w:p w14:paraId="323897C7" w14:textId="5B1343AF" w:rsidR="007C62AE" w:rsidRDefault="007C62AE" w:rsidP="00331DE0">
      <w:pPr>
        <w:spacing w:after="0" w:line="240" w:lineRule="auto"/>
        <w:jc w:val="both"/>
        <w:rPr>
          <w:rFonts w:ascii="Calibri Light" w:eastAsia="Times New Roman" w:hAnsi="Calibri Light" w:cs="Calibri Light"/>
        </w:rPr>
      </w:pPr>
      <w:r>
        <w:rPr>
          <w:rFonts w:ascii="Calibri Light" w:hAnsi="Calibri Light" w:cs="Calibri Light"/>
        </w:rPr>
        <w:br w:type="page"/>
      </w:r>
    </w:p>
    <w:p w14:paraId="6FF6FFD7" w14:textId="77777777" w:rsidR="00B57294" w:rsidRPr="006A472A" w:rsidRDefault="00B57294" w:rsidP="00F413D9">
      <w:pPr>
        <w:pStyle w:val="ListParagraph"/>
        <w:jc w:val="both"/>
        <w:rPr>
          <w:rFonts w:ascii="Calibri Light" w:hAnsi="Calibri Light" w:cs="Calibri Light"/>
          <w:sz w:val="22"/>
          <w:szCs w:val="22"/>
        </w:rPr>
      </w:pPr>
    </w:p>
    <w:p w14:paraId="38872459" w14:textId="77777777" w:rsidR="007C62AE" w:rsidRPr="007C62AE" w:rsidRDefault="007C62AE" w:rsidP="007C62AE">
      <w:pPr>
        <w:keepNext/>
        <w:keepLines/>
        <w:spacing w:before="240" w:after="0" w:line="240" w:lineRule="auto"/>
        <w:jc w:val="center"/>
        <w:outlineLvl w:val="0"/>
        <w:rPr>
          <w:rFonts w:asciiTheme="majorHAnsi" w:eastAsiaTheme="majorEastAsia" w:hAnsiTheme="majorHAnsi" w:cstheme="majorBidi"/>
          <w:b/>
          <w:color w:val="2E74B5" w:themeColor="accent1" w:themeShade="BF"/>
          <w:sz w:val="26"/>
          <w:szCs w:val="32"/>
        </w:rPr>
      </w:pPr>
      <w:bookmarkStart w:id="9" w:name="_Toc101276560"/>
      <w:bookmarkStart w:id="10" w:name="_Toc134193135"/>
      <w:r w:rsidRPr="007C62AE">
        <w:rPr>
          <w:rFonts w:asciiTheme="majorHAnsi" w:eastAsiaTheme="majorEastAsia" w:hAnsiTheme="majorHAnsi" w:cstheme="majorBidi"/>
          <w:b/>
          <w:color w:val="2E74B5" w:themeColor="accent1" w:themeShade="BF"/>
          <w:sz w:val="26"/>
          <w:szCs w:val="32"/>
        </w:rPr>
        <w:t>Literatūras saraksts</w:t>
      </w:r>
      <w:bookmarkEnd w:id="9"/>
      <w:bookmarkEnd w:id="10"/>
    </w:p>
    <w:p w14:paraId="338A4F43" w14:textId="77777777" w:rsidR="007C62AE" w:rsidRPr="007C62AE" w:rsidRDefault="007C62AE" w:rsidP="007C62AE"/>
    <w:p w14:paraId="0A2DD429" w14:textId="1B30DCAC" w:rsidR="001C361A" w:rsidRPr="00E06321" w:rsidRDefault="001C361A" w:rsidP="007C62AE">
      <w:pPr>
        <w:numPr>
          <w:ilvl w:val="0"/>
          <w:numId w:val="10"/>
        </w:numPr>
        <w:spacing w:after="0" w:line="240" w:lineRule="auto"/>
        <w:contextualSpacing/>
        <w:rPr>
          <w:rFonts w:ascii="Times New Roman" w:eastAsia="Times New Roman" w:hAnsi="Times New Roman" w:cs="Times New Roman"/>
          <w:lang w:val="en-GB"/>
        </w:rPr>
      </w:pPr>
      <w:r>
        <w:rPr>
          <w:rFonts w:ascii="Calibri Light" w:hAnsi="Calibri Light"/>
        </w:rPr>
        <w:t xml:space="preserve">FINLAND`S INFORMATIVE INVENTORY REPORT 2020. </w:t>
      </w:r>
      <w:proofErr w:type="spellStart"/>
      <w:r>
        <w:rPr>
          <w:rFonts w:ascii="Calibri Light" w:hAnsi="Calibri Light"/>
        </w:rPr>
        <w:t>Air</w:t>
      </w:r>
      <w:proofErr w:type="spellEnd"/>
      <w:r>
        <w:rPr>
          <w:rFonts w:ascii="Calibri Light" w:hAnsi="Calibri Light"/>
        </w:rPr>
        <w:t xml:space="preserve"> </w:t>
      </w:r>
      <w:proofErr w:type="spellStart"/>
      <w:r>
        <w:rPr>
          <w:rFonts w:ascii="Calibri Light" w:hAnsi="Calibri Light"/>
        </w:rPr>
        <w:t>Pollutant</w:t>
      </w:r>
      <w:proofErr w:type="spellEnd"/>
      <w:r>
        <w:rPr>
          <w:rFonts w:ascii="Calibri Light" w:hAnsi="Calibri Light"/>
        </w:rPr>
        <w:t xml:space="preserve"> </w:t>
      </w:r>
      <w:proofErr w:type="spellStart"/>
      <w:r>
        <w:rPr>
          <w:rFonts w:ascii="Calibri Light" w:hAnsi="Calibri Light"/>
        </w:rPr>
        <w:t>Emissions</w:t>
      </w:r>
      <w:proofErr w:type="spellEnd"/>
      <w:r>
        <w:rPr>
          <w:rFonts w:ascii="Calibri Light" w:hAnsi="Calibri Light"/>
        </w:rPr>
        <w:t xml:space="preserve"> 1980-2018 </w:t>
      </w:r>
      <w:proofErr w:type="spellStart"/>
      <w:r>
        <w:rPr>
          <w:rFonts w:ascii="Calibri Light" w:hAnsi="Calibri Light"/>
        </w:rPr>
        <w:t>under</w:t>
      </w:r>
      <w:proofErr w:type="spellEnd"/>
      <w:r>
        <w:rPr>
          <w:rFonts w:ascii="Calibri Light" w:hAnsi="Calibri Light"/>
        </w:rPr>
        <w:t xml:space="preserve"> UNECE CLRTAP </w:t>
      </w:r>
      <w:proofErr w:type="spellStart"/>
      <w:r>
        <w:rPr>
          <w:rFonts w:ascii="Calibri Light" w:hAnsi="Calibri Light"/>
        </w:rPr>
        <w:t>and</w:t>
      </w:r>
      <w:proofErr w:type="spellEnd"/>
      <w:r>
        <w:rPr>
          <w:rFonts w:ascii="Calibri Light" w:hAnsi="Calibri Light"/>
        </w:rPr>
        <w:t xml:space="preserve"> </w:t>
      </w:r>
      <w:proofErr w:type="spellStart"/>
      <w:r>
        <w:rPr>
          <w:rFonts w:ascii="Calibri Light" w:hAnsi="Calibri Light"/>
        </w:rPr>
        <w:t>the</w:t>
      </w:r>
      <w:proofErr w:type="spellEnd"/>
      <w:r>
        <w:rPr>
          <w:rFonts w:ascii="Calibri Light" w:hAnsi="Calibri Light"/>
        </w:rPr>
        <w:t xml:space="preserve"> EU NECD. </w:t>
      </w:r>
      <w:proofErr w:type="spellStart"/>
      <w:r>
        <w:rPr>
          <w:rFonts w:ascii="Calibri Light" w:hAnsi="Calibri Light"/>
        </w:rPr>
        <w:t>Part</w:t>
      </w:r>
      <w:proofErr w:type="spellEnd"/>
      <w:r>
        <w:rPr>
          <w:rFonts w:ascii="Calibri Light" w:hAnsi="Calibri Light"/>
        </w:rPr>
        <w:t xml:space="preserve"> 2 – </w:t>
      </w:r>
      <w:proofErr w:type="spellStart"/>
      <w:r>
        <w:rPr>
          <w:rFonts w:ascii="Calibri Light" w:hAnsi="Calibri Light"/>
        </w:rPr>
        <w:t>Energy</w:t>
      </w:r>
      <w:proofErr w:type="spellEnd"/>
      <w:r>
        <w:rPr>
          <w:rFonts w:ascii="Calibri Light" w:hAnsi="Calibri Light"/>
        </w:rPr>
        <w:t xml:space="preserve">. </w:t>
      </w:r>
      <w:proofErr w:type="spellStart"/>
      <w:r>
        <w:rPr>
          <w:rFonts w:ascii="Calibri Light" w:hAnsi="Calibri Light"/>
        </w:rPr>
        <w:t>March</w:t>
      </w:r>
      <w:proofErr w:type="spellEnd"/>
      <w:r>
        <w:rPr>
          <w:rFonts w:ascii="Calibri Light" w:hAnsi="Calibri Light"/>
        </w:rPr>
        <w:t xml:space="preserve"> 2020</w:t>
      </w:r>
    </w:p>
    <w:p w14:paraId="02729449" w14:textId="77777777" w:rsidR="00E06321" w:rsidRPr="007C62AE" w:rsidRDefault="00E06321" w:rsidP="00E06321">
      <w:pPr>
        <w:numPr>
          <w:ilvl w:val="0"/>
          <w:numId w:val="10"/>
        </w:numPr>
        <w:spacing w:after="0" w:line="240" w:lineRule="auto"/>
        <w:contextualSpacing/>
        <w:rPr>
          <w:rFonts w:ascii="Times New Roman" w:eastAsia="Times New Roman" w:hAnsi="Times New Roman" w:cs="Times New Roman"/>
          <w:lang w:val="en-GB"/>
        </w:rPr>
      </w:pPr>
      <w:r w:rsidRPr="007C62AE">
        <w:rPr>
          <w:rFonts w:asciiTheme="majorHAnsi" w:eastAsia="Times New Roman" w:hAnsiTheme="majorHAnsi" w:cstheme="majorHAnsi"/>
          <w:lang w:val="en-GB"/>
        </w:rPr>
        <w:t>EMEP/EEA (</w:t>
      </w:r>
      <w:r w:rsidRPr="007C62AE">
        <w:rPr>
          <w:rFonts w:asciiTheme="majorHAnsi" w:eastAsia="Times New Roman" w:hAnsiTheme="majorHAnsi" w:cstheme="majorHAnsi"/>
          <w:bCs/>
          <w:i/>
          <w:lang w:val="en-GB"/>
        </w:rPr>
        <w:t xml:space="preserve">EMEP/EEA air pollutant emission inventory guidebook </w:t>
      </w:r>
      <w:r>
        <w:rPr>
          <w:rFonts w:asciiTheme="majorHAnsi" w:eastAsia="Times New Roman" w:hAnsiTheme="majorHAnsi" w:cstheme="majorHAnsi"/>
          <w:bCs/>
          <w:i/>
          <w:lang w:val="en-GB"/>
        </w:rPr>
        <w:t>2019</w:t>
      </w:r>
      <w:r w:rsidRPr="007C62AE">
        <w:rPr>
          <w:rFonts w:asciiTheme="majorHAnsi" w:eastAsia="Times New Roman" w:hAnsiTheme="majorHAnsi" w:cstheme="majorHAnsi"/>
          <w:bCs/>
          <w:i/>
          <w:lang w:val="en-GB"/>
        </w:rPr>
        <w:t xml:space="preserve"> </w:t>
      </w:r>
      <w:r w:rsidRPr="007C62AE">
        <w:rPr>
          <w:rFonts w:asciiTheme="majorHAnsi" w:eastAsia="Times New Roman" w:hAnsiTheme="majorHAnsi" w:cstheme="majorHAnsi"/>
          <w:lang w:val="en-GB"/>
        </w:rPr>
        <w:t xml:space="preserve">1.A.4. </w:t>
      </w:r>
      <w:r w:rsidRPr="007C62AE">
        <w:rPr>
          <w:rFonts w:asciiTheme="majorHAnsi" w:eastAsia="Times New Roman" w:hAnsiTheme="majorHAnsi" w:cstheme="majorHAnsi"/>
          <w:bCs/>
          <w:i/>
          <w:lang w:val="en-GB"/>
        </w:rPr>
        <w:t>Non-road mobile sources and machinery</w:t>
      </w:r>
      <w:r w:rsidRPr="007C62AE">
        <w:rPr>
          <w:rFonts w:asciiTheme="majorHAnsi" w:eastAsia="Times New Roman" w:hAnsiTheme="majorHAnsi" w:cstheme="majorHAnsi"/>
          <w:bCs/>
          <w:lang w:val="en-GB"/>
        </w:rPr>
        <w:t xml:space="preserve">  </w:t>
      </w:r>
    </w:p>
    <w:p w14:paraId="61417552" w14:textId="77777777" w:rsidR="00E06321" w:rsidRDefault="00E06321" w:rsidP="00E06321">
      <w:pPr>
        <w:numPr>
          <w:ilvl w:val="0"/>
          <w:numId w:val="10"/>
        </w:numPr>
        <w:spacing w:after="0" w:line="240" w:lineRule="auto"/>
        <w:contextualSpacing/>
        <w:jc w:val="both"/>
        <w:rPr>
          <w:rFonts w:asciiTheme="majorHAnsi" w:eastAsia="Times New Roman" w:hAnsiTheme="majorHAnsi" w:cstheme="majorHAnsi"/>
          <w:lang w:val="en-GB"/>
        </w:rPr>
      </w:pPr>
      <w:proofErr w:type="spellStart"/>
      <w:r w:rsidRPr="007C62AE">
        <w:rPr>
          <w:rFonts w:asciiTheme="majorHAnsi" w:eastAsia="Times New Roman" w:hAnsiTheme="majorHAnsi" w:cstheme="majorHAnsi"/>
          <w:lang w:val="en-GB"/>
        </w:rPr>
        <w:t>Winther</w:t>
      </w:r>
      <w:proofErr w:type="spellEnd"/>
      <w:r w:rsidRPr="007C62AE">
        <w:rPr>
          <w:rFonts w:asciiTheme="majorHAnsi" w:eastAsia="Times New Roman" w:hAnsiTheme="majorHAnsi" w:cstheme="majorHAnsi"/>
          <w:lang w:val="en-GB"/>
        </w:rPr>
        <w:t xml:space="preserve">, M., Nielsen O., 2006, ‘Fuel use and emissions from non-road machinery in Denmark from 1985–2004 — and projections from 2005–2030’. Environmental project 1092. The Danish Environmental Protection Agency. pp. 238. </w:t>
      </w:r>
    </w:p>
    <w:p w14:paraId="4B29671A" w14:textId="351E8AEB" w:rsidR="00482B86" w:rsidRPr="000154B7" w:rsidRDefault="00482B86" w:rsidP="00482B86">
      <w:pPr>
        <w:numPr>
          <w:ilvl w:val="0"/>
          <w:numId w:val="10"/>
        </w:numPr>
        <w:spacing w:after="0" w:line="240" w:lineRule="auto"/>
        <w:contextualSpacing/>
        <w:rPr>
          <w:rFonts w:ascii="Times New Roman" w:eastAsia="Times New Roman" w:hAnsi="Times New Roman" w:cs="Times New Roman"/>
          <w:lang w:val="en-GB"/>
        </w:rPr>
      </w:pPr>
      <w:r w:rsidRPr="007C62AE">
        <w:rPr>
          <w:rFonts w:asciiTheme="majorHAnsi" w:eastAsia="Times New Roman" w:hAnsiTheme="majorHAnsi" w:cstheme="majorHAnsi"/>
          <w:lang w:val="en-GB"/>
        </w:rPr>
        <w:t xml:space="preserve">EMEP/EEA </w:t>
      </w:r>
      <w:r w:rsidRPr="007C62AE">
        <w:rPr>
          <w:rFonts w:asciiTheme="majorHAnsi" w:eastAsia="Times New Roman" w:hAnsiTheme="majorHAnsi" w:cstheme="majorHAnsi"/>
          <w:bCs/>
          <w:lang w:val="en-GB"/>
        </w:rPr>
        <w:t>1.A.3.b.i, 1.A.3.b.ii, 1.A.3.b.iii, 1.A.3.b.iv</w:t>
      </w:r>
      <w:r w:rsidRPr="007C62AE">
        <w:rPr>
          <w:rFonts w:asciiTheme="majorHAnsi" w:eastAsia="Times New Roman" w:hAnsiTheme="majorHAnsi" w:cstheme="majorHAnsi"/>
          <w:lang w:val="en-GB"/>
        </w:rPr>
        <w:t xml:space="preserve"> </w:t>
      </w:r>
      <w:r w:rsidRPr="007C62AE">
        <w:rPr>
          <w:rFonts w:asciiTheme="majorHAnsi" w:eastAsia="Times New Roman" w:hAnsiTheme="majorHAnsi" w:cstheme="majorHAnsi"/>
          <w:bCs/>
          <w:i/>
          <w:lang w:val="en-GB"/>
        </w:rPr>
        <w:t>Passenger cars, light commercial trucks, heavy-duty vehicles including buses and motor cycles</w:t>
      </w:r>
      <w:r>
        <w:rPr>
          <w:rFonts w:asciiTheme="majorHAnsi" w:eastAsia="Times New Roman" w:hAnsiTheme="majorHAnsi" w:cstheme="majorHAnsi"/>
          <w:bCs/>
          <w:i/>
          <w:lang w:val="en-GB"/>
        </w:rPr>
        <w:t xml:space="preserve"> (2019)</w:t>
      </w:r>
    </w:p>
    <w:p w14:paraId="07702954" w14:textId="77777777" w:rsidR="000154B7" w:rsidRPr="00DC22EA" w:rsidRDefault="000154B7" w:rsidP="000154B7">
      <w:pPr>
        <w:numPr>
          <w:ilvl w:val="0"/>
          <w:numId w:val="10"/>
        </w:numPr>
        <w:spacing w:after="0" w:line="240" w:lineRule="auto"/>
        <w:contextualSpacing/>
        <w:rPr>
          <w:rFonts w:ascii="Times New Roman" w:eastAsia="Times New Roman" w:hAnsi="Times New Roman" w:cs="Times New Roman"/>
          <w:lang w:val="en-GB"/>
        </w:rPr>
      </w:pPr>
      <w:r w:rsidRPr="00DC22EA">
        <w:rPr>
          <w:rFonts w:asciiTheme="majorHAnsi" w:hAnsiTheme="majorHAnsi" w:cstheme="majorHAnsi"/>
          <w:color w:val="222222"/>
        </w:rPr>
        <w:t xml:space="preserve">EMEP/EEA </w:t>
      </w:r>
      <w:proofErr w:type="spellStart"/>
      <w:r w:rsidRPr="00DC22EA">
        <w:rPr>
          <w:rFonts w:asciiTheme="majorHAnsi" w:hAnsiTheme="majorHAnsi" w:cstheme="majorHAnsi"/>
          <w:color w:val="222222"/>
        </w:rPr>
        <w:t>emission</w:t>
      </w:r>
      <w:proofErr w:type="spellEnd"/>
      <w:r w:rsidRPr="00DC22EA">
        <w:rPr>
          <w:rFonts w:asciiTheme="majorHAnsi" w:hAnsiTheme="majorHAnsi" w:cstheme="majorHAnsi"/>
          <w:color w:val="222222"/>
        </w:rPr>
        <w:t xml:space="preserve"> </w:t>
      </w:r>
      <w:proofErr w:type="spellStart"/>
      <w:r w:rsidRPr="00DC22EA">
        <w:rPr>
          <w:rFonts w:asciiTheme="majorHAnsi" w:hAnsiTheme="majorHAnsi" w:cstheme="majorHAnsi"/>
          <w:color w:val="222222"/>
        </w:rPr>
        <w:t>inventory</w:t>
      </w:r>
      <w:proofErr w:type="spellEnd"/>
      <w:r w:rsidRPr="00DC22EA">
        <w:rPr>
          <w:rFonts w:asciiTheme="majorHAnsi" w:hAnsiTheme="majorHAnsi" w:cstheme="majorHAnsi"/>
          <w:color w:val="222222"/>
        </w:rPr>
        <w:t xml:space="preserve"> </w:t>
      </w:r>
      <w:proofErr w:type="spellStart"/>
      <w:r w:rsidRPr="00DC22EA">
        <w:rPr>
          <w:rFonts w:asciiTheme="majorHAnsi" w:hAnsiTheme="majorHAnsi" w:cstheme="majorHAnsi"/>
          <w:color w:val="222222"/>
        </w:rPr>
        <w:t>guidebook</w:t>
      </w:r>
      <w:proofErr w:type="spellEnd"/>
      <w:r w:rsidRPr="00DC22EA">
        <w:rPr>
          <w:rFonts w:asciiTheme="majorHAnsi" w:hAnsiTheme="majorHAnsi" w:cstheme="majorHAnsi"/>
          <w:color w:val="222222"/>
        </w:rPr>
        <w:t xml:space="preserve"> 2019, 1.A.3.b.vi </w:t>
      </w:r>
      <w:proofErr w:type="spellStart"/>
      <w:r w:rsidRPr="00DC22EA">
        <w:rPr>
          <w:rFonts w:asciiTheme="majorHAnsi" w:hAnsiTheme="majorHAnsi" w:cstheme="majorHAnsi"/>
          <w:i/>
          <w:color w:val="222222"/>
        </w:rPr>
        <w:t>Road</w:t>
      </w:r>
      <w:proofErr w:type="spellEnd"/>
      <w:r w:rsidRPr="00DC22EA">
        <w:rPr>
          <w:rFonts w:asciiTheme="majorHAnsi" w:hAnsiTheme="majorHAnsi" w:cstheme="majorHAnsi"/>
          <w:i/>
          <w:color w:val="222222"/>
        </w:rPr>
        <w:t xml:space="preserve"> </w:t>
      </w:r>
      <w:proofErr w:type="spellStart"/>
      <w:r w:rsidRPr="00DC22EA">
        <w:rPr>
          <w:rFonts w:asciiTheme="majorHAnsi" w:hAnsiTheme="majorHAnsi" w:cstheme="majorHAnsi"/>
          <w:i/>
          <w:color w:val="222222"/>
        </w:rPr>
        <w:t>transport</w:t>
      </w:r>
      <w:proofErr w:type="spellEnd"/>
      <w:r w:rsidRPr="00DC22EA">
        <w:rPr>
          <w:rFonts w:asciiTheme="majorHAnsi" w:hAnsiTheme="majorHAnsi" w:cstheme="majorHAnsi"/>
          <w:i/>
          <w:color w:val="222222"/>
        </w:rPr>
        <w:t>:</w:t>
      </w:r>
      <w:r>
        <w:rPr>
          <w:rFonts w:asciiTheme="majorHAnsi" w:hAnsiTheme="majorHAnsi" w:cstheme="majorHAnsi"/>
          <w:i/>
          <w:color w:val="222222"/>
        </w:rPr>
        <w:t xml:space="preserve"> </w:t>
      </w:r>
      <w:proofErr w:type="spellStart"/>
      <w:r>
        <w:rPr>
          <w:rFonts w:asciiTheme="majorHAnsi" w:hAnsiTheme="majorHAnsi" w:cstheme="majorHAnsi"/>
          <w:i/>
          <w:color w:val="222222"/>
        </w:rPr>
        <w:t>automobil</w:t>
      </w:r>
      <w:r w:rsidRPr="00DC22EA">
        <w:rPr>
          <w:rFonts w:asciiTheme="majorHAnsi" w:hAnsiTheme="majorHAnsi" w:cstheme="majorHAnsi"/>
          <w:i/>
          <w:color w:val="222222"/>
        </w:rPr>
        <w:t>e</w:t>
      </w:r>
      <w:proofErr w:type="spellEnd"/>
      <w:r w:rsidRPr="00DC22EA">
        <w:rPr>
          <w:rFonts w:asciiTheme="majorHAnsi" w:hAnsiTheme="majorHAnsi" w:cstheme="majorHAnsi"/>
          <w:i/>
          <w:color w:val="222222"/>
        </w:rPr>
        <w:t xml:space="preserve"> </w:t>
      </w:r>
      <w:proofErr w:type="spellStart"/>
      <w:r w:rsidRPr="00DC22EA">
        <w:rPr>
          <w:rFonts w:asciiTheme="majorHAnsi" w:hAnsiTheme="majorHAnsi" w:cstheme="majorHAnsi"/>
          <w:i/>
          <w:color w:val="222222"/>
        </w:rPr>
        <w:t>tyre</w:t>
      </w:r>
      <w:proofErr w:type="spellEnd"/>
      <w:r w:rsidRPr="00DC22EA">
        <w:rPr>
          <w:rFonts w:asciiTheme="majorHAnsi" w:hAnsiTheme="majorHAnsi" w:cstheme="majorHAnsi"/>
          <w:i/>
          <w:color w:val="222222"/>
        </w:rPr>
        <w:t xml:space="preserve"> </w:t>
      </w:r>
      <w:proofErr w:type="spellStart"/>
      <w:r w:rsidRPr="00DC22EA">
        <w:rPr>
          <w:rFonts w:asciiTheme="majorHAnsi" w:hAnsiTheme="majorHAnsi" w:cstheme="majorHAnsi"/>
          <w:i/>
          <w:color w:val="222222"/>
        </w:rPr>
        <w:t>and</w:t>
      </w:r>
      <w:proofErr w:type="spellEnd"/>
      <w:r w:rsidRPr="00DC22EA">
        <w:rPr>
          <w:rFonts w:asciiTheme="majorHAnsi" w:hAnsiTheme="majorHAnsi" w:cstheme="majorHAnsi"/>
          <w:i/>
          <w:color w:val="222222"/>
        </w:rPr>
        <w:t xml:space="preserve"> </w:t>
      </w:r>
      <w:proofErr w:type="spellStart"/>
      <w:r w:rsidRPr="00DC22EA">
        <w:rPr>
          <w:rFonts w:asciiTheme="majorHAnsi" w:hAnsiTheme="majorHAnsi" w:cstheme="majorHAnsi"/>
          <w:i/>
          <w:color w:val="222222"/>
        </w:rPr>
        <w:t>brake</w:t>
      </w:r>
      <w:proofErr w:type="spellEnd"/>
      <w:r w:rsidRPr="00DC22EA">
        <w:rPr>
          <w:rFonts w:asciiTheme="majorHAnsi" w:hAnsiTheme="majorHAnsi" w:cstheme="majorHAnsi"/>
          <w:i/>
          <w:color w:val="222222"/>
        </w:rPr>
        <w:t xml:space="preserve"> </w:t>
      </w:r>
      <w:proofErr w:type="spellStart"/>
      <w:r w:rsidRPr="00DC22EA">
        <w:rPr>
          <w:rFonts w:asciiTheme="majorHAnsi" w:hAnsiTheme="majorHAnsi" w:cstheme="majorHAnsi"/>
          <w:i/>
          <w:color w:val="222222"/>
        </w:rPr>
        <w:t>wear</w:t>
      </w:r>
      <w:proofErr w:type="spellEnd"/>
      <w:r w:rsidRPr="00DC22EA">
        <w:rPr>
          <w:rFonts w:asciiTheme="majorHAnsi" w:hAnsiTheme="majorHAnsi" w:cstheme="majorHAnsi"/>
          <w:i/>
          <w:color w:val="222222"/>
        </w:rPr>
        <w:t>”</w:t>
      </w:r>
    </w:p>
    <w:p w14:paraId="1FA47CA5" w14:textId="77777777" w:rsidR="00A047D6" w:rsidRPr="00DA3265" w:rsidRDefault="00A047D6" w:rsidP="00A047D6">
      <w:pPr>
        <w:numPr>
          <w:ilvl w:val="0"/>
          <w:numId w:val="10"/>
        </w:numPr>
        <w:spacing w:after="0" w:line="240" w:lineRule="auto"/>
        <w:contextualSpacing/>
        <w:rPr>
          <w:rFonts w:ascii="Times New Roman" w:eastAsia="Times New Roman" w:hAnsi="Times New Roman" w:cs="Times New Roman"/>
          <w:lang w:val="en-GB"/>
        </w:rPr>
      </w:pPr>
      <w:r w:rsidRPr="007C62AE">
        <w:rPr>
          <w:rFonts w:asciiTheme="majorHAnsi" w:eastAsia="Times New Roman" w:hAnsiTheme="majorHAnsi" w:cstheme="majorHAnsi"/>
          <w:iCs/>
          <w:lang w:val="en-GB"/>
        </w:rPr>
        <w:t xml:space="preserve">AP 42, Fifth Edition, </w:t>
      </w:r>
      <w:proofErr w:type="gramStart"/>
      <w:r w:rsidRPr="007C62AE">
        <w:rPr>
          <w:rFonts w:asciiTheme="majorHAnsi" w:eastAsia="Times New Roman" w:hAnsiTheme="majorHAnsi" w:cstheme="majorHAnsi"/>
          <w:iCs/>
          <w:lang w:val="en-GB"/>
        </w:rPr>
        <w:t>Volume</w:t>
      </w:r>
      <w:proofErr w:type="gramEnd"/>
      <w:r w:rsidRPr="007C62AE">
        <w:rPr>
          <w:rFonts w:asciiTheme="majorHAnsi" w:eastAsia="Times New Roman" w:hAnsiTheme="majorHAnsi" w:cstheme="majorHAnsi"/>
          <w:iCs/>
          <w:lang w:val="en-GB"/>
        </w:rPr>
        <w:t xml:space="preserve"> I</w:t>
      </w:r>
      <w:r w:rsidRPr="007C62AE">
        <w:rPr>
          <w:rFonts w:asciiTheme="majorHAnsi" w:eastAsia="Times New Roman" w:hAnsiTheme="majorHAnsi" w:cstheme="majorHAnsi"/>
          <w:i/>
          <w:iCs/>
          <w:lang w:val="en-GB"/>
        </w:rPr>
        <w:t xml:space="preserve"> </w:t>
      </w:r>
      <w:r w:rsidRPr="007C62AE">
        <w:rPr>
          <w:rFonts w:asciiTheme="majorHAnsi" w:eastAsia="Times New Roman" w:hAnsiTheme="majorHAnsi" w:cstheme="majorHAnsi"/>
          <w:bCs/>
          <w:lang w:val="en-GB"/>
        </w:rPr>
        <w:t xml:space="preserve">Chapter 13: Miscellaneous Sources. </w:t>
      </w:r>
      <w:proofErr w:type="gramStart"/>
      <w:r w:rsidRPr="007C62AE">
        <w:rPr>
          <w:rFonts w:asciiTheme="majorHAnsi" w:eastAsia="Times New Roman" w:hAnsiTheme="majorHAnsi" w:cstheme="majorHAnsi"/>
          <w:bCs/>
          <w:lang w:val="en-GB"/>
        </w:rPr>
        <w:t>13.2.2  Unpaved</w:t>
      </w:r>
      <w:proofErr w:type="gramEnd"/>
      <w:r w:rsidRPr="007C62AE">
        <w:rPr>
          <w:rFonts w:asciiTheme="majorHAnsi" w:eastAsia="Times New Roman" w:hAnsiTheme="majorHAnsi" w:cstheme="majorHAnsi"/>
          <w:bCs/>
          <w:lang w:val="en-GB"/>
        </w:rPr>
        <w:t xml:space="preserve"> Roads.</w:t>
      </w:r>
    </w:p>
    <w:p w14:paraId="7F3CFB1E" w14:textId="77777777" w:rsidR="00DA3265" w:rsidRPr="00DA3265" w:rsidRDefault="00DA3265" w:rsidP="00DA3265">
      <w:pPr>
        <w:pStyle w:val="ListParagraph"/>
        <w:numPr>
          <w:ilvl w:val="0"/>
          <w:numId w:val="10"/>
        </w:numPr>
        <w:rPr>
          <w:rStyle w:val="Strong"/>
          <w:rFonts w:asciiTheme="majorHAnsi" w:eastAsiaTheme="majorEastAsia" w:hAnsiTheme="majorHAnsi" w:cstheme="majorHAnsi"/>
          <w:bCs w:val="0"/>
          <w:sz w:val="22"/>
          <w:szCs w:val="22"/>
        </w:rPr>
      </w:pPr>
      <w:r w:rsidRPr="00DA3265">
        <w:rPr>
          <w:rFonts w:asciiTheme="majorHAnsi" w:hAnsiTheme="majorHAnsi" w:cstheme="majorHAnsi"/>
          <w:iCs/>
          <w:sz w:val="22"/>
          <w:szCs w:val="22"/>
        </w:rPr>
        <w:t xml:space="preserve">AP 42, </w:t>
      </w:r>
      <w:proofErr w:type="spellStart"/>
      <w:r w:rsidRPr="00DA3265">
        <w:rPr>
          <w:rFonts w:asciiTheme="majorHAnsi" w:hAnsiTheme="majorHAnsi" w:cstheme="majorHAnsi"/>
          <w:iCs/>
          <w:sz w:val="22"/>
          <w:szCs w:val="22"/>
        </w:rPr>
        <w:t>Fifth</w:t>
      </w:r>
      <w:proofErr w:type="spellEnd"/>
      <w:r w:rsidRPr="00DA3265">
        <w:rPr>
          <w:rFonts w:asciiTheme="majorHAnsi" w:hAnsiTheme="majorHAnsi" w:cstheme="majorHAnsi"/>
          <w:iCs/>
          <w:sz w:val="22"/>
          <w:szCs w:val="22"/>
        </w:rPr>
        <w:t xml:space="preserve"> </w:t>
      </w:r>
      <w:proofErr w:type="spellStart"/>
      <w:r w:rsidRPr="00DA3265">
        <w:rPr>
          <w:rFonts w:asciiTheme="majorHAnsi" w:hAnsiTheme="majorHAnsi" w:cstheme="majorHAnsi"/>
          <w:iCs/>
          <w:sz w:val="22"/>
          <w:szCs w:val="22"/>
        </w:rPr>
        <w:t>Edition</w:t>
      </w:r>
      <w:proofErr w:type="spellEnd"/>
      <w:r w:rsidRPr="00DA3265">
        <w:rPr>
          <w:rFonts w:asciiTheme="majorHAnsi" w:hAnsiTheme="majorHAnsi" w:cstheme="majorHAnsi"/>
          <w:iCs/>
          <w:sz w:val="22"/>
          <w:szCs w:val="22"/>
        </w:rPr>
        <w:t xml:space="preserve">, </w:t>
      </w:r>
      <w:proofErr w:type="spellStart"/>
      <w:r w:rsidRPr="00DA3265">
        <w:rPr>
          <w:rFonts w:asciiTheme="majorHAnsi" w:hAnsiTheme="majorHAnsi" w:cstheme="majorHAnsi"/>
          <w:iCs/>
          <w:sz w:val="22"/>
          <w:szCs w:val="22"/>
        </w:rPr>
        <w:t>Volume</w:t>
      </w:r>
      <w:proofErr w:type="spellEnd"/>
      <w:r w:rsidRPr="00DA3265">
        <w:rPr>
          <w:rFonts w:asciiTheme="majorHAnsi" w:hAnsiTheme="majorHAnsi" w:cstheme="majorHAnsi"/>
          <w:iCs/>
          <w:sz w:val="22"/>
          <w:szCs w:val="22"/>
        </w:rPr>
        <w:t xml:space="preserve"> I, </w:t>
      </w:r>
      <w:proofErr w:type="spellStart"/>
      <w:r w:rsidRPr="00DA3265">
        <w:rPr>
          <w:rFonts w:asciiTheme="majorHAnsi" w:hAnsiTheme="majorHAnsi" w:cstheme="majorHAnsi"/>
          <w:iCs/>
          <w:sz w:val="22"/>
          <w:szCs w:val="22"/>
        </w:rPr>
        <w:t>Chapter</w:t>
      </w:r>
      <w:proofErr w:type="spellEnd"/>
      <w:r w:rsidRPr="00DA3265">
        <w:rPr>
          <w:rFonts w:asciiTheme="majorHAnsi" w:hAnsiTheme="majorHAnsi" w:cstheme="majorHAnsi"/>
          <w:iCs/>
          <w:sz w:val="22"/>
          <w:szCs w:val="22"/>
        </w:rPr>
        <w:t xml:space="preserve"> 13, </w:t>
      </w:r>
      <w:proofErr w:type="spellStart"/>
      <w:r w:rsidRPr="00DA3265">
        <w:rPr>
          <w:rFonts w:asciiTheme="majorHAnsi" w:hAnsiTheme="majorHAnsi" w:cstheme="majorHAnsi"/>
          <w:bCs/>
          <w:color w:val="151515"/>
          <w:sz w:val="22"/>
          <w:szCs w:val="22"/>
        </w:rPr>
        <w:t>Chapter</w:t>
      </w:r>
      <w:proofErr w:type="spellEnd"/>
      <w:r w:rsidRPr="00DA3265">
        <w:rPr>
          <w:rFonts w:asciiTheme="majorHAnsi" w:hAnsiTheme="majorHAnsi" w:cstheme="majorHAnsi"/>
          <w:bCs/>
          <w:color w:val="151515"/>
          <w:sz w:val="22"/>
          <w:szCs w:val="22"/>
        </w:rPr>
        <w:t xml:space="preserve"> 13: </w:t>
      </w:r>
      <w:proofErr w:type="spellStart"/>
      <w:r w:rsidRPr="00DA3265">
        <w:rPr>
          <w:rFonts w:asciiTheme="majorHAnsi" w:hAnsiTheme="majorHAnsi" w:cstheme="majorHAnsi"/>
          <w:bCs/>
          <w:color w:val="151515"/>
          <w:sz w:val="22"/>
          <w:szCs w:val="22"/>
        </w:rPr>
        <w:t>Miscellaneous</w:t>
      </w:r>
      <w:proofErr w:type="spellEnd"/>
      <w:r w:rsidRPr="00DA3265">
        <w:rPr>
          <w:rFonts w:asciiTheme="majorHAnsi" w:hAnsiTheme="majorHAnsi" w:cstheme="majorHAnsi"/>
          <w:bCs/>
          <w:color w:val="151515"/>
          <w:sz w:val="22"/>
          <w:szCs w:val="22"/>
        </w:rPr>
        <w:t xml:space="preserve"> </w:t>
      </w:r>
      <w:proofErr w:type="spellStart"/>
      <w:r w:rsidRPr="00DA3265">
        <w:rPr>
          <w:rFonts w:asciiTheme="majorHAnsi" w:hAnsiTheme="majorHAnsi" w:cstheme="majorHAnsi"/>
          <w:bCs/>
          <w:color w:val="151515"/>
          <w:sz w:val="22"/>
          <w:szCs w:val="22"/>
        </w:rPr>
        <w:t>Sources</w:t>
      </w:r>
      <w:proofErr w:type="spellEnd"/>
      <w:r w:rsidRPr="00DA3265">
        <w:rPr>
          <w:rFonts w:asciiTheme="majorHAnsi" w:hAnsiTheme="majorHAnsi" w:cstheme="majorHAnsi"/>
          <w:bCs/>
          <w:color w:val="151515"/>
          <w:sz w:val="22"/>
          <w:szCs w:val="22"/>
        </w:rPr>
        <w:t>. 13.2.4.</w:t>
      </w:r>
      <w:r w:rsidRPr="00DA3265">
        <w:rPr>
          <w:rFonts w:asciiTheme="majorHAnsi" w:hAnsiTheme="majorHAnsi" w:cstheme="majorHAnsi"/>
          <w:iCs/>
          <w:sz w:val="22"/>
          <w:szCs w:val="22"/>
        </w:rPr>
        <w:t xml:space="preserve"> “</w:t>
      </w:r>
      <w:proofErr w:type="spellStart"/>
      <w:r w:rsidRPr="00DA3265">
        <w:rPr>
          <w:rStyle w:val="Strong"/>
          <w:rFonts w:asciiTheme="majorHAnsi" w:eastAsiaTheme="majorEastAsia" w:hAnsiTheme="majorHAnsi" w:cstheme="majorHAnsi"/>
          <w:b w:val="0"/>
          <w:sz w:val="22"/>
          <w:szCs w:val="22"/>
        </w:rPr>
        <w:t>Aggregate</w:t>
      </w:r>
      <w:proofErr w:type="spellEnd"/>
      <w:r w:rsidRPr="00DA3265">
        <w:rPr>
          <w:rStyle w:val="Strong"/>
          <w:rFonts w:asciiTheme="majorHAnsi" w:eastAsiaTheme="majorEastAsia" w:hAnsiTheme="majorHAnsi" w:cstheme="majorHAnsi"/>
          <w:b w:val="0"/>
          <w:sz w:val="22"/>
          <w:szCs w:val="22"/>
        </w:rPr>
        <w:t xml:space="preserve"> </w:t>
      </w:r>
      <w:proofErr w:type="spellStart"/>
      <w:r w:rsidRPr="00DA3265">
        <w:rPr>
          <w:rStyle w:val="Strong"/>
          <w:rFonts w:asciiTheme="majorHAnsi" w:eastAsiaTheme="majorEastAsia" w:hAnsiTheme="majorHAnsi" w:cstheme="majorHAnsi"/>
          <w:b w:val="0"/>
          <w:sz w:val="22"/>
          <w:szCs w:val="22"/>
        </w:rPr>
        <w:t>Handling</w:t>
      </w:r>
      <w:proofErr w:type="spellEnd"/>
      <w:r w:rsidRPr="00DA3265">
        <w:rPr>
          <w:rStyle w:val="Strong"/>
          <w:rFonts w:asciiTheme="majorHAnsi" w:eastAsiaTheme="majorEastAsia" w:hAnsiTheme="majorHAnsi" w:cstheme="majorHAnsi"/>
          <w:b w:val="0"/>
          <w:sz w:val="22"/>
          <w:szCs w:val="22"/>
        </w:rPr>
        <w:t xml:space="preserve"> </w:t>
      </w:r>
      <w:proofErr w:type="spellStart"/>
      <w:r w:rsidRPr="00DA3265">
        <w:rPr>
          <w:rStyle w:val="Strong"/>
          <w:rFonts w:asciiTheme="majorHAnsi" w:eastAsiaTheme="majorEastAsia" w:hAnsiTheme="majorHAnsi" w:cstheme="majorHAnsi"/>
          <w:b w:val="0"/>
          <w:sz w:val="22"/>
          <w:szCs w:val="22"/>
        </w:rPr>
        <w:t>and</w:t>
      </w:r>
      <w:proofErr w:type="spellEnd"/>
      <w:r w:rsidRPr="00DA3265">
        <w:rPr>
          <w:rStyle w:val="Strong"/>
          <w:rFonts w:asciiTheme="majorHAnsi" w:eastAsiaTheme="majorEastAsia" w:hAnsiTheme="majorHAnsi" w:cstheme="majorHAnsi"/>
          <w:b w:val="0"/>
          <w:sz w:val="22"/>
          <w:szCs w:val="22"/>
        </w:rPr>
        <w:t xml:space="preserve"> </w:t>
      </w:r>
      <w:proofErr w:type="spellStart"/>
      <w:r w:rsidRPr="00DA3265">
        <w:rPr>
          <w:rStyle w:val="Strong"/>
          <w:rFonts w:asciiTheme="majorHAnsi" w:eastAsiaTheme="majorEastAsia" w:hAnsiTheme="majorHAnsi" w:cstheme="majorHAnsi"/>
          <w:b w:val="0"/>
          <w:sz w:val="22"/>
          <w:szCs w:val="22"/>
        </w:rPr>
        <w:t>Storage</w:t>
      </w:r>
      <w:proofErr w:type="spellEnd"/>
      <w:r w:rsidRPr="00DA3265">
        <w:rPr>
          <w:rStyle w:val="Strong"/>
          <w:rFonts w:asciiTheme="majorHAnsi" w:eastAsiaTheme="majorEastAsia" w:hAnsiTheme="majorHAnsi" w:cstheme="majorHAnsi"/>
          <w:b w:val="0"/>
          <w:sz w:val="22"/>
          <w:szCs w:val="22"/>
        </w:rPr>
        <w:t xml:space="preserve"> Piles”;</w:t>
      </w:r>
    </w:p>
    <w:p w14:paraId="4474C9BB" w14:textId="77777777" w:rsidR="00DA3265" w:rsidRPr="007C62AE" w:rsidRDefault="00DA3265" w:rsidP="00DA3265">
      <w:pPr>
        <w:spacing w:after="0" w:line="240" w:lineRule="auto"/>
        <w:contextualSpacing/>
        <w:rPr>
          <w:rFonts w:ascii="Times New Roman" w:eastAsia="Times New Roman" w:hAnsi="Times New Roman" w:cs="Times New Roman"/>
          <w:lang w:val="en-GB"/>
        </w:rPr>
      </w:pPr>
    </w:p>
    <w:p w14:paraId="245302F0" w14:textId="53C3A4C1" w:rsidR="00A047D6" w:rsidRPr="00DC22EA" w:rsidRDefault="00492CF0" w:rsidP="00482B86">
      <w:pPr>
        <w:numPr>
          <w:ilvl w:val="0"/>
          <w:numId w:val="10"/>
        </w:numPr>
        <w:spacing w:after="0" w:line="240" w:lineRule="auto"/>
        <w:contextualSpacing/>
        <w:rPr>
          <w:rFonts w:ascii="Times New Roman" w:eastAsia="Times New Roman" w:hAnsi="Times New Roman" w:cs="Times New Roman"/>
          <w:lang w:val="en-GB"/>
        </w:rPr>
      </w:pPr>
      <w:proofErr w:type="spellStart"/>
      <w:r w:rsidRPr="006A472A">
        <w:rPr>
          <w:rFonts w:ascii="Calibri Light" w:hAnsi="Calibri Light" w:cs="Calibri Light"/>
        </w:rPr>
        <w:t>Fugitive</w:t>
      </w:r>
      <w:proofErr w:type="spellEnd"/>
      <w:r w:rsidRPr="006A472A">
        <w:rPr>
          <w:rFonts w:ascii="Calibri Light" w:hAnsi="Calibri Light" w:cs="Calibri Light"/>
        </w:rPr>
        <w:t xml:space="preserve"> </w:t>
      </w:r>
      <w:proofErr w:type="spellStart"/>
      <w:r w:rsidRPr="006A472A">
        <w:rPr>
          <w:rFonts w:ascii="Calibri Light" w:hAnsi="Calibri Light" w:cs="Calibri Light"/>
        </w:rPr>
        <w:t>Dust</w:t>
      </w:r>
      <w:proofErr w:type="spellEnd"/>
      <w:r w:rsidRPr="006A472A">
        <w:rPr>
          <w:rFonts w:ascii="Calibri Light" w:hAnsi="Calibri Light" w:cs="Calibri Light"/>
        </w:rPr>
        <w:t xml:space="preserve"> </w:t>
      </w:r>
      <w:proofErr w:type="spellStart"/>
      <w:r w:rsidRPr="006A472A">
        <w:rPr>
          <w:rFonts w:ascii="Calibri Light" w:hAnsi="Calibri Light" w:cs="Calibri Light"/>
        </w:rPr>
        <w:t>Handbook</w:t>
      </w:r>
      <w:proofErr w:type="spellEnd"/>
      <w:r w:rsidRPr="006A472A">
        <w:rPr>
          <w:rFonts w:ascii="Calibri Light" w:hAnsi="Calibri Light" w:cs="Calibri Light"/>
        </w:rPr>
        <w:t xml:space="preserve">, </w:t>
      </w:r>
      <w:proofErr w:type="spellStart"/>
      <w:r w:rsidRPr="006A472A">
        <w:rPr>
          <w:rFonts w:ascii="Calibri Light" w:hAnsi="Calibri Light" w:cs="Calibri Light"/>
          <w:lang w:eastAsia="lv-LV"/>
        </w:rPr>
        <w:t>Chapter</w:t>
      </w:r>
      <w:proofErr w:type="spellEnd"/>
      <w:r w:rsidRPr="006A472A">
        <w:rPr>
          <w:rFonts w:ascii="Calibri Light" w:hAnsi="Calibri Light" w:cs="Calibri Light"/>
          <w:lang w:eastAsia="lv-LV"/>
        </w:rPr>
        <w:t xml:space="preserve"> 9. </w:t>
      </w:r>
      <w:proofErr w:type="spellStart"/>
      <w:r w:rsidRPr="006A472A">
        <w:rPr>
          <w:rFonts w:ascii="Calibri Light" w:hAnsi="Calibri Light" w:cs="Calibri Light"/>
          <w:lang w:eastAsia="lv-LV"/>
        </w:rPr>
        <w:t>Storage</w:t>
      </w:r>
      <w:proofErr w:type="spellEnd"/>
      <w:r w:rsidRPr="006A472A">
        <w:rPr>
          <w:rFonts w:ascii="Calibri Light" w:hAnsi="Calibri Light" w:cs="Calibri Light"/>
          <w:lang w:eastAsia="lv-LV"/>
        </w:rPr>
        <w:t xml:space="preserve"> Pile </w:t>
      </w:r>
      <w:proofErr w:type="spellStart"/>
      <w:r w:rsidRPr="006A472A">
        <w:rPr>
          <w:rFonts w:ascii="Calibri Light" w:hAnsi="Calibri Light" w:cs="Calibri Light"/>
          <w:lang w:eastAsia="lv-LV"/>
        </w:rPr>
        <w:t>Wind</w:t>
      </w:r>
      <w:proofErr w:type="spellEnd"/>
      <w:r w:rsidRPr="006A472A">
        <w:rPr>
          <w:rFonts w:ascii="Calibri Light" w:hAnsi="Calibri Light" w:cs="Calibri Light"/>
          <w:lang w:eastAsia="lv-LV"/>
        </w:rPr>
        <w:t xml:space="preserve"> </w:t>
      </w:r>
      <w:proofErr w:type="spellStart"/>
      <w:r w:rsidRPr="006A472A">
        <w:rPr>
          <w:rFonts w:ascii="Calibri Light" w:hAnsi="Calibri Light" w:cs="Calibri Light"/>
          <w:lang w:eastAsia="lv-LV"/>
        </w:rPr>
        <w:t>Erosion</w:t>
      </w:r>
      <w:proofErr w:type="spellEnd"/>
      <w:r w:rsidRPr="006A472A">
        <w:rPr>
          <w:rFonts w:ascii="Calibri Light" w:hAnsi="Calibri Light" w:cs="Calibri Light"/>
          <w:lang w:eastAsia="lv-LV"/>
        </w:rPr>
        <w:t xml:space="preserve">, </w:t>
      </w:r>
      <w:proofErr w:type="spellStart"/>
      <w:r w:rsidRPr="006A472A">
        <w:rPr>
          <w:rFonts w:ascii="Calibri Light" w:hAnsi="Calibri Light" w:cs="Calibri Light"/>
        </w:rPr>
        <w:t>Western</w:t>
      </w:r>
      <w:proofErr w:type="spellEnd"/>
      <w:r w:rsidRPr="006A472A">
        <w:rPr>
          <w:rFonts w:ascii="Calibri Light" w:hAnsi="Calibri Light" w:cs="Calibri Light"/>
        </w:rPr>
        <w:t xml:space="preserve"> </w:t>
      </w:r>
      <w:proofErr w:type="spellStart"/>
      <w:r w:rsidRPr="006A472A">
        <w:rPr>
          <w:rFonts w:ascii="Calibri Light" w:hAnsi="Calibri Light" w:cs="Calibri Light"/>
        </w:rPr>
        <w:t>Regional</w:t>
      </w:r>
      <w:proofErr w:type="spellEnd"/>
      <w:r w:rsidRPr="006A472A">
        <w:rPr>
          <w:rFonts w:ascii="Calibri Light" w:hAnsi="Calibri Light" w:cs="Calibri Light"/>
        </w:rPr>
        <w:t xml:space="preserve"> </w:t>
      </w:r>
      <w:proofErr w:type="spellStart"/>
      <w:r w:rsidRPr="006A472A">
        <w:rPr>
          <w:rFonts w:ascii="Calibri Light" w:hAnsi="Calibri Light" w:cs="Calibri Light"/>
        </w:rPr>
        <w:t>Air</w:t>
      </w:r>
      <w:proofErr w:type="spellEnd"/>
      <w:r w:rsidRPr="006A472A">
        <w:rPr>
          <w:rFonts w:ascii="Calibri Light" w:hAnsi="Calibri Light" w:cs="Calibri Light"/>
        </w:rPr>
        <w:t xml:space="preserve"> </w:t>
      </w:r>
      <w:proofErr w:type="spellStart"/>
      <w:r w:rsidRPr="006A472A">
        <w:rPr>
          <w:rFonts w:ascii="Calibri Light" w:hAnsi="Calibri Light" w:cs="Calibri Light"/>
        </w:rPr>
        <w:t>Partnership</w:t>
      </w:r>
      <w:proofErr w:type="spellEnd"/>
    </w:p>
    <w:p w14:paraId="7B740FE4" w14:textId="60AC8C12" w:rsidR="007C62AE" w:rsidRPr="007C62AE" w:rsidRDefault="007C62AE" w:rsidP="007C62AE">
      <w:pPr>
        <w:numPr>
          <w:ilvl w:val="0"/>
          <w:numId w:val="10"/>
        </w:numPr>
        <w:spacing w:after="0" w:line="240" w:lineRule="auto"/>
        <w:contextualSpacing/>
        <w:rPr>
          <w:rFonts w:ascii="Times New Roman" w:eastAsia="Times New Roman" w:hAnsi="Times New Roman" w:cs="Times New Roman"/>
          <w:lang w:val="en-GB"/>
        </w:rPr>
      </w:pPr>
      <w:r w:rsidRPr="007C62AE">
        <w:rPr>
          <w:rFonts w:asciiTheme="majorHAnsi" w:eastAsia="Times New Roman" w:hAnsiTheme="majorHAnsi" w:cs="Times New Roman"/>
          <w:lang w:val="en-GB" w:eastAsia="lv-LV"/>
        </w:rPr>
        <w:t>EMEP/EEA 1.B.2av “Distribution of oil products 201</w:t>
      </w:r>
      <w:r w:rsidR="0066393A">
        <w:rPr>
          <w:rFonts w:asciiTheme="majorHAnsi" w:eastAsia="Times New Roman" w:hAnsiTheme="majorHAnsi" w:cs="Times New Roman"/>
          <w:lang w:val="en-GB" w:eastAsia="lv-LV"/>
        </w:rPr>
        <w:t>9</w:t>
      </w:r>
      <w:r w:rsidRPr="007C62AE">
        <w:rPr>
          <w:rFonts w:asciiTheme="majorHAnsi" w:eastAsia="Times New Roman" w:hAnsiTheme="majorHAnsi" w:cs="Times New Roman"/>
          <w:lang w:val="en-GB" w:eastAsia="lv-LV"/>
        </w:rPr>
        <w:t xml:space="preserve">”  </w:t>
      </w:r>
    </w:p>
    <w:p w14:paraId="2E928767" w14:textId="77777777" w:rsidR="007C62AE" w:rsidRPr="007C62AE" w:rsidRDefault="007C62AE" w:rsidP="007C62AE">
      <w:pPr>
        <w:numPr>
          <w:ilvl w:val="0"/>
          <w:numId w:val="10"/>
        </w:numPr>
        <w:spacing w:after="0" w:line="240" w:lineRule="auto"/>
        <w:contextualSpacing/>
        <w:rPr>
          <w:rFonts w:ascii="Times New Roman" w:eastAsia="Times New Roman" w:hAnsi="Times New Roman" w:cs="Times New Roman"/>
          <w:lang w:val="en-GB"/>
        </w:rPr>
      </w:pPr>
      <w:r w:rsidRPr="007C62AE">
        <w:rPr>
          <w:rFonts w:asciiTheme="majorHAnsi" w:eastAsia="Times New Roman" w:hAnsiTheme="majorHAnsi" w:cs="Times New Roman"/>
          <w:lang w:val="en-GB" w:eastAsia="lv-LV"/>
        </w:rPr>
        <w:t xml:space="preserve">AP 42, Fifth Edition, Volume I, Chapter 7.1  </w:t>
      </w:r>
      <w:r w:rsidRPr="007C62AE">
        <w:rPr>
          <w:rFonts w:asciiTheme="majorHAnsi" w:eastAsia="Times New Roman" w:hAnsiTheme="majorHAnsi" w:cs="Times New Roman"/>
          <w:i/>
          <w:lang w:val="en-GB" w:eastAsia="lv-LV"/>
        </w:rPr>
        <w:t>Organic Liquid Storage Tanks</w:t>
      </w:r>
    </w:p>
    <w:p w14:paraId="0A4284CF" w14:textId="77777777" w:rsidR="00B57294" w:rsidRPr="006A472A" w:rsidRDefault="00B57294" w:rsidP="00B57294">
      <w:pPr>
        <w:spacing w:after="0" w:line="240" w:lineRule="auto"/>
        <w:jc w:val="both"/>
        <w:rPr>
          <w:rFonts w:ascii="Calibri Light" w:hAnsi="Calibri Light" w:cs="Calibri Light"/>
        </w:rPr>
      </w:pPr>
    </w:p>
    <w:sectPr w:rsidR="00B57294" w:rsidRPr="006A472A" w:rsidSect="003F5A30">
      <w:pgSz w:w="11906" w:h="16838"/>
      <w:pgMar w:top="1135" w:right="1800" w:bottom="993" w:left="1800" w:header="284" w:footer="11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F93F74" w16cid:durableId="2210A600"/>
  <w16cid:commentId w16cid:paraId="0A51AB25" w16cid:durableId="221201E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653212" w14:textId="77777777" w:rsidR="0064651F" w:rsidRDefault="0064651F" w:rsidP="00B57294">
      <w:pPr>
        <w:spacing w:after="0" w:line="240" w:lineRule="auto"/>
      </w:pPr>
      <w:r>
        <w:separator/>
      </w:r>
    </w:p>
  </w:endnote>
  <w:endnote w:type="continuationSeparator" w:id="0">
    <w:p w14:paraId="60FABE87" w14:textId="77777777" w:rsidR="0064651F" w:rsidRDefault="0064651F" w:rsidP="00B57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charset w:val="00"/>
    <w:family w:val="auto"/>
    <w:pitch w:val="default"/>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Bold">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BAC27" w14:textId="77777777" w:rsidR="00612549" w:rsidRPr="00C6319E" w:rsidRDefault="00612549" w:rsidP="00B57294">
    <w:pPr>
      <w:pStyle w:val="Footer"/>
      <w:pBdr>
        <w:top w:val="single" w:sz="4" w:space="1" w:color="auto"/>
      </w:pBdr>
      <w:ind w:right="360"/>
      <w:jc w:val="center"/>
      <w:rPr>
        <w:rFonts w:ascii="Calibri Light" w:hAnsi="Calibri Light"/>
        <w:sz w:val="18"/>
        <w:szCs w:val="18"/>
      </w:rPr>
    </w:pPr>
    <w:r w:rsidRPr="001209F8">
      <w:rPr>
        <w:rFonts w:ascii="Calibri Light" w:hAnsi="Calibri Light"/>
        <w:noProof/>
        <w:sz w:val="18"/>
        <w:szCs w:val="18"/>
        <w:lang w:eastAsia="lv-LV"/>
      </w:rPr>
      <w:drawing>
        <wp:anchor distT="0" distB="0" distL="114300" distR="114300" simplePos="0" relativeHeight="251659264" behindDoc="0" locked="0" layoutInCell="1" allowOverlap="1" wp14:anchorId="3574FE99" wp14:editId="64580DCB">
          <wp:simplePos x="0" y="0"/>
          <wp:positionH relativeFrom="margin">
            <wp:align>left</wp:align>
          </wp:positionH>
          <wp:positionV relativeFrom="paragraph">
            <wp:posOffset>21452</wp:posOffset>
          </wp:positionV>
          <wp:extent cx="1051200" cy="2736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1200" cy="273600"/>
                  </a:xfrm>
                  <a:prstGeom prst="rect">
                    <a:avLst/>
                  </a:prstGeom>
                </pic:spPr>
              </pic:pic>
            </a:graphicData>
          </a:graphic>
        </wp:anchor>
      </w:drawing>
    </w:r>
    <w:r w:rsidRPr="001209F8">
      <w:rPr>
        <w:rStyle w:val="PageNumber"/>
        <w:rFonts w:ascii="Calibri Light" w:hAnsi="Calibri Light"/>
        <w:sz w:val="18"/>
        <w:szCs w:val="18"/>
      </w:rPr>
      <w:fldChar w:fldCharType="begin"/>
    </w:r>
    <w:r w:rsidRPr="001209F8">
      <w:rPr>
        <w:rStyle w:val="PageNumber"/>
        <w:rFonts w:ascii="Calibri Light" w:hAnsi="Calibri Light"/>
        <w:sz w:val="18"/>
        <w:szCs w:val="18"/>
      </w:rPr>
      <w:instrText xml:space="preserve"> PAGE </w:instrText>
    </w:r>
    <w:r w:rsidRPr="001209F8">
      <w:rPr>
        <w:rStyle w:val="PageNumber"/>
        <w:rFonts w:ascii="Calibri Light" w:hAnsi="Calibri Light"/>
        <w:sz w:val="18"/>
        <w:szCs w:val="18"/>
      </w:rPr>
      <w:fldChar w:fldCharType="separate"/>
    </w:r>
    <w:r w:rsidR="00DB6E6A">
      <w:rPr>
        <w:rStyle w:val="PageNumber"/>
        <w:rFonts w:ascii="Calibri Light" w:hAnsi="Calibri Light"/>
        <w:noProof/>
        <w:sz w:val="18"/>
        <w:szCs w:val="18"/>
      </w:rPr>
      <w:t>5</w:t>
    </w:r>
    <w:r w:rsidRPr="001209F8">
      <w:rPr>
        <w:rStyle w:val="PageNumber"/>
        <w:rFonts w:ascii="Calibri Light" w:hAnsi="Calibri Light"/>
        <w:sz w:val="18"/>
        <w:szCs w:val="18"/>
      </w:rPr>
      <w:fldChar w:fldCharType="end"/>
    </w:r>
  </w:p>
  <w:p w14:paraId="55082CE2" w14:textId="77777777" w:rsidR="00612549" w:rsidRDefault="006125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C34B3" w14:textId="77777777" w:rsidR="0064651F" w:rsidRDefault="0064651F" w:rsidP="00B57294">
      <w:pPr>
        <w:spacing w:after="0" w:line="240" w:lineRule="auto"/>
      </w:pPr>
      <w:r>
        <w:separator/>
      </w:r>
    </w:p>
  </w:footnote>
  <w:footnote w:type="continuationSeparator" w:id="0">
    <w:p w14:paraId="19C897FC" w14:textId="77777777" w:rsidR="0064651F" w:rsidRDefault="0064651F" w:rsidP="00B57294">
      <w:pPr>
        <w:spacing w:after="0" w:line="240" w:lineRule="auto"/>
      </w:pPr>
      <w:r>
        <w:continuationSeparator/>
      </w:r>
    </w:p>
  </w:footnote>
  <w:footnote w:id="1">
    <w:p w14:paraId="4A0D1467" w14:textId="76B622AB" w:rsidR="00612549" w:rsidRDefault="00612549">
      <w:pPr>
        <w:pStyle w:val="FootnoteText"/>
      </w:pPr>
      <w:r>
        <w:rPr>
          <w:rStyle w:val="FootnoteReference"/>
        </w:rPr>
        <w:footnoteRef/>
      </w:r>
      <w:r>
        <w:t xml:space="preserve"> </w:t>
      </w:r>
      <w:hyperlink r:id="rId1" w:history="1">
        <w:r w:rsidRPr="00A57195">
          <w:rPr>
            <w:rStyle w:val="Hyperlink"/>
            <w:rFonts w:asciiTheme="majorHAnsi" w:hAnsiTheme="majorHAnsi" w:cstheme="majorHAnsi"/>
            <w:sz w:val="18"/>
            <w:szCs w:val="18"/>
          </w:rPr>
          <w:t>https://ckan.ymparisto.fi/dataset/4c24e8ca-6063-4ab4-8022-4e2bab26368d/resource/ef9a82cc-e0ec-4de9-bda8-49b8c35e7052/download/fi-iir-2021-part-2-energy.pdf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CB129" w14:textId="175A97BC" w:rsidR="00612549" w:rsidRPr="006A472A" w:rsidRDefault="00612549" w:rsidP="00B57294">
    <w:pPr>
      <w:pStyle w:val="Header"/>
      <w:pBdr>
        <w:bottom w:val="single" w:sz="4" w:space="1" w:color="auto"/>
      </w:pBdr>
      <w:jc w:val="right"/>
      <w:rPr>
        <w:rFonts w:asciiTheme="majorHAnsi" w:hAnsiTheme="majorHAnsi" w:cstheme="majorHAnsi"/>
        <w:lang w:val="lv-LV"/>
      </w:rPr>
    </w:pPr>
    <w:r>
      <w:rPr>
        <w:rFonts w:asciiTheme="majorHAnsi" w:hAnsiTheme="majorHAnsi" w:cstheme="majorHAnsi"/>
        <w:i/>
        <w:sz w:val="18"/>
        <w:szCs w:val="18"/>
        <w:lang w:val="lv-LV"/>
      </w:rPr>
      <w:t>Derīgo izrakteņu</w:t>
    </w:r>
    <w:r w:rsidRPr="006A472A">
      <w:rPr>
        <w:rFonts w:asciiTheme="majorHAnsi" w:hAnsiTheme="majorHAnsi" w:cstheme="majorHAnsi"/>
        <w:i/>
        <w:sz w:val="18"/>
        <w:szCs w:val="18"/>
        <w:lang w:val="lv-LV"/>
      </w:rPr>
      <w:t xml:space="preserve"> ieguve </w:t>
    </w:r>
    <w:r>
      <w:rPr>
        <w:rFonts w:asciiTheme="majorHAnsi" w:hAnsiTheme="majorHAnsi" w:cstheme="majorHAnsi"/>
        <w:i/>
        <w:sz w:val="18"/>
        <w:szCs w:val="18"/>
        <w:lang w:val="lv-LV"/>
      </w:rPr>
      <w:t>kūdras</w:t>
    </w:r>
    <w:r w:rsidRPr="006A472A">
      <w:rPr>
        <w:rFonts w:asciiTheme="majorHAnsi" w:hAnsiTheme="majorHAnsi" w:cstheme="majorHAnsi"/>
        <w:i/>
        <w:sz w:val="18"/>
        <w:szCs w:val="18"/>
        <w:lang w:val="lv-LV"/>
      </w:rPr>
      <w:t xml:space="preserve"> atradnē “</w:t>
    </w:r>
    <w:r>
      <w:rPr>
        <w:rFonts w:asciiTheme="majorHAnsi" w:hAnsiTheme="majorHAnsi" w:cstheme="majorHAnsi"/>
        <w:i/>
        <w:sz w:val="18"/>
        <w:szCs w:val="18"/>
        <w:lang w:val="lv-LV"/>
      </w:rPr>
      <w:t>Garais purvs</w:t>
    </w:r>
    <w:r w:rsidRPr="006A472A">
      <w:rPr>
        <w:rFonts w:asciiTheme="majorHAnsi" w:hAnsiTheme="majorHAnsi" w:cstheme="majorHAnsi"/>
        <w:i/>
        <w:sz w:val="18"/>
        <w:szCs w:val="18"/>
        <w:lang w:val="lv-LV"/>
      </w:rPr>
      <w:t>”</w:t>
    </w:r>
  </w:p>
  <w:p w14:paraId="42354DE8" w14:textId="77777777" w:rsidR="00612549" w:rsidRPr="006A472A" w:rsidRDefault="00612549" w:rsidP="00B57294">
    <w:pPr>
      <w:pStyle w:val="Header"/>
      <w:pBdr>
        <w:bottom w:val="single" w:sz="4" w:space="1" w:color="auto"/>
      </w:pBdr>
      <w:jc w:val="right"/>
      <w:rPr>
        <w:rFonts w:asciiTheme="majorHAnsi" w:hAnsiTheme="majorHAnsi" w:cstheme="majorHAnsi"/>
        <w:i/>
        <w:sz w:val="18"/>
        <w:szCs w:val="18"/>
        <w:lang w:val="lv-LV"/>
      </w:rPr>
    </w:pPr>
    <w:r w:rsidRPr="006A472A">
      <w:rPr>
        <w:rFonts w:asciiTheme="majorHAnsi" w:hAnsiTheme="majorHAnsi" w:cstheme="majorHAnsi"/>
        <w:sz w:val="18"/>
        <w:szCs w:val="18"/>
        <w:lang w:val="lv-LV"/>
      </w:rPr>
      <w:t>G</w:t>
    </w:r>
    <w:r w:rsidRPr="006A472A">
      <w:rPr>
        <w:rFonts w:asciiTheme="majorHAnsi" w:hAnsiTheme="majorHAnsi" w:cstheme="majorHAnsi"/>
        <w:i/>
        <w:sz w:val="18"/>
        <w:szCs w:val="18"/>
        <w:lang w:val="lv-LV"/>
      </w:rPr>
      <w:t>aisa kvalitātes novērtējums</w:t>
    </w:r>
  </w:p>
  <w:p w14:paraId="11FA9939" w14:textId="6D8D6F02" w:rsidR="00612549" w:rsidRPr="006A472A" w:rsidRDefault="00612549" w:rsidP="00B57294">
    <w:pPr>
      <w:pStyle w:val="Header"/>
      <w:pBdr>
        <w:bottom w:val="single" w:sz="4" w:space="1" w:color="auto"/>
      </w:pBdr>
      <w:jc w:val="right"/>
      <w:rPr>
        <w:rFonts w:asciiTheme="majorHAnsi" w:hAnsiTheme="majorHAnsi" w:cstheme="majorHAnsi"/>
        <w:i/>
        <w:sz w:val="18"/>
        <w:szCs w:val="18"/>
        <w:lang w:val="lv-LV"/>
      </w:rPr>
    </w:pPr>
    <w:r w:rsidRPr="006A472A">
      <w:rPr>
        <w:rFonts w:asciiTheme="majorHAnsi" w:hAnsiTheme="majorHAnsi" w:cstheme="majorHAnsi"/>
        <w:i/>
        <w:sz w:val="18"/>
        <w:szCs w:val="18"/>
        <w:lang w:val="lv-LV"/>
      </w:rPr>
      <w:t>202</w:t>
    </w:r>
    <w:r>
      <w:rPr>
        <w:rFonts w:asciiTheme="majorHAnsi" w:hAnsiTheme="majorHAnsi" w:cstheme="majorHAnsi"/>
        <w:i/>
        <w:sz w:val="18"/>
        <w:szCs w:val="18"/>
        <w:lang w:val="lv-LV"/>
      </w:rPr>
      <w:t>3</w:t>
    </w:r>
    <w:r w:rsidRPr="006A472A">
      <w:rPr>
        <w:rFonts w:asciiTheme="majorHAnsi" w:hAnsiTheme="majorHAnsi" w:cstheme="majorHAnsi"/>
        <w:i/>
        <w:sz w:val="18"/>
        <w:szCs w:val="18"/>
        <w:lang w:val="lv-LV"/>
      </w:rPr>
      <w:t xml:space="preserve">. gada </w:t>
    </w:r>
    <w:r>
      <w:rPr>
        <w:rFonts w:asciiTheme="majorHAnsi" w:hAnsiTheme="majorHAnsi" w:cstheme="majorHAnsi"/>
        <w:i/>
        <w:sz w:val="18"/>
        <w:szCs w:val="18"/>
        <w:lang w:val="lv-LV"/>
      </w:rPr>
      <w:t>maijs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52370"/>
    <w:multiLevelType w:val="hybridMultilevel"/>
    <w:tmpl w:val="64B013E6"/>
    <w:lvl w:ilvl="0" w:tplc="D12AF420">
      <w:start w:val="1"/>
      <w:numFmt w:val="bullet"/>
      <w:lvlText w:val=""/>
      <w:lvlJc w:val="left"/>
      <w:pPr>
        <w:ind w:left="720" w:hanging="360"/>
      </w:pPr>
      <w:rPr>
        <w:rFonts w:ascii="Wingdings" w:hAnsi="Wingdings"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1A683222"/>
    <w:multiLevelType w:val="hybridMultilevel"/>
    <w:tmpl w:val="340643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1B734B64"/>
    <w:multiLevelType w:val="hybridMultilevel"/>
    <w:tmpl w:val="1F2420D4"/>
    <w:lvl w:ilvl="0" w:tplc="74EAA2FC">
      <w:start w:val="11"/>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D6D0E1E"/>
    <w:multiLevelType w:val="hybridMultilevel"/>
    <w:tmpl w:val="1EEA68F4"/>
    <w:lvl w:ilvl="0" w:tplc="59B4DAF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2BB4620C"/>
    <w:multiLevelType w:val="hybridMultilevel"/>
    <w:tmpl w:val="D3A87C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FA80BF6"/>
    <w:multiLevelType w:val="hybridMultilevel"/>
    <w:tmpl w:val="3FD8B3E0"/>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39A663C4"/>
    <w:multiLevelType w:val="hybridMultilevel"/>
    <w:tmpl w:val="2F46E8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41423931"/>
    <w:multiLevelType w:val="hybridMultilevel"/>
    <w:tmpl w:val="533A2C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428077EB"/>
    <w:multiLevelType w:val="hybridMultilevel"/>
    <w:tmpl w:val="963E732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55AB54C4"/>
    <w:multiLevelType w:val="hybridMultilevel"/>
    <w:tmpl w:val="5C7462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58336C4C"/>
    <w:multiLevelType w:val="hybridMultilevel"/>
    <w:tmpl w:val="233296F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5B0A5C21"/>
    <w:multiLevelType w:val="multilevel"/>
    <w:tmpl w:val="45FE71F6"/>
    <w:lvl w:ilvl="0">
      <w:start w:val="1"/>
      <w:numFmt w:val="bullet"/>
      <w:lvlText w:val=""/>
      <w:lvlJc w:val="left"/>
      <w:pPr>
        <w:tabs>
          <w:tab w:val="num" w:pos="1116"/>
        </w:tabs>
        <w:ind w:left="1116" w:hanging="396"/>
      </w:pPr>
      <w:rPr>
        <w:rFonts w:ascii="Wingdings" w:hAnsi="Wingdings" w:hint="default"/>
        <w:b w:val="0"/>
        <w:i w:val="0"/>
        <w:sz w:val="24"/>
        <w:szCs w:val="24"/>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2">
    <w:nsid w:val="5B226A56"/>
    <w:multiLevelType w:val="hybridMultilevel"/>
    <w:tmpl w:val="15720AEA"/>
    <w:lvl w:ilvl="0" w:tplc="13286DA6">
      <w:start w:val="1"/>
      <w:numFmt w:val="decimal"/>
      <w:lvlText w:val="%1."/>
      <w:lvlJc w:val="left"/>
      <w:pPr>
        <w:ind w:left="720" w:hanging="360"/>
      </w:pPr>
      <w:rPr>
        <w:rFonts w:asciiTheme="majorHAnsi" w:hAnsiTheme="majorHAnsi" w:cstheme="majorHAns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5DC339C0"/>
    <w:multiLevelType w:val="hybridMultilevel"/>
    <w:tmpl w:val="3948EA22"/>
    <w:lvl w:ilvl="0" w:tplc="D26029CE">
      <w:start w:val="5"/>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6B706F0F"/>
    <w:multiLevelType w:val="hybridMultilevel"/>
    <w:tmpl w:val="A3D8281C"/>
    <w:lvl w:ilvl="0" w:tplc="74EAA2FC">
      <w:start w:val="11"/>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7455444C"/>
    <w:multiLevelType w:val="hybridMultilevel"/>
    <w:tmpl w:val="B66AB3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7A9742D0"/>
    <w:multiLevelType w:val="hybridMultilevel"/>
    <w:tmpl w:val="B54E1F30"/>
    <w:lvl w:ilvl="0" w:tplc="74EAA2FC">
      <w:start w:val="11"/>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7ABA0764"/>
    <w:multiLevelType w:val="hybridMultilevel"/>
    <w:tmpl w:val="1E7259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1"/>
  </w:num>
  <w:num w:numId="3">
    <w:abstractNumId w:val="15"/>
  </w:num>
  <w:num w:numId="4">
    <w:abstractNumId w:val="6"/>
  </w:num>
  <w:num w:numId="5">
    <w:abstractNumId w:val="2"/>
  </w:num>
  <w:num w:numId="6">
    <w:abstractNumId w:val="14"/>
  </w:num>
  <w:num w:numId="7">
    <w:abstractNumId w:val="16"/>
  </w:num>
  <w:num w:numId="8">
    <w:abstractNumId w:val="0"/>
  </w:num>
  <w:num w:numId="9">
    <w:abstractNumId w:val="3"/>
  </w:num>
  <w:num w:numId="10">
    <w:abstractNumId w:val="12"/>
  </w:num>
  <w:num w:numId="11">
    <w:abstractNumId w:val="17"/>
  </w:num>
  <w:num w:numId="12">
    <w:abstractNumId w:val="10"/>
  </w:num>
  <w:num w:numId="13">
    <w:abstractNumId w:val="7"/>
  </w:num>
  <w:num w:numId="14">
    <w:abstractNumId w:val="4"/>
  </w:num>
  <w:num w:numId="15">
    <w:abstractNumId w:val="13"/>
  </w:num>
  <w:num w:numId="16">
    <w:abstractNumId w:val="8"/>
  </w:num>
  <w:num w:numId="17">
    <w:abstractNumId w:val="11"/>
  </w:num>
  <w:num w:numId="1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294"/>
    <w:rsid w:val="00004496"/>
    <w:rsid w:val="000108B7"/>
    <w:rsid w:val="00013B77"/>
    <w:rsid w:val="000154B7"/>
    <w:rsid w:val="00016281"/>
    <w:rsid w:val="000176C0"/>
    <w:rsid w:val="000179B7"/>
    <w:rsid w:val="00034FD6"/>
    <w:rsid w:val="00037B49"/>
    <w:rsid w:val="000437DD"/>
    <w:rsid w:val="00046D6C"/>
    <w:rsid w:val="00050F51"/>
    <w:rsid w:val="0005137B"/>
    <w:rsid w:val="00052D53"/>
    <w:rsid w:val="00056F66"/>
    <w:rsid w:val="00056F82"/>
    <w:rsid w:val="00057CFD"/>
    <w:rsid w:val="00063BD5"/>
    <w:rsid w:val="00066FB5"/>
    <w:rsid w:val="000723C1"/>
    <w:rsid w:val="00075D12"/>
    <w:rsid w:val="00093CE8"/>
    <w:rsid w:val="000955DA"/>
    <w:rsid w:val="000A6D9B"/>
    <w:rsid w:val="000B0D4F"/>
    <w:rsid w:val="000B3A04"/>
    <w:rsid w:val="000B441A"/>
    <w:rsid w:val="000B70B2"/>
    <w:rsid w:val="000C0695"/>
    <w:rsid w:val="000D5269"/>
    <w:rsid w:val="000D55BA"/>
    <w:rsid w:val="000E0871"/>
    <w:rsid w:val="000E48C4"/>
    <w:rsid w:val="000F39E6"/>
    <w:rsid w:val="00104AA7"/>
    <w:rsid w:val="00107BB0"/>
    <w:rsid w:val="0011086B"/>
    <w:rsid w:val="0011257B"/>
    <w:rsid w:val="00117560"/>
    <w:rsid w:val="0012349E"/>
    <w:rsid w:val="00132A2F"/>
    <w:rsid w:val="00136E3A"/>
    <w:rsid w:val="00155F88"/>
    <w:rsid w:val="001639AA"/>
    <w:rsid w:val="00165A00"/>
    <w:rsid w:val="001662ED"/>
    <w:rsid w:val="00170D89"/>
    <w:rsid w:val="00172F08"/>
    <w:rsid w:val="00181713"/>
    <w:rsid w:val="0019360F"/>
    <w:rsid w:val="00195936"/>
    <w:rsid w:val="00196B91"/>
    <w:rsid w:val="001B19F8"/>
    <w:rsid w:val="001C0B67"/>
    <w:rsid w:val="001C361A"/>
    <w:rsid w:val="001C7516"/>
    <w:rsid w:val="001D075F"/>
    <w:rsid w:val="001D29A2"/>
    <w:rsid w:val="001D4A04"/>
    <w:rsid w:val="001D6698"/>
    <w:rsid w:val="001E06AF"/>
    <w:rsid w:val="001E1436"/>
    <w:rsid w:val="001E2BFF"/>
    <w:rsid w:val="001E3644"/>
    <w:rsid w:val="001F6258"/>
    <w:rsid w:val="001F7325"/>
    <w:rsid w:val="00202437"/>
    <w:rsid w:val="00202478"/>
    <w:rsid w:val="002037B0"/>
    <w:rsid w:val="00205B7A"/>
    <w:rsid w:val="00206AD6"/>
    <w:rsid w:val="002129A5"/>
    <w:rsid w:val="00213DF6"/>
    <w:rsid w:val="00223F5B"/>
    <w:rsid w:val="00236C24"/>
    <w:rsid w:val="00236C51"/>
    <w:rsid w:val="00243A40"/>
    <w:rsid w:val="00264968"/>
    <w:rsid w:val="00265C06"/>
    <w:rsid w:val="0027691D"/>
    <w:rsid w:val="00291DA6"/>
    <w:rsid w:val="002A3714"/>
    <w:rsid w:val="002A3DEB"/>
    <w:rsid w:val="002B5B77"/>
    <w:rsid w:val="002D3D57"/>
    <w:rsid w:val="002D765F"/>
    <w:rsid w:val="002F0A08"/>
    <w:rsid w:val="002F14F9"/>
    <w:rsid w:val="002F509E"/>
    <w:rsid w:val="002F71AC"/>
    <w:rsid w:val="00305872"/>
    <w:rsid w:val="00305BC3"/>
    <w:rsid w:val="00312D05"/>
    <w:rsid w:val="0031558C"/>
    <w:rsid w:val="003249EC"/>
    <w:rsid w:val="00331DE0"/>
    <w:rsid w:val="00332995"/>
    <w:rsid w:val="00335D85"/>
    <w:rsid w:val="00336B59"/>
    <w:rsid w:val="00336EC3"/>
    <w:rsid w:val="00342E35"/>
    <w:rsid w:val="003442F7"/>
    <w:rsid w:val="00357395"/>
    <w:rsid w:val="00361275"/>
    <w:rsid w:val="00371060"/>
    <w:rsid w:val="00392CB0"/>
    <w:rsid w:val="0039421D"/>
    <w:rsid w:val="003952FF"/>
    <w:rsid w:val="003973EA"/>
    <w:rsid w:val="00397651"/>
    <w:rsid w:val="003A2B57"/>
    <w:rsid w:val="003A535A"/>
    <w:rsid w:val="003C0202"/>
    <w:rsid w:val="003E2503"/>
    <w:rsid w:val="003E3318"/>
    <w:rsid w:val="003E3CB8"/>
    <w:rsid w:val="003E72EA"/>
    <w:rsid w:val="003F1129"/>
    <w:rsid w:val="003F447A"/>
    <w:rsid w:val="003F5433"/>
    <w:rsid w:val="003F5A30"/>
    <w:rsid w:val="00402E63"/>
    <w:rsid w:val="00403591"/>
    <w:rsid w:val="00405D2B"/>
    <w:rsid w:val="0040614F"/>
    <w:rsid w:val="004064A9"/>
    <w:rsid w:val="00410768"/>
    <w:rsid w:val="00410F59"/>
    <w:rsid w:val="004116C2"/>
    <w:rsid w:val="004118FC"/>
    <w:rsid w:val="00412368"/>
    <w:rsid w:val="004132B4"/>
    <w:rsid w:val="00416931"/>
    <w:rsid w:val="0041761A"/>
    <w:rsid w:val="0042333F"/>
    <w:rsid w:val="00431FFA"/>
    <w:rsid w:val="00433848"/>
    <w:rsid w:val="004403F6"/>
    <w:rsid w:val="004732A9"/>
    <w:rsid w:val="00476E9B"/>
    <w:rsid w:val="00477A86"/>
    <w:rsid w:val="00480D6D"/>
    <w:rsid w:val="00481A04"/>
    <w:rsid w:val="0048284C"/>
    <w:rsid w:val="00482B86"/>
    <w:rsid w:val="0048770D"/>
    <w:rsid w:val="00492CF0"/>
    <w:rsid w:val="004934A0"/>
    <w:rsid w:val="00496A4C"/>
    <w:rsid w:val="004A34CD"/>
    <w:rsid w:val="004A635F"/>
    <w:rsid w:val="004A6C94"/>
    <w:rsid w:val="004A7029"/>
    <w:rsid w:val="004B3CAC"/>
    <w:rsid w:val="004B3FEF"/>
    <w:rsid w:val="004B432E"/>
    <w:rsid w:val="004C17F3"/>
    <w:rsid w:val="004C2790"/>
    <w:rsid w:val="004E4162"/>
    <w:rsid w:val="005017AB"/>
    <w:rsid w:val="00501D99"/>
    <w:rsid w:val="005109C5"/>
    <w:rsid w:val="00511EEA"/>
    <w:rsid w:val="00512930"/>
    <w:rsid w:val="00513FA7"/>
    <w:rsid w:val="005158F9"/>
    <w:rsid w:val="005162A7"/>
    <w:rsid w:val="00516FE3"/>
    <w:rsid w:val="0052113C"/>
    <w:rsid w:val="00521817"/>
    <w:rsid w:val="00522974"/>
    <w:rsid w:val="00523662"/>
    <w:rsid w:val="00524AA5"/>
    <w:rsid w:val="00524F2E"/>
    <w:rsid w:val="005259CB"/>
    <w:rsid w:val="00526A52"/>
    <w:rsid w:val="00533664"/>
    <w:rsid w:val="00534722"/>
    <w:rsid w:val="005411A2"/>
    <w:rsid w:val="00561BE2"/>
    <w:rsid w:val="00565088"/>
    <w:rsid w:val="005675C5"/>
    <w:rsid w:val="00576BF3"/>
    <w:rsid w:val="0058079F"/>
    <w:rsid w:val="0058241A"/>
    <w:rsid w:val="00583DD3"/>
    <w:rsid w:val="0058742E"/>
    <w:rsid w:val="00593679"/>
    <w:rsid w:val="005954D8"/>
    <w:rsid w:val="0059588A"/>
    <w:rsid w:val="005A1581"/>
    <w:rsid w:val="005A384C"/>
    <w:rsid w:val="005A61EC"/>
    <w:rsid w:val="005B4503"/>
    <w:rsid w:val="005B4C2C"/>
    <w:rsid w:val="005B7B8B"/>
    <w:rsid w:val="005C6357"/>
    <w:rsid w:val="005D7215"/>
    <w:rsid w:val="005D74E0"/>
    <w:rsid w:val="005E0300"/>
    <w:rsid w:val="005E0C90"/>
    <w:rsid w:val="005E0D42"/>
    <w:rsid w:val="005E7E7D"/>
    <w:rsid w:val="00600FE4"/>
    <w:rsid w:val="00602B10"/>
    <w:rsid w:val="0060408B"/>
    <w:rsid w:val="00612549"/>
    <w:rsid w:val="00622EA3"/>
    <w:rsid w:val="0063553B"/>
    <w:rsid w:val="00635B4D"/>
    <w:rsid w:val="006428F1"/>
    <w:rsid w:val="0064651F"/>
    <w:rsid w:val="00651634"/>
    <w:rsid w:val="00655D6B"/>
    <w:rsid w:val="0066208E"/>
    <w:rsid w:val="0066393A"/>
    <w:rsid w:val="0066443E"/>
    <w:rsid w:val="0066555C"/>
    <w:rsid w:val="00665D8A"/>
    <w:rsid w:val="006724AA"/>
    <w:rsid w:val="00673C9A"/>
    <w:rsid w:val="0068536F"/>
    <w:rsid w:val="00686AE7"/>
    <w:rsid w:val="00686D25"/>
    <w:rsid w:val="006901E0"/>
    <w:rsid w:val="006902A5"/>
    <w:rsid w:val="00696683"/>
    <w:rsid w:val="006A472A"/>
    <w:rsid w:val="006A7A31"/>
    <w:rsid w:val="006B2F54"/>
    <w:rsid w:val="006C1EBD"/>
    <w:rsid w:val="006C56FA"/>
    <w:rsid w:val="006E1571"/>
    <w:rsid w:val="006E1744"/>
    <w:rsid w:val="00702D59"/>
    <w:rsid w:val="007052FA"/>
    <w:rsid w:val="007148E9"/>
    <w:rsid w:val="00723958"/>
    <w:rsid w:val="00724305"/>
    <w:rsid w:val="0073091B"/>
    <w:rsid w:val="007337C5"/>
    <w:rsid w:val="00741B29"/>
    <w:rsid w:val="00753583"/>
    <w:rsid w:val="00763356"/>
    <w:rsid w:val="0077040F"/>
    <w:rsid w:val="00770B97"/>
    <w:rsid w:val="0077469A"/>
    <w:rsid w:val="00774F86"/>
    <w:rsid w:val="00775676"/>
    <w:rsid w:val="007850AA"/>
    <w:rsid w:val="007967AA"/>
    <w:rsid w:val="007A18DB"/>
    <w:rsid w:val="007A2324"/>
    <w:rsid w:val="007A47CA"/>
    <w:rsid w:val="007A7892"/>
    <w:rsid w:val="007B2372"/>
    <w:rsid w:val="007B38EB"/>
    <w:rsid w:val="007B6156"/>
    <w:rsid w:val="007C4589"/>
    <w:rsid w:val="007C62AE"/>
    <w:rsid w:val="007C685B"/>
    <w:rsid w:val="007D449E"/>
    <w:rsid w:val="007D639E"/>
    <w:rsid w:val="007E366C"/>
    <w:rsid w:val="007E3AEA"/>
    <w:rsid w:val="007F2F76"/>
    <w:rsid w:val="00806A3F"/>
    <w:rsid w:val="008106C9"/>
    <w:rsid w:val="008139EA"/>
    <w:rsid w:val="00820E11"/>
    <w:rsid w:val="00823AD6"/>
    <w:rsid w:val="00826228"/>
    <w:rsid w:val="008305F8"/>
    <w:rsid w:val="00831A8C"/>
    <w:rsid w:val="00833CFD"/>
    <w:rsid w:val="00840857"/>
    <w:rsid w:val="0084098C"/>
    <w:rsid w:val="00841724"/>
    <w:rsid w:val="0084174E"/>
    <w:rsid w:val="008454EB"/>
    <w:rsid w:val="00847FEE"/>
    <w:rsid w:val="00851235"/>
    <w:rsid w:val="0085140B"/>
    <w:rsid w:val="00853864"/>
    <w:rsid w:val="008561A7"/>
    <w:rsid w:val="008759ED"/>
    <w:rsid w:val="00886543"/>
    <w:rsid w:val="00886AA5"/>
    <w:rsid w:val="008870D6"/>
    <w:rsid w:val="00890A3D"/>
    <w:rsid w:val="008A05F3"/>
    <w:rsid w:val="008B003D"/>
    <w:rsid w:val="008B30C8"/>
    <w:rsid w:val="008B5B64"/>
    <w:rsid w:val="008C3E5A"/>
    <w:rsid w:val="008D3AA6"/>
    <w:rsid w:val="008E3880"/>
    <w:rsid w:val="008E5A2D"/>
    <w:rsid w:val="008F017C"/>
    <w:rsid w:val="008F28F9"/>
    <w:rsid w:val="009140DD"/>
    <w:rsid w:val="00914415"/>
    <w:rsid w:val="0091476A"/>
    <w:rsid w:val="00917BC2"/>
    <w:rsid w:val="00917FC8"/>
    <w:rsid w:val="00921193"/>
    <w:rsid w:val="0092591E"/>
    <w:rsid w:val="00932354"/>
    <w:rsid w:val="00932EE9"/>
    <w:rsid w:val="00942684"/>
    <w:rsid w:val="00951D34"/>
    <w:rsid w:val="009529FA"/>
    <w:rsid w:val="00961727"/>
    <w:rsid w:val="00966995"/>
    <w:rsid w:val="009710DE"/>
    <w:rsid w:val="00972A92"/>
    <w:rsid w:val="009741B6"/>
    <w:rsid w:val="00981208"/>
    <w:rsid w:val="009852FC"/>
    <w:rsid w:val="00987491"/>
    <w:rsid w:val="009916A7"/>
    <w:rsid w:val="0099513B"/>
    <w:rsid w:val="009A2536"/>
    <w:rsid w:val="009A76C1"/>
    <w:rsid w:val="009C26F9"/>
    <w:rsid w:val="009C5EB8"/>
    <w:rsid w:val="009C626D"/>
    <w:rsid w:val="009C7E9A"/>
    <w:rsid w:val="009D774A"/>
    <w:rsid w:val="009E0A51"/>
    <w:rsid w:val="009E47DB"/>
    <w:rsid w:val="009E5457"/>
    <w:rsid w:val="009F1AF4"/>
    <w:rsid w:val="009F22F4"/>
    <w:rsid w:val="009F5D8B"/>
    <w:rsid w:val="009F69DD"/>
    <w:rsid w:val="009F6E6E"/>
    <w:rsid w:val="00A00744"/>
    <w:rsid w:val="00A047D6"/>
    <w:rsid w:val="00A173FD"/>
    <w:rsid w:val="00A221D4"/>
    <w:rsid w:val="00A44D9D"/>
    <w:rsid w:val="00A562AF"/>
    <w:rsid w:val="00A57195"/>
    <w:rsid w:val="00A63222"/>
    <w:rsid w:val="00A64670"/>
    <w:rsid w:val="00A71AF5"/>
    <w:rsid w:val="00A72B74"/>
    <w:rsid w:val="00A732BF"/>
    <w:rsid w:val="00A73AF3"/>
    <w:rsid w:val="00A75E41"/>
    <w:rsid w:val="00A7692D"/>
    <w:rsid w:val="00A76A64"/>
    <w:rsid w:val="00A823EB"/>
    <w:rsid w:val="00A93C62"/>
    <w:rsid w:val="00AA3046"/>
    <w:rsid w:val="00AB6808"/>
    <w:rsid w:val="00AC0B4C"/>
    <w:rsid w:val="00AD2799"/>
    <w:rsid w:val="00AD60EE"/>
    <w:rsid w:val="00AE34BC"/>
    <w:rsid w:val="00B0031C"/>
    <w:rsid w:val="00B02685"/>
    <w:rsid w:val="00B04342"/>
    <w:rsid w:val="00B07293"/>
    <w:rsid w:val="00B07BC0"/>
    <w:rsid w:val="00B3054C"/>
    <w:rsid w:val="00B3791E"/>
    <w:rsid w:val="00B43AF8"/>
    <w:rsid w:val="00B45811"/>
    <w:rsid w:val="00B46CA2"/>
    <w:rsid w:val="00B510FB"/>
    <w:rsid w:val="00B52242"/>
    <w:rsid w:val="00B57294"/>
    <w:rsid w:val="00B600F2"/>
    <w:rsid w:val="00B65653"/>
    <w:rsid w:val="00B677EC"/>
    <w:rsid w:val="00B750F6"/>
    <w:rsid w:val="00B81278"/>
    <w:rsid w:val="00B915CC"/>
    <w:rsid w:val="00B91B2E"/>
    <w:rsid w:val="00B942F7"/>
    <w:rsid w:val="00BA13E2"/>
    <w:rsid w:val="00BA35D9"/>
    <w:rsid w:val="00BA7178"/>
    <w:rsid w:val="00BA7B7E"/>
    <w:rsid w:val="00BB765B"/>
    <w:rsid w:val="00BD3912"/>
    <w:rsid w:val="00BD6A4F"/>
    <w:rsid w:val="00BE05BB"/>
    <w:rsid w:val="00BE2715"/>
    <w:rsid w:val="00BE2F14"/>
    <w:rsid w:val="00BE3647"/>
    <w:rsid w:val="00BF2375"/>
    <w:rsid w:val="00BF739C"/>
    <w:rsid w:val="00BF76AB"/>
    <w:rsid w:val="00C17EF6"/>
    <w:rsid w:val="00C22D7E"/>
    <w:rsid w:val="00C251B2"/>
    <w:rsid w:val="00C41518"/>
    <w:rsid w:val="00C41A77"/>
    <w:rsid w:val="00C41B7A"/>
    <w:rsid w:val="00C443EE"/>
    <w:rsid w:val="00C44AE4"/>
    <w:rsid w:val="00C50574"/>
    <w:rsid w:val="00C52443"/>
    <w:rsid w:val="00C552AB"/>
    <w:rsid w:val="00C5647B"/>
    <w:rsid w:val="00C56A75"/>
    <w:rsid w:val="00C57326"/>
    <w:rsid w:val="00C635B5"/>
    <w:rsid w:val="00C74099"/>
    <w:rsid w:val="00C77972"/>
    <w:rsid w:val="00C85547"/>
    <w:rsid w:val="00C9035D"/>
    <w:rsid w:val="00C9145C"/>
    <w:rsid w:val="00C94335"/>
    <w:rsid w:val="00C94D9A"/>
    <w:rsid w:val="00C95F17"/>
    <w:rsid w:val="00CA0189"/>
    <w:rsid w:val="00CA75D6"/>
    <w:rsid w:val="00CB5548"/>
    <w:rsid w:val="00CC3026"/>
    <w:rsid w:val="00CC36B7"/>
    <w:rsid w:val="00CD040C"/>
    <w:rsid w:val="00CD0951"/>
    <w:rsid w:val="00CD2520"/>
    <w:rsid w:val="00CE21E9"/>
    <w:rsid w:val="00CE2F8D"/>
    <w:rsid w:val="00CE654A"/>
    <w:rsid w:val="00D06A94"/>
    <w:rsid w:val="00D074FF"/>
    <w:rsid w:val="00D15044"/>
    <w:rsid w:val="00D214FB"/>
    <w:rsid w:val="00D24D62"/>
    <w:rsid w:val="00D253C4"/>
    <w:rsid w:val="00D400FA"/>
    <w:rsid w:val="00D42798"/>
    <w:rsid w:val="00D56B31"/>
    <w:rsid w:val="00D61772"/>
    <w:rsid w:val="00D636EB"/>
    <w:rsid w:val="00D668ED"/>
    <w:rsid w:val="00D70AF0"/>
    <w:rsid w:val="00D72968"/>
    <w:rsid w:val="00D7307C"/>
    <w:rsid w:val="00D91A99"/>
    <w:rsid w:val="00D94F44"/>
    <w:rsid w:val="00DA31D3"/>
    <w:rsid w:val="00DA3265"/>
    <w:rsid w:val="00DB05F3"/>
    <w:rsid w:val="00DB1BF5"/>
    <w:rsid w:val="00DB6E6A"/>
    <w:rsid w:val="00DC22EA"/>
    <w:rsid w:val="00DD42D6"/>
    <w:rsid w:val="00DD5955"/>
    <w:rsid w:val="00DE61DA"/>
    <w:rsid w:val="00DF1539"/>
    <w:rsid w:val="00DF3CF2"/>
    <w:rsid w:val="00DF5BE5"/>
    <w:rsid w:val="00DF7DB6"/>
    <w:rsid w:val="00E00FD0"/>
    <w:rsid w:val="00E06321"/>
    <w:rsid w:val="00E0725B"/>
    <w:rsid w:val="00E07DDE"/>
    <w:rsid w:val="00E20BD3"/>
    <w:rsid w:val="00E223D7"/>
    <w:rsid w:val="00E236A8"/>
    <w:rsid w:val="00E27E3A"/>
    <w:rsid w:val="00E42502"/>
    <w:rsid w:val="00E442E8"/>
    <w:rsid w:val="00E44F83"/>
    <w:rsid w:val="00E53D82"/>
    <w:rsid w:val="00E55025"/>
    <w:rsid w:val="00E6236B"/>
    <w:rsid w:val="00E77998"/>
    <w:rsid w:val="00E864E2"/>
    <w:rsid w:val="00E86543"/>
    <w:rsid w:val="00E878AB"/>
    <w:rsid w:val="00E918F7"/>
    <w:rsid w:val="00E97FA7"/>
    <w:rsid w:val="00EA3C01"/>
    <w:rsid w:val="00EA5188"/>
    <w:rsid w:val="00EA54D6"/>
    <w:rsid w:val="00EB11D8"/>
    <w:rsid w:val="00EB26DA"/>
    <w:rsid w:val="00EB7DE3"/>
    <w:rsid w:val="00EC3E96"/>
    <w:rsid w:val="00EC6A74"/>
    <w:rsid w:val="00ED0180"/>
    <w:rsid w:val="00ED0890"/>
    <w:rsid w:val="00EE1080"/>
    <w:rsid w:val="00EE27D2"/>
    <w:rsid w:val="00EE3827"/>
    <w:rsid w:val="00EF1742"/>
    <w:rsid w:val="00EF37AA"/>
    <w:rsid w:val="00EF66F7"/>
    <w:rsid w:val="00F00E7F"/>
    <w:rsid w:val="00F025CC"/>
    <w:rsid w:val="00F040F1"/>
    <w:rsid w:val="00F11664"/>
    <w:rsid w:val="00F234D1"/>
    <w:rsid w:val="00F27014"/>
    <w:rsid w:val="00F306EB"/>
    <w:rsid w:val="00F413D9"/>
    <w:rsid w:val="00F430C7"/>
    <w:rsid w:val="00F74A50"/>
    <w:rsid w:val="00F778F7"/>
    <w:rsid w:val="00F90E87"/>
    <w:rsid w:val="00F93CB0"/>
    <w:rsid w:val="00F95D71"/>
    <w:rsid w:val="00FA1DC4"/>
    <w:rsid w:val="00FA1F84"/>
    <w:rsid w:val="00FC1DC1"/>
    <w:rsid w:val="00FC472F"/>
    <w:rsid w:val="00FE57FF"/>
    <w:rsid w:val="00FF62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41E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294"/>
  </w:style>
  <w:style w:type="paragraph" w:styleId="Heading1">
    <w:name w:val="heading 1"/>
    <w:basedOn w:val="Normal"/>
    <w:next w:val="Normal"/>
    <w:link w:val="Heading1Char"/>
    <w:uiPriority w:val="9"/>
    <w:qFormat/>
    <w:rsid w:val="00B57294"/>
    <w:pPr>
      <w:keepNext/>
      <w:keepLines/>
      <w:spacing w:before="240" w:after="0" w:line="240" w:lineRule="auto"/>
      <w:jc w:val="center"/>
      <w:outlineLvl w:val="0"/>
    </w:pPr>
    <w:rPr>
      <w:rFonts w:eastAsiaTheme="majorEastAsia" w:cstheme="majorBidi"/>
      <w:b/>
      <w:caps/>
      <w:color w:val="538135" w:themeColor="accent6" w:themeShade="BF"/>
      <w:sz w:val="26"/>
      <w:szCs w:val="32"/>
    </w:rPr>
  </w:style>
  <w:style w:type="paragraph" w:styleId="Heading2">
    <w:name w:val="heading 2"/>
    <w:basedOn w:val="Normal"/>
    <w:next w:val="Normal"/>
    <w:link w:val="Heading2Char"/>
    <w:uiPriority w:val="9"/>
    <w:qFormat/>
    <w:rsid w:val="009F5D8B"/>
    <w:pPr>
      <w:keepNext/>
      <w:spacing w:before="240" w:after="60" w:line="240" w:lineRule="auto"/>
      <w:outlineLvl w:val="1"/>
    </w:pPr>
    <w:rPr>
      <w:rFonts w:eastAsia="Times New Roman" w:cs="Arial"/>
      <w:b/>
      <w:bCs/>
      <w:i/>
      <w:iCs/>
      <w:szCs w:val="28"/>
    </w:rPr>
  </w:style>
  <w:style w:type="paragraph" w:styleId="Heading3">
    <w:name w:val="heading 3"/>
    <w:basedOn w:val="Normal"/>
    <w:next w:val="Normal"/>
    <w:link w:val="Heading3Char"/>
    <w:uiPriority w:val="9"/>
    <w:unhideWhenUsed/>
    <w:qFormat/>
    <w:rsid w:val="00B57294"/>
    <w:pPr>
      <w:keepNext/>
      <w:keepLines/>
      <w:spacing w:before="40" w:after="0" w:line="240" w:lineRule="auto"/>
      <w:outlineLvl w:val="2"/>
    </w:pPr>
    <w:rPr>
      <w:rFonts w:ascii="Calibri" w:eastAsiaTheme="majorEastAsia" w:hAnsi="Calibri" w:cstheme="majorBidi"/>
      <w:b/>
      <w:i/>
      <w:color w:val="000000" w:themeColor="text1"/>
      <w:szCs w:val="24"/>
    </w:rPr>
  </w:style>
  <w:style w:type="paragraph" w:styleId="Heading4">
    <w:name w:val="heading 4"/>
    <w:basedOn w:val="Normal"/>
    <w:next w:val="Normal"/>
    <w:link w:val="Heading4Char"/>
    <w:unhideWhenUsed/>
    <w:qFormat/>
    <w:rsid w:val="00B57294"/>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rPr>
  </w:style>
  <w:style w:type="paragraph" w:styleId="Heading5">
    <w:name w:val="heading 5"/>
    <w:basedOn w:val="Normal"/>
    <w:next w:val="Normal"/>
    <w:link w:val="Heading5Char"/>
    <w:uiPriority w:val="9"/>
    <w:unhideWhenUsed/>
    <w:qFormat/>
    <w:rsid w:val="00B57294"/>
    <w:pPr>
      <w:keepNext/>
      <w:keepLines/>
      <w:spacing w:before="40" w:after="0" w:line="240" w:lineRule="auto"/>
      <w:outlineLvl w:val="4"/>
    </w:pPr>
    <w:rPr>
      <w:rFonts w:asciiTheme="majorHAnsi" w:eastAsiaTheme="majorEastAsia" w:hAnsiTheme="majorHAnsi" w:cstheme="majorBidi"/>
      <w:color w:val="2E74B5" w:themeColor="accent1" w:themeShade="BF"/>
      <w:sz w:val="24"/>
      <w:szCs w:val="24"/>
    </w:rPr>
  </w:style>
  <w:style w:type="paragraph" w:styleId="Heading6">
    <w:name w:val="heading 6"/>
    <w:basedOn w:val="Normal"/>
    <w:next w:val="Normal"/>
    <w:link w:val="Heading6Char"/>
    <w:unhideWhenUsed/>
    <w:qFormat/>
    <w:rsid w:val="00B57294"/>
    <w:pPr>
      <w:keepNext/>
      <w:keepLines/>
      <w:spacing w:before="40" w:after="0" w:line="240" w:lineRule="auto"/>
      <w:outlineLvl w:val="5"/>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nhideWhenUsed/>
    <w:qFormat/>
    <w:rsid w:val="00B57294"/>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rPr>
  </w:style>
  <w:style w:type="paragraph" w:styleId="Heading8">
    <w:name w:val="heading 8"/>
    <w:basedOn w:val="Normal"/>
    <w:next w:val="Normal"/>
    <w:link w:val="Heading8Char"/>
    <w:unhideWhenUsed/>
    <w:qFormat/>
    <w:rsid w:val="00B57294"/>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B57294"/>
    <w:pPr>
      <w:keepNext/>
      <w:tabs>
        <w:tab w:val="num" w:pos="1584"/>
      </w:tabs>
      <w:spacing w:after="120" w:line="300" w:lineRule="exact"/>
      <w:ind w:left="1584" w:hanging="1584"/>
      <w:jc w:val="both"/>
      <w:outlineLvl w:val="8"/>
    </w:pPr>
    <w:rPr>
      <w:rFonts w:ascii="Arial" w:eastAsia="Times New Roman" w:hAnsi="Arial" w:cs="Arial"/>
      <w:i/>
      <w:iCs/>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7294"/>
    <w:rPr>
      <w:rFonts w:eastAsiaTheme="majorEastAsia" w:cstheme="majorBidi"/>
      <w:b/>
      <w:caps/>
      <w:color w:val="538135" w:themeColor="accent6" w:themeShade="BF"/>
      <w:sz w:val="26"/>
      <w:szCs w:val="32"/>
    </w:rPr>
  </w:style>
  <w:style w:type="character" w:customStyle="1" w:styleId="Heading2Char">
    <w:name w:val="Heading 2 Char"/>
    <w:basedOn w:val="DefaultParagraphFont"/>
    <w:link w:val="Heading2"/>
    <w:uiPriority w:val="9"/>
    <w:rsid w:val="009F5D8B"/>
    <w:rPr>
      <w:rFonts w:eastAsia="Times New Roman" w:cs="Arial"/>
      <w:b/>
      <w:bCs/>
      <w:i/>
      <w:iCs/>
      <w:szCs w:val="28"/>
    </w:rPr>
  </w:style>
  <w:style w:type="character" w:customStyle="1" w:styleId="Heading3Char">
    <w:name w:val="Heading 3 Char"/>
    <w:basedOn w:val="DefaultParagraphFont"/>
    <w:link w:val="Heading3"/>
    <w:uiPriority w:val="9"/>
    <w:rsid w:val="00B57294"/>
    <w:rPr>
      <w:rFonts w:ascii="Calibri" w:eastAsiaTheme="majorEastAsia" w:hAnsi="Calibri" w:cstheme="majorBidi"/>
      <w:b/>
      <w:i/>
      <w:color w:val="000000" w:themeColor="text1"/>
      <w:szCs w:val="24"/>
    </w:rPr>
  </w:style>
  <w:style w:type="character" w:customStyle="1" w:styleId="Heading4Char">
    <w:name w:val="Heading 4 Char"/>
    <w:basedOn w:val="DefaultParagraphFont"/>
    <w:link w:val="Heading4"/>
    <w:rsid w:val="00B57294"/>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B57294"/>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rsid w:val="00B57294"/>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rsid w:val="00B57294"/>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rsid w:val="00B572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B57294"/>
    <w:rPr>
      <w:rFonts w:ascii="Arial" w:eastAsia="Times New Roman" w:hAnsi="Arial" w:cs="Arial"/>
      <w:i/>
      <w:iCs/>
      <w:lang w:eastAsia="en-IE"/>
    </w:rPr>
  </w:style>
  <w:style w:type="numbering" w:customStyle="1" w:styleId="NoList1">
    <w:name w:val="No List1"/>
    <w:next w:val="NoList"/>
    <w:uiPriority w:val="99"/>
    <w:semiHidden/>
    <w:unhideWhenUsed/>
    <w:rsid w:val="00B57294"/>
  </w:style>
  <w:style w:type="paragraph" w:styleId="BodyText">
    <w:name w:val="Body Text"/>
    <w:basedOn w:val="Normal"/>
    <w:link w:val="BodyTextChar"/>
    <w:uiPriority w:val="99"/>
    <w:rsid w:val="00B57294"/>
    <w:pPr>
      <w:spacing w:after="0" w:line="24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B57294"/>
    <w:rPr>
      <w:rFonts w:ascii="Times New Roman" w:eastAsia="Times New Roman" w:hAnsi="Times New Roman" w:cs="Times New Roman"/>
      <w:sz w:val="24"/>
      <w:szCs w:val="24"/>
    </w:rPr>
  </w:style>
  <w:style w:type="character" w:customStyle="1" w:styleId="st1">
    <w:name w:val="st1"/>
    <w:basedOn w:val="DefaultParagraphFont"/>
    <w:rsid w:val="00B57294"/>
  </w:style>
  <w:style w:type="paragraph" w:styleId="BodyTextIndent3">
    <w:name w:val="Body Text Indent 3"/>
    <w:basedOn w:val="Normal"/>
    <w:link w:val="BodyTextIndent3Char"/>
    <w:rsid w:val="00B57294"/>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B57294"/>
    <w:rPr>
      <w:rFonts w:ascii="Times New Roman" w:eastAsia="Times New Roman" w:hAnsi="Times New Roman" w:cs="Times New Roman"/>
      <w:sz w:val="16"/>
      <w:szCs w:val="16"/>
    </w:rPr>
  </w:style>
  <w:style w:type="paragraph" w:styleId="BodyText2">
    <w:name w:val="Body Text 2"/>
    <w:basedOn w:val="Normal"/>
    <w:link w:val="BodyText2Char"/>
    <w:rsid w:val="00B5729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B57294"/>
    <w:rPr>
      <w:rFonts w:ascii="Times New Roman" w:eastAsia="Times New Roman" w:hAnsi="Times New Roman" w:cs="Times New Roman"/>
      <w:sz w:val="24"/>
      <w:szCs w:val="24"/>
    </w:rPr>
  </w:style>
  <w:style w:type="paragraph" w:styleId="ListParagraph">
    <w:name w:val="List Paragraph"/>
    <w:basedOn w:val="Normal"/>
    <w:uiPriority w:val="34"/>
    <w:qFormat/>
    <w:rsid w:val="00B57294"/>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rsid w:val="00B5729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rsid w:val="00B57294"/>
    <w:rPr>
      <w:color w:val="0000FF"/>
      <w:u w:val="single"/>
    </w:rPr>
  </w:style>
  <w:style w:type="paragraph" w:styleId="BodyTextIndent">
    <w:name w:val="Body Text Indent"/>
    <w:basedOn w:val="Normal"/>
    <w:link w:val="BodyTextIndentChar"/>
    <w:uiPriority w:val="99"/>
    <w:semiHidden/>
    <w:unhideWhenUsed/>
    <w:rsid w:val="00B57294"/>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B57294"/>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B57294"/>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uiPriority w:val="99"/>
    <w:rsid w:val="00B57294"/>
    <w:rPr>
      <w:rFonts w:ascii="Times New Roman" w:eastAsia="Times New Roman" w:hAnsi="Times New Roman" w:cs="Times New Roman"/>
      <w:sz w:val="20"/>
      <w:szCs w:val="20"/>
      <w:lang w:eastAsia="lv-LV"/>
    </w:rPr>
  </w:style>
  <w:style w:type="character" w:styleId="FootnoteReference">
    <w:name w:val="footnote reference"/>
    <w:basedOn w:val="DefaultParagraphFont"/>
    <w:rsid w:val="00B57294"/>
    <w:rPr>
      <w:vertAlign w:val="superscript"/>
    </w:rPr>
  </w:style>
  <w:style w:type="table" w:styleId="TableGrid">
    <w:name w:val="Table Grid"/>
    <w:basedOn w:val="TableNormal"/>
    <w:uiPriority w:val="39"/>
    <w:rsid w:val="00B57294"/>
    <w:pPr>
      <w:spacing w:after="200" w:line="276"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57294"/>
  </w:style>
  <w:style w:type="paragraph" w:customStyle="1" w:styleId="tvhtmlmktable">
    <w:name w:val="tv_html mk_table"/>
    <w:basedOn w:val="Normal"/>
    <w:rsid w:val="00B57294"/>
    <w:pPr>
      <w:spacing w:before="100" w:beforeAutospacing="1" w:after="100" w:afterAutospacing="1" w:line="240" w:lineRule="auto"/>
    </w:pPr>
    <w:rPr>
      <w:rFonts w:ascii="Verdana" w:eastAsia="Times New Roman" w:hAnsi="Verdana" w:cs="Times New Roman"/>
      <w:sz w:val="18"/>
      <w:szCs w:val="18"/>
      <w:lang w:eastAsia="lv-LV"/>
    </w:rPr>
  </w:style>
  <w:style w:type="paragraph" w:styleId="Caption">
    <w:name w:val="caption"/>
    <w:basedOn w:val="Normal"/>
    <w:next w:val="Normal"/>
    <w:unhideWhenUsed/>
    <w:qFormat/>
    <w:rsid w:val="00B57294"/>
    <w:pPr>
      <w:spacing w:after="200" w:line="240" w:lineRule="auto"/>
      <w:jc w:val="center"/>
    </w:pPr>
    <w:rPr>
      <w:rFonts w:ascii="Calibri" w:eastAsia="Calibri" w:hAnsi="Calibri" w:cs="Arial Unicode MS"/>
      <w:b/>
      <w:bCs/>
      <w:szCs w:val="18"/>
      <w:lang w:bidi="lo-LA"/>
    </w:rPr>
  </w:style>
  <w:style w:type="paragraph" w:customStyle="1" w:styleId="Teksts">
    <w:name w:val="Teksts"/>
    <w:basedOn w:val="Normal"/>
    <w:link w:val="TekstsChar"/>
    <w:qFormat/>
    <w:rsid w:val="00B57294"/>
    <w:pPr>
      <w:spacing w:after="0" w:line="240" w:lineRule="auto"/>
      <w:ind w:firstLine="567"/>
      <w:jc w:val="both"/>
    </w:pPr>
    <w:rPr>
      <w:rFonts w:ascii="Calibri" w:eastAsia="Calibri" w:hAnsi="Calibri" w:cs="Arial Unicode MS"/>
      <w:lang w:bidi="lo-LA"/>
    </w:rPr>
  </w:style>
  <w:style w:type="character" w:customStyle="1" w:styleId="TekstsChar">
    <w:name w:val="Teksts Char"/>
    <w:basedOn w:val="DefaultParagraphFont"/>
    <w:link w:val="Teksts"/>
    <w:rsid w:val="00B57294"/>
    <w:rPr>
      <w:rFonts w:ascii="Calibri" w:eastAsia="Calibri" w:hAnsi="Calibri" w:cs="Arial Unicode MS"/>
      <w:lang w:bidi="lo-LA"/>
    </w:rPr>
  </w:style>
  <w:style w:type="paragraph" w:customStyle="1" w:styleId="naisf">
    <w:name w:val="naisf"/>
    <w:basedOn w:val="Normal"/>
    <w:rsid w:val="00B5729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c">
    <w:name w:val="naisc"/>
    <w:basedOn w:val="Normal"/>
    <w:rsid w:val="00B5729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B57294"/>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eader">
    <w:name w:val="header"/>
    <w:basedOn w:val="Normal"/>
    <w:link w:val="HeaderChar"/>
    <w:uiPriority w:val="99"/>
    <w:rsid w:val="00B57294"/>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B57294"/>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B57294"/>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57294"/>
    <w:rPr>
      <w:rFonts w:ascii="Times New Roman" w:eastAsia="Times New Roman" w:hAnsi="Times New Roman" w:cs="Times New Roman"/>
      <w:sz w:val="24"/>
      <w:szCs w:val="24"/>
    </w:rPr>
  </w:style>
  <w:style w:type="paragraph" w:customStyle="1" w:styleId="tvhtml">
    <w:name w:val="tv_html"/>
    <w:basedOn w:val="Normal"/>
    <w:rsid w:val="00B5729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20">
    <w:name w:val="c20"/>
    <w:basedOn w:val="DefaultParagraphFont"/>
    <w:rsid w:val="00B57294"/>
  </w:style>
  <w:style w:type="character" w:customStyle="1" w:styleId="c19">
    <w:name w:val="c19"/>
    <w:basedOn w:val="DefaultParagraphFont"/>
    <w:rsid w:val="00B57294"/>
  </w:style>
  <w:style w:type="character" w:styleId="Emphasis">
    <w:name w:val="Emphasis"/>
    <w:uiPriority w:val="20"/>
    <w:qFormat/>
    <w:rsid w:val="00B57294"/>
    <w:rPr>
      <w:i/>
      <w:iCs/>
    </w:rPr>
  </w:style>
  <w:style w:type="character" w:customStyle="1" w:styleId="a1">
    <w:name w:val="a1"/>
    <w:rsid w:val="00B57294"/>
    <w:rPr>
      <w:rFonts w:ascii="Arial Bold" w:hAnsi="Arial Bold" w:cs="Verdana"/>
      <w:b/>
      <w:smallCaps/>
      <w:color w:val="008000"/>
      <w:sz w:val="24"/>
      <w:lang w:val="en-US" w:eastAsia="en-US" w:bidi="ar-SA"/>
      <w14:shadow w14:blurRad="50800" w14:dist="38100" w14:dir="2700000" w14:sx="100000" w14:sy="100000" w14:kx="0" w14:ky="0" w14:algn="tl">
        <w14:srgbClr w14:val="000000">
          <w14:alpha w14:val="60000"/>
        </w14:srgbClr>
      </w14:shadow>
    </w:rPr>
  </w:style>
  <w:style w:type="paragraph" w:styleId="TOC1">
    <w:name w:val="toc 1"/>
    <w:basedOn w:val="Normal"/>
    <w:next w:val="Normal"/>
    <w:autoRedefine/>
    <w:uiPriority w:val="39"/>
    <w:unhideWhenUsed/>
    <w:qFormat/>
    <w:rsid w:val="00B57294"/>
    <w:pPr>
      <w:tabs>
        <w:tab w:val="right" w:leader="dot" w:pos="9628"/>
      </w:tabs>
      <w:spacing w:after="200" w:line="276" w:lineRule="auto"/>
    </w:pPr>
    <w:rPr>
      <w:rFonts w:eastAsia="Calibri" w:cs="Arial"/>
      <w:b/>
      <w:noProof/>
      <w:sz w:val="20"/>
      <w:szCs w:val="20"/>
    </w:rPr>
  </w:style>
  <w:style w:type="paragraph" w:styleId="TOC2">
    <w:name w:val="toc 2"/>
    <w:basedOn w:val="Normal"/>
    <w:next w:val="Normal"/>
    <w:autoRedefine/>
    <w:uiPriority w:val="39"/>
    <w:unhideWhenUsed/>
    <w:rsid w:val="00B57294"/>
    <w:pPr>
      <w:spacing w:after="200" w:line="276" w:lineRule="auto"/>
      <w:ind w:left="220"/>
    </w:pPr>
    <w:rPr>
      <w:rFonts w:ascii="Calibri" w:eastAsia="Calibri" w:hAnsi="Calibri" w:cs="Times New Roman"/>
    </w:rPr>
  </w:style>
  <w:style w:type="paragraph" w:styleId="TOC3">
    <w:name w:val="toc 3"/>
    <w:basedOn w:val="Normal"/>
    <w:next w:val="Normal"/>
    <w:autoRedefine/>
    <w:uiPriority w:val="39"/>
    <w:unhideWhenUsed/>
    <w:rsid w:val="00B57294"/>
    <w:pPr>
      <w:spacing w:after="200" w:line="276" w:lineRule="auto"/>
      <w:ind w:left="440"/>
    </w:pPr>
    <w:rPr>
      <w:rFonts w:ascii="Calibri" w:eastAsia="Calibri" w:hAnsi="Calibri" w:cs="Times New Roman"/>
    </w:rPr>
  </w:style>
  <w:style w:type="paragraph" w:styleId="TOCHeading">
    <w:name w:val="TOC Heading"/>
    <w:basedOn w:val="Heading1"/>
    <w:next w:val="Normal"/>
    <w:uiPriority w:val="39"/>
    <w:unhideWhenUsed/>
    <w:qFormat/>
    <w:rsid w:val="00B57294"/>
    <w:pPr>
      <w:spacing w:line="259" w:lineRule="auto"/>
      <w:outlineLvl w:val="9"/>
    </w:pPr>
    <w:rPr>
      <w:lang w:val="en-US"/>
    </w:rPr>
  </w:style>
  <w:style w:type="paragraph" w:styleId="NoSpacing">
    <w:name w:val="No Spacing"/>
    <w:link w:val="NoSpacingChar"/>
    <w:uiPriority w:val="1"/>
    <w:qFormat/>
    <w:rsid w:val="00B5729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57294"/>
    <w:rPr>
      <w:rFonts w:eastAsiaTheme="minorEastAsia"/>
      <w:lang w:val="en-US"/>
    </w:rPr>
  </w:style>
  <w:style w:type="paragraph" w:styleId="BalloonText">
    <w:name w:val="Balloon Text"/>
    <w:basedOn w:val="Normal"/>
    <w:link w:val="BalloonTextChar"/>
    <w:uiPriority w:val="99"/>
    <w:unhideWhenUsed/>
    <w:rsid w:val="00B57294"/>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B57294"/>
    <w:rPr>
      <w:rFonts w:ascii="Segoe UI" w:eastAsia="Times New Roman" w:hAnsi="Segoe UI" w:cs="Segoe UI"/>
      <w:sz w:val="18"/>
      <w:szCs w:val="18"/>
    </w:rPr>
  </w:style>
  <w:style w:type="table" w:customStyle="1" w:styleId="TableGrid1">
    <w:name w:val="Table Grid1"/>
    <w:basedOn w:val="TableNormal"/>
    <w:next w:val="TableGrid"/>
    <w:uiPriority w:val="39"/>
    <w:rsid w:val="00B57294"/>
    <w:pPr>
      <w:spacing w:after="200" w:line="276"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B57294"/>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B57294"/>
    <w:rPr>
      <w:rFonts w:ascii="Times New Roman" w:eastAsia="Times New Roman" w:hAnsi="Times New Roman" w:cs="Times New Roman"/>
      <w:sz w:val="24"/>
      <w:szCs w:val="24"/>
    </w:rPr>
  </w:style>
  <w:style w:type="paragraph" w:styleId="Title">
    <w:name w:val="Title"/>
    <w:basedOn w:val="Normal"/>
    <w:link w:val="TitleChar"/>
    <w:qFormat/>
    <w:rsid w:val="00B57294"/>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B57294"/>
    <w:rPr>
      <w:rFonts w:ascii="Times New Roman" w:eastAsia="Times New Roman" w:hAnsi="Times New Roman" w:cs="Times New Roman"/>
      <w:b/>
      <w:bCs/>
      <w:sz w:val="24"/>
      <w:szCs w:val="24"/>
    </w:rPr>
  </w:style>
  <w:style w:type="paragraph" w:customStyle="1" w:styleId="naiskr">
    <w:name w:val="naiskr"/>
    <w:basedOn w:val="Normal"/>
    <w:rsid w:val="00B57294"/>
    <w:pPr>
      <w:suppressAutoHyphens/>
      <w:spacing w:before="65" w:after="65" w:line="240" w:lineRule="auto"/>
    </w:pPr>
    <w:rPr>
      <w:rFonts w:ascii="Times New Roman" w:eastAsia="Times New Roman" w:hAnsi="Times New Roman" w:cs="Times New Roman"/>
      <w:sz w:val="24"/>
      <w:szCs w:val="24"/>
      <w:lang w:eastAsia="ar-SA"/>
    </w:rPr>
  </w:style>
  <w:style w:type="character" w:customStyle="1" w:styleId="hps">
    <w:name w:val="hps"/>
    <w:basedOn w:val="DefaultParagraphFont"/>
    <w:rsid w:val="00B57294"/>
  </w:style>
  <w:style w:type="paragraph" w:customStyle="1" w:styleId="Style">
    <w:name w:val="Style"/>
    <w:rsid w:val="00B57294"/>
    <w:pPr>
      <w:widowControl w:val="0"/>
      <w:suppressAutoHyphens/>
      <w:autoSpaceDE w:val="0"/>
      <w:spacing w:after="0" w:line="240" w:lineRule="auto"/>
    </w:pPr>
    <w:rPr>
      <w:rFonts w:ascii="Times New Roman" w:eastAsia="Arial" w:hAnsi="Times New Roman" w:cs="Times New Roman"/>
      <w:sz w:val="24"/>
      <w:szCs w:val="24"/>
      <w:lang w:eastAsia="ar-SA"/>
    </w:rPr>
  </w:style>
  <w:style w:type="character" w:styleId="Strong">
    <w:name w:val="Strong"/>
    <w:qFormat/>
    <w:rsid w:val="00B57294"/>
    <w:rPr>
      <w:b/>
      <w:bCs/>
    </w:rPr>
  </w:style>
  <w:style w:type="character" w:customStyle="1" w:styleId="epapagename">
    <w:name w:val="epapagename"/>
    <w:basedOn w:val="DefaultParagraphFont"/>
    <w:rsid w:val="00B57294"/>
  </w:style>
  <w:style w:type="paragraph" w:styleId="Subtitle">
    <w:name w:val="Subtitle"/>
    <w:basedOn w:val="Normal"/>
    <w:link w:val="SubtitleChar"/>
    <w:qFormat/>
    <w:rsid w:val="00B57294"/>
    <w:pPr>
      <w:spacing w:after="0" w:line="240" w:lineRule="auto"/>
    </w:pPr>
    <w:rPr>
      <w:rFonts w:ascii="Times New Roman" w:eastAsia="Calibri" w:hAnsi="Times New Roman" w:cs="Times New Roman"/>
      <w:b/>
      <w:bCs/>
      <w:i/>
      <w:iCs/>
      <w:sz w:val="24"/>
    </w:rPr>
  </w:style>
  <w:style w:type="character" w:customStyle="1" w:styleId="SubtitleChar">
    <w:name w:val="Subtitle Char"/>
    <w:basedOn w:val="DefaultParagraphFont"/>
    <w:link w:val="Subtitle"/>
    <w:rsid w:val="00B57294"/>
    <w:rPr>
      <w:rFonts w:ascii="Times New Roman" w:eastAsia="Calibri" w:hAnsi="Times New Roman" w:cs="Times New Roman"/>
      <w:b/>
      <w:bCs/>
      <w:i/>
      <w:iCs/>
      <w:sz w:val="24"/>
    </w:rPr>
  </w:style>
  <w:style w:type="paragraph" w:styleId="BodyText3">
    <w:name w:val="Body Text 3"/>
    <w:basedOn w:val="Normal"/>
    <w:link w:val="BodyText3Char"/>
    <w:uiPriority w:val="99"/>
    <w:unhideWhenUsed/>
    <w:rsid w:val="00B57294"/>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B57294"/>
    <w:rPr>
      <w:rFonts w:ascii="Times New Roman" w:eastAsia="Times New Roman" w:hAnsi="Times New Roman" w:cs="Times New Roman"/>
      <w:sz w:val="16"/>
      <w:szCs w:val="16"/>
    </w:rPr>
  </w:style>
  <w:style w:type="character" w:styleId="CommentReference">
    <w:name w:val="annotation reference"/>
    <w:basedOn w:val="DefaultParagraphFont"/>
    <w:uiPriority w:val="99"/>
    <w:unhideWhenUsed/>
    <w:rsid w:val="00B57294"/>
    <w:rPr>
      <w:sz w:val="16"/>
      <w:szCs w:val="16"/>
    </w:rPr>
  </w:style>
  <w:style w:type="paragraph" w:styleId="CommentText">
    <w:name w:val="annotation text"/>
    <w:basedOn w:val="Normal"/>
    <w:link w:val="CommentTextChar"/>
    <w:uiPriority w:val="99"/>
    <w:unhideWhenUsed/>
    <w:rsid w:val="00B57294"/>
    <w:pPr>
      <w:spacing w:line="240" w:lineRule="auto"/>
    </w:pPr>
    <w:rPr>
      <w:sz w:val="20"/>
      <w:szCs w:val="20"/>
    </w:rPr>
  </w:style>
  <w:style w:type="character" w:customStyle="1" w:styleId="CommentTextChar">
    <w:name w:val="Comment Text Char"/>
    <w:basedOn w:val="DefaultParagraphFont"/>
    <w:link w:val="CommentText"/>
    <w:uiPriority w:val="99"/>
    <w:rsid w:val="00B57294"/>
    <w:rPr>
      <w:sz w:val="20"/>
      <w:szCs w:val="20"/>
    </w:rPr>
  </w:style>
  <w:style w:type="paragraph" w:styleId="CommentSubject">
    <w:name w:val="annotation subject"/>
    <w:basedOn w:val="CommentText"/>
    <w:next w:val="CommentText"/>
    <w:link w:val="CommentSubjectChar"/>
    <w:unhideWhenUsed/>
    <w:rsid w:val="00B57294"/>
    <w:rPr>
      <w:b/>
      <w:bCs/>
    </w:rPr>
  </w:style>
  <w:style w:type="character" w:customStyle="1" w:styleId="CommentSubjectChar">
    <w:name w:val="Comment Subject Char"/>
    <w:basedOn w:val="CommentTextChar"/>
    <w:link w:val="CommentSubject"/>
    <w:rsid w:val="00B57294"/>
    <w:rPr>
      <w:b/>
      <w:bCs/>
      <w:sz w:val="20"/>
      <w:szCs w:val="20"/>
    </w:rPr>
  </w:style>
  <w:style w:type="character" w:styleId="PageNumber">
    <w:name w:val="page number"/>
    <w:basedOn w:val="DefaultParagraphFont"/>
    <w:rsid w:val="00B57294"/>
  </w:style>
  <w:style w:type="paragraph" w:customStyle="1" w:styleId="Style1">
    <w:name w:val="Style1"/>
    <w:basedOn w:val="Heading2"/>
    <w:rsid w:val="00B57294"/>
    <w:pPr>
      <w:numPr>
        <w:ilvl w:val="1"/>
      </w:numPr>
      <w:suppressAutoHyphens/>
      <w:spacing w:after="240"/>
      <w:ind w:left="426" w:hanging="426"/>
      <w:jc w:val="center"/>
    </w:pPr>
    <w:rPr>
      <w:rFonts w:ascii="Calibri" w:hAnsi="Calibri"/>
      <w:i w:val="0"/>
      <w:color w:val="000000" w:themeColor="text1"/>
      <w:lang w:eastAsia="lv-LV"/>
    </w:rPr>
  </w:style>
  <w:style w:type="paragraph" w:customStyle="1" w:styleId="rindkopa">
    <w:name w:val="rindkopa"/>
    <w:basedOn w:val="Normal"/>
    <w:rsid w:val="00B57294"/>
    <w:pPr>
      <w:spacing w:before="100" w:after="0" w:line="240" w:lineRule="auto"/>
      <w:jc w:val="both"/>
    </w:pPr>
    <w:rPr>
      <w:rFonts w:ascii="Calibri" w:eastAsia="Times New Roman" w:hAnsi="Calibri" w:cs="Times New Roman"/>
      <w:color w:val="000000" w:themeColor="text1"/>
      <w:szCs w:val="20"/>
      <w:lang w:eastAsia="lv-LV"/>
    </w:rPr>
  </w:style>
  <w:style w:type="paragraph" w:customStyle="1" w:styleId="parinda">
    <w:name w:val="parinda"/>
    <w:basedOn w:val="Normal"/>
    <w:rsid w:val="00B57294"/>
    <w:pPr>
      <w:spacing w:before="80" w:after="0" w:line="240" w:lineRule="auto"/>
      <w:ind w:left="397"/>
      <w:jc w:val="both"/>
    </w:pPr>
    <w:rPr>
      <w:rFonts w:ascii="Calibri" w:eastAsia="Times New Roman" w:hAnsi="Calibri" w:cs="Times New Roman"/>
      <w:color w:val="000000" w:themeColor="text1"/>
      <w:szCs w:val="20"/>
      <w:lang w:val="en-GB" w:eastAsia="lv-LV"/>
    </w:rPr>
  </w:style>
  <w:style w:type="character" w:styleId="FollowedHyperlink">
    <w:name w:val="FollowedHyperlink"/>
    <w:rsid w:val="00B57294"/>
    <w:rPr>
      <w:color w:val="800080"/>
      <w:u w:val="single"/>
    </w:rPr>
  </w:style>
  <w:style w:type="paragraph" w:customStyle="1" w:styleId="biotopi">
    <w:name w:val="biotopi"/>
    <w:basedOn w:val="Normal"/>
    <w:rsid w:val="00B57294"/>
    <w:pPr>
      <w:keepNext/>
      <w:spacing w:before="140" w:after="0" w:line="240" w:lineRule="auto"/>
      <w:jc w:val="both"/>
    </w:pPr>
    <w:rPr>
      <w:rFonts w:ascii="Calibri" w:eastAsia="Times New Roman" w:hAnsi="Calibri" w:cs="Times New Roman"/>
      <w:color w:val="000000" w:themeColor="text1"/>
      <w:sz w:val="28"/>
      <w:szCs w:val="20"/>
      <w:lang w:val="en-GB" w:eastAsia="lv-LV"/>
    </w:rPr>
  </w:style>
  <w:style w:type="paragraph" w:customStyle="1" w:styleId="kritrijs">
    <w:name w:val="kritērijs"/>
    <w:basedOn w:val="Normal"/>
    <w:rsid w:val="00B57294"/>
    <w:pPr>
      <w:keepNext/>
      <w:spacing w:before="60" w:after="0" w:line="240" w:lineRule="auto"/>
      <w:jc w:val="both"/>
    </w:pPr>
    <w:rPr>
      <w:rFonts w:ascii="Calibri" w:eastAsia="Times New Roman" w:hAnsi="Calibri" w:cs="Times New Roman"/>
      <w:i/>
      <w:color w:val="000000" w:themeColor="text1"/>
      <w:szCs w:val="20"/>
      <w:lang w:val="en-GB" w:eastAsia="lv-LV"/>
    </w:rPr>
  </w:style>
  <w:style w:type="paragraph" w:customStyle="1" w:styleId="StyleHeading3Left">
    <w:name w:val="Style Heading 3 + Left"/>
    <w:basedOn w:val="Heading3"/>
    <w:rsid w:val="00B57294"/>
    <w:pPr>
      <w:keepNext w:val="0"/>
      <w:keepLines w:val="0"/>
      <w:spacing w:before="120"/>
    </w:pPr>
    <w:rPr>
      <w:rFonts w:eastAsia="Times New Roman" w:cs="Times New Roman"/>
      <w:b w:val="0"/>
      <w:bCs/>
      <w:szCs w:val="20"/>
      <w:lang w:eastAsia="lv-LV"/>
    </w:rPr>
  </w:style>
  <w:style w:type="paragraph" w:customStyle="1" w:styleId="StyleLeft063cmBefore6pt">
    <w:name w:val="Style Left:  063 cm Before:  6 pt"/>
    <w:basedOn w:val="Normal"/>
    <w:rsid w:val="00B57294"/>
    <w:pPr>
      <w:spacing w:before="240" w:after="0" w:line="240" w:lineRule="auto"/>
      <w:ind w:left="357"/>
      <w:jc w:val="both"/>
    </w:pPr>
    <w:rPr>
      <w:rFonts w:ascii="Calibri" w:eastAsia="Times New Roman" w:hAnsi="Calibri" w:cs="Times New Roman"/>
      <w:color w:val="000000" w:themeColor="text1"/>
      <w:sz w:val="24"/>
      <w:szCs w:val="20"/>
      <w:lang w:eastAsia="lv-LV"/>
    </w:rPr>
  </w:style>
  <w:style w:type="paragraph" w:customStyle="1" w:styleId="Style2">
    <w:name w:val="Style2"/>
    <w:basedOn w:val="TOC2"/>
    <w:rsid w:val="00B57294"/>
    <w:pPr>
      <w:tabs>
        <w:tab w:val="left" w:pos="960"/>
        <w:tab w:val="right" w:leader="dot" w:pos="9072"/>
      </w:tabs>
      <w:spacing w:before="120" w:after="0" w:line="240" w:lineRule="auto"/>
      <w:ind w:left="993" w:right="237" w:hanging="567"/>
      <w:jc w:val="both"/>
    </w:pPr>
    <w:rPr>
      <w:rFonts w:eastAsia="Times New Roman" w:cs="Calibri"/>
      <w:smallCaps/>
      <w:noProof/>
      <w:color w:val="000000" w:themeColor="text1"/>
      <w:sz w:val="24"/>
      <w:szCs w:val="24"/>
      <w:lang w:eastAsia="lv-LV"/>
    </w:rPr>
  </w:style>
  <w:style w:type="paragraph" w:styleId="TOC4">
    <w:name w:val="toc 4"/>
    <w:basedOn w:val="Normal"/>
    <w:next w:val="Normal"/>
    <w:autoRedefine/>
    <w:rsid w:val="00B57294"/>
    <w:pPr>
      <w:spacing w:before="120" w:after="0" w:line="240" w:lineRule="auto"/>
      <w:ind w:left="720"/>
      <w:jc w:val="both"/>
    </w:pPr>
    <w:rPr>
      <w:rFonts w:ascii="Calibri" w:eastAsia="Times New Roman" w:hAnsi="Calibri" w:cs="Calibri"/>
      <w:color w:val="000000" w:themeColor="text1"/>
      <w:sz w:val="18"/>
      <w:szCs w:val="18"/>
      <w:lang w:eastAsia="lv-LV"/>
    </w:rPr>
  </w:style>
  <w:style w:type="paragraph" w:styleId="TOC5">
    <w:name w:val="toc 5"/>
    <w:basedOn w:val="Normal"/>
    <w:next w:val="Normal"/>
    <w:autoRedefine/>
    <w:rsid w:val="00B57294"/>
    <w:pPr>
      <w:spacing w:before="120" w:after="0" w:line="240" w:lineRule="auto"/>
      <w:ind w:left="960"/>
      <w:jc w:val="both"/>
    </w:pPr>
    <w:rPr>
      <w:rFonts w:ascii="Calibri" w:eastAsia="Times New Roman" w:hAnsi="Calibri" w:cs="Calibri"/>
      <w:color w:val="000000" w:themeColor="text1"/>
      <w:sz w:val="18"/>
      <w:szCs w:val="18"/>
      <w:lang w:eastAsia="lv-LV"/>
    </w:rPr>
  </w:style>
  <w:style w:type="paragraph" w:styleId="TOC6">
    <w:name w:val="toc 6"/>
    <w:basedOn w:val="Normal"/>
    <w:next w:val="Normal"/>
    <w:autoRedefine/>
    <w:rsid w:val="00B57294"/>
    <w:pPr>
      <w:spacing w:before="120" w:after="0" w:line="240" w:lineRule="auto"/>
      <w:ind w:left="1200"/>
      <w:jc w:val="both"/>
    </w:pPr>
    <w:rPr>
      <w:rFonts w:ascii="Calibri" w:eastAsia="Times New Roman" w:hAnsi="Calibri" w:cs="Calibri"/>
      <w:color w:val="000000" w:themeColor="text1"/>
      <w:sz w:val="18"/>
      <w:szCs w:val="18"/>
      <w:lang w:eastAsia="lv-LV"/>
    </w:rPr>
  </w:style>
  <w:style w:type="paragraph" w:styleId="TOC7">
    <w:name w:val="toc 7"/>
    <w:basedOn w:val="Normal"/>
    <w:next w:val="Normal"/>
    <w:autoRedefine/>
    <w:rsid w:val="00B57294"/>
    <w:pPr>
      <w:spacing w:before="120" w:after="0" w:line="240" w:lineRule="auto"/>
      <w:ind w:left="1440"/>
      <w:jc w:val="both"/>
    </w:pPr>
    <w:rPr>
      <w:rFonts w:ascii="Calibri" w:eastAsia="Times New Roman" w:hAnsi="Calibri" w:cs="Calibri"/>
      <w:color w:val="000000" w:themeColor="text1"/>
      <w:sz w:val="18"/>
      <w:szCs w:val="18"/>
      <w:lang w:eastAsia="lv-LV"/>
    </w:rPr>
  </w:style>
  <w:style w:type="paragraph" w:styleId="TOC8">
    <w:name w:val="toc 8"/>
    <w:basedOn w:val="Normal"/>
    <w:next w:val="Normal"/>
    <w:autoRedefine/>
    <w:rsid w:val="00B57294"/>
    <w:pPr>
      <w:spacing w:before="120" w:after="0" w:line="240" w:lineRule="auto"/>
      <w:ind w:left="1680"/>
      <w:jc w:val="both"/>
    </w:pPr>
    <w:rPr>
      <w:rFonts w:ascii="Calibri" w:eastAsia="Times New Roman" w:hAnsi="Calibri" w:cs="Calibri"/>
      <w:color w:val="000000" w:themeColor="text1"/>
      <w:sz w:val="18"/>
      <w:szCs w:val="18"/>
      <w:lang w:eastAsia="lv-LV"/>
    </w:rPr>
  </w:style>
  <w:style w:type="paragraph" w:styleId="TOC9">
    <w:name w:val="toc 9"/>
    <w:basedOn w:val="Normal"/>
    <w:next w:val="Normal"/>
    <w:autoRedefine/>
    <w:rsid w:val="00B57294"/>
    <w:pPr>
      <w:spacing w:before="120" w:after="0" w:line="240" w:lineRule="auto"/>
      <w:ind w:left="1920"/>
      <w:jc w:val="both"/>
    </w:pPr>
    <w:rPr>
      <w:rFonts w:ascii="Calibri" w:eastAsia="Times New Roman" w:hAnsi="Calibri" w:cs="Calibri"/>
      <w:color w:val="000000" w:themeColor="text1"/>
      <w:sz w:val="18"/>
      <w:szCs w:val="18"/>
      <w:lang w:eastAsia="lv-LV"/>
    </w:rPr>
  </w:style>
  <w:style w:type="character" w:customStyle="1" w:styleId="StyleStrongNotAllcapsKernat16pt">
    <w:name w:val="Style Strong + Not All caps Kern at 16 pt"/>
    <w:rsid w:val="00B57294"/>
    <w:rPr>
      <w:b/>
      <w:bCs/>
      <w:caps/>
      <w:smallCaps w:val="0"/>
      <w:strike w:val="0"/>
      <w:dstrike w:val="0"/>
      <w:vanish w:val="0"/>
      <w:color w:val="000000"/>
      <w:kern w:val="32"/>
      <w:sz w:val="28"/>
      <w:vertAlign w:val="baseline"/>
    </w:rPr>
  </w:style>
  <w:style w:type="paragraph" w:styleId="Bibliography">
    <w:name w:val="Bibliography"/>
    <w:basedOn w:val="Normal"/>
    <w:next w:val="Normal"/>
    <w:uiPriority w:val="37"/>
    <w:unhideWhenUsed/>
    <w:rsid w:val="00B57294"/>
    <w:pPr>
      <w:spacing w:before="120" w:after="0" w:line="240" w:lineRule="auto"/>
      <w:jc w:val="both"/>
    </w:pPr>
    <w:rPr>
      <w:rFonts w:ascii="Calibri" w:eastAsia="Times New Roman" w:hAnsi="Calibri" w:cs="Times New Roman"/>
      <w:color w:val="000000" w:themeColor="text1"/>
      <w:sz w:val="24"/>
      <w:szCs w:val="24"/>
      <w:lang w:eastAsia="lv-LV"/>
    </w:rPr>
  </w:style>
  <w:style w:type="paragraph" w:customStyle="1" w:styleId="StyleHeading214pt">
    <w:name w:val="Style Heading 2 + 14 pt"/>
    <w:basedOn w:val="Heading2"/>
    <w:rsid w:val="00B57294"/>
    <w:pPr>
      <w:numPr>
        <w:ilvl w:val="1"/>
      </w:numPr>
      <w:suppressAutoHyphens/>
      <w:spacing w:after="240"/>
      <w:ind w:left="426" w:hanging="426"/>
      <w:jc w:val="center"/>
    </w:pPr>
    <w:rPr>
      <w:rFonts w:ascii="Calibri" w:hAnsi="Calibri"/>
      <w:i w:val="0"/>
      <w:iCs w:val="0"/>
      <w:color w:val="000000" w:themeColor="text1"/>
      <w:lang w:eastAsia="lv-LV"/>
    </w:rPr>
  </w:style>
  <w:style w:type="character" w:styleId="SubtleEmphasis">
    <w:name w:val="Subtle Emphasis"/>
    <w:uiPriority w:val="19"/>
    <w:qFormat/>
    <w:rsid w:val="00B57294"/>
    <w:rPr>
      <w:i/>
      <w:iCs/>
      <w:color w:val="808080"/>
    </w:rPr>
  </w:style>
  <w:style w:type="character" w:styleId="BookTitle">
    <w:name w:val="Book Title"/>
    <w:uiPriority w:val="33"/>
    <w:qFormat/>
    <w:rsid w:val="00B57294"/>
    <w:rPr>
      <w:b/>
      <w:bCs/>
      <w:smallCaps/>
      <w:spacing w:val="5"/>
    </w:rPr>
  </w:style>
  <w:style w:type="paragraph" w:customStyle="1" w:styleId="StyleHeader12ptNotBold">
    <w:name w:val="Style Header + 12 pt Not Bold"/>
    <w:basedOn w:val="Header"/>
    <w:rsid w:val="00B57294"/>
    <w:pPr>
      <w:spacing w:before="120"/>
      <w:jc w:val="center"/>
    </w:pPr>
    <w:rPr>
      <w:rFonts w:ascii="Calibri" w:hAnsi="Calibri"/>
      <w:color w:val="000000" w:themeColor="text1"/>
      <w:lang w:val="lv-LV" w:eastAsia="lv-LV"/>
    </w:rPr>
  </w:style>
  <w:style w:type="paragraph" w:customStyle="1" w:styleId="Style16ptCentered">
    <w:name w:val="Style 16 pt Centered"/>
    <w:basedOn w:val="Normal"/>
    <w:rsid w:val="00B57294"/>
    <w:pPr>
      <w:suppressAutoHyphens/>
      <w:spacing w:before="120" w:after="0" w:line="240" w:lineRule="auto"/>
      <w:jc w:val="center"/>
    </w:pPr>
    <w:rPr>
      <w:rFonts w:ascii="Calibri" w:eastAsia="Times New Roman" w:hAnsi="Calibri" w:cs="Times New Roman"/>
      <w:color w:val="000000" w:themeColor="text1"/>
      <w:sz w:val="32"/>
      <w:szCs w:val="20"/>
      <w:lang w:eastAsia="lv-LV"/>
    </w:rPr>
  </w:style>
  <w:style w:type="character" w:styleId="PlaceholderText">
    <w:name w:val="Placeholder Text"/>
    <w:basedOn w:val="DefaultParagraphFont"/>
    <w:uiPriority w:val="99"/>
    <w:semiHidden/>
    <w:rsid w:val="00B57294"/>
    <w:rPr>
      <w:color w:val="808080"/>
    </w:rPr>
  </w:style>
  <w:style w:type="paragraph" w:styleId="Revision">
    <w:name w:val="Revision"/>
    <w:hidden/>
    <w:uiPriority w:val="99"/>
    <w:semiHidden/>
    <w:rsid w:val="00B57294"/>
    <w:pPr>
      <w:spacing w:after="0" w:line="240" w:lineRule="auto"/>
    </w:pPr>
    <w:rPr>
      <w:rFonts w:ascii="Calibri" w:eastAsia="Times New Roman" w:hAnsi="Calibri" w:cs="Times New Roman"/>
      <w:color w:val="000000" w:themeColor="text1"/>
      <w:sz w:val="24"/>
      <w:szCs w:val="24"/>
      <w:lang w:eastAsia="lv-LV"/>
    </w:rPr>
  </w:style>
  <w:style w:type="table" w:customStyle="1" w:styleId="TableGrid2">
    <w:name w:val="Table Grid2"/>
    <w:basedOn w:val="TableNormal"/>
    <w:next w:val="TableGrid"/>
    <w:uiPriority w:val="39"/>
    <w:rsid w:val="00B57294"/>
    <w:pPr>
      <w:spacing w:after="200" w:line="276"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B57294"/>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3">
    <w:name w:val="Table Grid3"/>
    <w:basedOn w:val="TableNormal"/>
    <w:next w:val="TableGrid"/>
    <w:uiPriority w:val="39"/>
    <w:rsid w:val="00B57294"/>
    <w:pPr>
      <w:spacing w:after="0" w:line="240" w:lineRule="auto"/>
    </w:pPr>
    <w:rPr>
      <w:rFonts w:ascii="Times New Roman" w:hAnsi="Times New Roman"/>
      <w:sz w:val="24"/>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57294"/>
    <w:pPr>
      <w:spacing w:after="0" w:line="240" w:lineRule="auto"/>
    </w:pPr>
    <w:rPr>
      <w:rFonts w:ascii="Times New Roman" w:hAnsi="Times New Roman"/>
      <w:sz w:val="24"/>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72F08"/>
    <w:pPr>
      <w:widowControl w:val="0"/>
      <w:autoSpaceDE w:val="0"/>
      <w:autoSpaceDN w:val="0"/>
      <w:spacing w:after="0" w:line="240" w:lineRule="auto"/>
    </w:pPr>
    <w:rPr>
      <w:rFonts w:ascii="Arial" w:eastAsia="Arial" w:hAnsi="Arial" w:cs="Arial"/>
    </w:rPr>
  </w:style>
  <w:style w:type="paragraph" w:styleId="PlainText">
    <w:name w:val="Plain Text"/>
    <w:basedOn w:val="Normal"/>
    <w:link w:val="PlainTextChar"/>
    <w:uiPriority w:val="99"/>
    <w:semiHidden/>
    <w:unhideWhenUsed/>
    <w:rsid w:val="00DA326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A3265"/>
    <w:rPr>
      <w:rFonts w:ascii="Calibri" w:hAnsi="Calibri"/>
      <w:szCs w:val="21"/>
    </w:rPr>
  </w:style>
  <w:style w:type="paragraph" w:styleId="EndnoteText">
    <w:name w:val="endnote text"/>
    <w:basedOn w:val="Normal"/>
    <w:link w:val="EndnoteTextChar"/>
    <w:uiPriority w:val="99"/>
    <w:semiHidden/>
    <w:unhideWhenUsed/>
    <w:rsid w:val="009259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591E"/>
    <w:rPr>
      <w:sz w:val="20"/>
      <w:szCs w:val="20"/>
    </w:rPr>
  </w:style>
  <w:style w:type="character" w:styleId="EndnoteReference">
    <w:name w:val="endnote reference"/>
    <w:basedOn w:val="DefaultParagraphFont"/>
    <w:uiPriority w:val="99"/>
    <w:semiHidden/>
    <w:unhideWhenUsed/>
    <w:rsid w:val="009259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294"/>
  </w:style>
  <w:style w:type="paragraph" w:styleId="Heading1">
    <w:name w:val="heading 1"/>
    <w:basedOn w:val="Normal"/>
    <w:next w:val="Normal"/>
    <w:link w:val="Heading1Char"/>
    <w:uiPriority w:val="9"/>
    <w:qFormat/>
    <w:rsid w:val="00B57294"/>
    <w:pPr>
      <w:keepNext/>
      <w:keepLines/>
      <w:spacing w:before="240" w:after="0" w:line="240" w:lineRule="auto"/>
      <w:jc w:val="center"/>
      <w:outlineLvl w:val="0"/>
    </w:pPr>
    <w:rPr>
      <w:rFonts w:eastAsiaTheme="majorEastAsia" w:cstheme="majorBidi"/>
      <w:b/>
      <w:caps/>
      <w:color w:val="538135" w:themeColor="accent6" w:themeShade="BF"/>
      <w:sz w:val="26"/>
      <w:szCs w:val="32"/>
    </w:rPr>
  </w:style>
  <w:style w:type="paragraph" w:styleId="Heading2">
    <w:name w:val="heading 2"/>
    <w:basedOn w:val="Normal"/>
    <w:next w:val="Normal"/>
    <w:link w:val="Heading2Char"/>
    <w:uiPriority w:val="9"/>
    <w:qFormat/>
    <w:rsid w:val="009F5D8B"/>
    <w:pPr>
      <w:keepNext/>
      <w:spacing w:before="240" w:after="60" w:line="240" w:lineRule="auto"/>
      <w:outlineLvl w:val="1"/>
    </w:pPr>
    <w:rPr>
      <w:rFonts w:eastAsia="Times New Roman" w:cs="Arial"/>
      <w:b/>
      <w:bCs/>
      <w:i/>
      <w:iCs/>
      <w:szCs w:val="28"/>
    </w:rPr>
  </w:style>
  <w:style w:type="paragraph" w:styleId="Heading3">
    <w:name w:val="heading 3"/>
    <w:basedOn w:val="Normal"/>
    <w:next w:val="Normal"/>
    <w:link w:val="Heading3Char"/>
    <w:uiPriority w:val="9"/>
    <w:unhideWhenUsed/>
    <w:qFormat/>
    <w:rsid w:val="00B57294"/>
    <w:pPr>
      <w:keepNext/>
      <w:keepLines/>
      <w:spacing w:before="40" w:after="0" w:line="240" w:lineRule="auto"/>
      <w:outlineLvl w:val="2"/>
    </w:pPr>
    <w:rPr>
      <w:rFonts w:ascii="Calibri" w:eastAsiaTheme="majorEastAsia" w:hAnsi="Calibri" w:cstheme="majorBidi"/>
      <w:b/>
      <w:i/>
      <w:color w:val="000000" w:themeColor="text1"/>
      <w:szCs w:val="24"/>
    </w:rPr>
  </w:style>
  <w:style w:type="paragraph" w:styleId="Heading4">
    <w:name w:val="heading 4"/>
    <w:basedOn w:val="Normal"/>
    <w:next w:val="Normal"/>
    <w:link w:val="Heading4Char"/>
    <w:unhideWhenUsed/>
    <w:qFormat/>
    <w:rsid w:val="00B57294"/>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rPr>
  </w:style>
  <w:style w:type="paragraph" w:styleId="Heading5">
    <w:name w:val="heading 5"/>
    <w:basedOn w:val="Normal"/>
    <w:next w:val="Normal"/>
    <w:link w:val="Heading5Char"/>
    <w:uiPriority w:val="9"/>
    <w:unhideWhenUsed/>
    <w:qFormat/>
    <w:rsid w:val="00B57294"/>
    <w:pPr>
      <w:keepNext/>
      <w:keepLines/>
      <w:spacing w:before="40" w:after="0" w:line="240" w:lineRule="auto"/>
      <w:outlineLvl w:val="4"/>
    </w:pPr>
    <w:rPr>
      <w:rFonts w:asciiTheme="majorHAnsi" w:eastAsiaTheme="majorEastAsia" w:hAnsiTheme="majorHAnsi" w:cstheme="majorBidi"/>
      <w:color w:val="2E74B5" w:themeColor="accent1" w:themeShade="BF"/>
      <w:sz w:val="24"/>
      <w:szCs w:val="24"/>
    </w:rPr>
  </w:style>
  <w:style w:type="paragraph" w:styleId="Heading6">
    <w:name w:val="heading 6"/>
    <w:basedOn w:val="Normal"/>
    <w:next w:val="Normal"/>
    <w:link w:val="Heading6Char"/>
    <w:unhideWhenUsed/>
    <w:qFormat/>
    <w:rsid w:val="00B57294"/>
    <w:pPr>
      <w:keepNext/>
      <w:keepLines/>
      <w:spacing w:before="40" w:after="0" w:line="240" w:lineRule="auto"/>
      <w:outlineLvl w:val="5"/>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nhideWhenUsed/>
    <w:qFormat/>
    <w:rsid w:val="00B57294"/>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rPr>
  </w:style>
  <w:style w:type="paragraph" w:styleId="Heading8">
    <w:name w:val="heading 8"/>
    <w:basedOn w:val="Normal"/>
    <w:next w:val="Normal"/>
    <w:link w:val="Heading8Char"/>
    <w:unhideWhenUsed/>
    <w:qFormat/>
    <w:rsid w:val="00B57294"/>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B57294"/>
    <w:pPr>
      <w:keepNext/>
      <w:tabs>
        <w:tab w:val="num" w:pos="1584"/>
      </w:tabs>
      <w:spacing w:after="120" w:line="300" w:lineRule="exact"/>
      <w:ind w:left="1584" w:hanging="1584"/>
      <w:jc w:val="both"/>
      <w:outlineLvl w:val="8"/>
    </w:pPr>
    <w:rPr>
      <w:rFonts w:ascii="Arial" w:eastAsia="Times New Roman" w:hAnsi="Arial" w:cs="Arial"/>
      <w:i/>
      <w:iCs/>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7294"/>
    <w:rPr>
      <w:rFonts w:eastAsiaTheme="majorEastAsia" w:cstheme="majorBidi"/>
      <w:b/>
      <w:caps/>
      <w:color w:val="538135" w:themeColor="accent6" w:themeShade="BF"/>
      <w:sz w:val="26"/>
      <w:szCs w:val="32"/>
    </w:rPr>
  </w:style>
  <w:style w:type="character" w:customStyle="1" w:styleId="Heading2Char">
    <w:name w:val="Heading 2 Char"/>
    <w:basedOn w:val="DefaultParagraphFont"/>
    <w:link w:val="Heading2"/>
    <w:uiPriority w:val="9"/>
    <w:rsid w:val="009F5D8B"/>
    <w:rPr>
      <w:rFonts w:eastAsia="Times New Roman" w:cs="Arial"/>
      <w:b/>
      <w:bCs/>
      <w:i/>
      <w:iCs/>
      <w:szCs w:val="28"/>
    </w:rPr>
  </w:style>
  <w:style w:type="character" w:customStyle="1" w:styleId="Heading3Char">
    <w:name w:val="Heading 3 Char"/>
    <w:basedOn w:val="DefaultParagraphFont"/>
    <w:link w:val="Heading3"/>
    <w:uiPriority w:val="9"/>
    <w:rsid w:val="00B57294"/>
    <w:rPr>
      <w:rFonts w:ascii="Calibri" w:eastAsiaTheme="majorEastAsia" w:hAnsi="Calibri" w:cstheme="majorBidi"/>
      <w:b/>
      <w:i/>
      <w:color w:val="000000" w:themeColor="text1"/>
      <w:szCs w:val="24"/>
    </w:rPr>
  </w:style>
  <w:style w:type="character" w:customStyle="1" w:styleId="Heading4Char">
    <w:name w:val="Heading 4 Char"/>
    <w:basedOn w:val="DefaultParagraphFont"/>
    <w:link w:val="Heading4"/>
    <w:rsid w:val="00B57294"/>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B57294"/>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rsid w:val="00B57294"/>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rsid w:val="00B57294"/>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rsid w:val="00B572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B57294"/>
    <w:rPr>
      <w:rFonts w:ascii="Arial" w:eastAsia="Times New Roman" w:hAnsi="Arial" w:cs="Arial"/>
      <w:i/>
      <w:iCs/>
      <w:lang w:eastAsia="en-IE"/>
    </w:rPr>
  </w:style>
  <w:style w:type="numbering" w:customStyle="1" w:styleId="NoList1">
    <w:name w:val="No List1"/>
    <w:next w:val="NoList"/>
    <w:uiPriority w:val="99"/>
    <w:semiHidden/>
    <w:unhideWhenUsed/>
    <w:rsid w:val="00B57294"/>
  </w:style>
  <w:style w:type="paragraph" w:styleId="BodyText">
    <w:name w:val="Body Text"/>
    <w:basedOn w:val="Normal"/>
    <w:link w:val="BodyTextChar"/>
    <w:uiPriority w:val="99"/>
    <w:rsid w:val="00B57294"/>
    <w:pPr>
      <w:spacing w:after="0" w:line="24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B57294"/>
    <w:rPr>
      <w:rFonts w:ascii="Times New Roman" w:eastAsia="Times New Roman" w:hAnsi="Times New Roman" w:cs="Times New Roman"/>
      <w:sz w:val="24"/>
      <w:szCs w:val="24"/>
    </w:rPr>
  </w:style>
  <w:style w:type="character" w:customStyle="1" w:styleId="st1">
    <w:name w:val="st1"/>
    <w:basedOn w:val="DefaultParagraphFont"/>
    <w:rsid w:val="00B57294"/>
  </w:style>
  <w:style w:type="paragraph" w:styleId="BodyTextIndent3">
    <w:name w:val="Body Text Indent 3"/>
    <w:basedOn w:val="Normal"/>
    <w:link w:val="BodyTextIndent3Char"/>
    <w:rsid w:val="00B57294"/>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B57294"/>
    <w:rPr>
      <w:rFonts w:ascii="Times New Roman" w:eastAsia="Times New Roman" w:hAnsi="Times New Roman" w:cs="Times New Roman"/>
      <w:sz w:val="16"/>
      <w:szCs w:val="16"/>
    </w:rPr>
  </w:style>
  <w:style w:type="paragraph" w:styleId="BodyText2">
    <w:name w:val="Body Text 2"/>
    <w:basedOn w:val="Normal"/>
    <w:link w:val="BodyText2Char"/>
    <w:rsid w:val="00B5729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B57294"/>
    <w:rPr>
      <w:rFonts w:ascii="Times New Roman" w:eastAsia="Times New Roman" w:hAnsi="Times New Roman" w:cs="Times New Roman"/>
      <w:sz w:val="24"/>
      <w:szCs w:val="24"/>
    </w:rPr>
  </w:style>
  <w:style w:type="paragraph" w:styleId="ListParagraph">
    <w:name w:val="List Paragraph"/>
    <w:basedOn w:val="Normal"/>
    <w:uiPriority w:val="34"/>
    <w:qFormat/>
    <w:rsid w:val="00B57294"/>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rsid w:val="00B5729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rsid w:val="00B57294"/>
    <w:rPr>
      <w:color w:val="0000FF"/>
      <w:u w:val="single"/>
    </w:rPr>
  </w:style>
  <w:style w:type="paragraph" w:styleId="BodyTextIndent">
    <w:name w:val="Body Text Indent"/>
    <w:basedOn w:val="Normal"/>
    <w:link w:val="BodyTextIndentChar"/>
    <w:uiPriority w:val="99"/>
    <w:semiHidden/>
    <w:unhideWhenUsed/>
    <w:rsid w:val="00B57294"/>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B57294"/>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B57294"/>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uiPriority w:val="99"/>
    <w:rsid w:val="00B57294"/>
    <w:rPr>
      <w:rFonts w:ascii="Times New Roman" w:eastAsia="Times New Roman" w:hAnsi="Times New Roman" w:cs="Times New Roman"/>
      <w:sz w:val="20"/>
      <w:szCs w:val="20"/>
      <w:lang w:eastAsia="lv-LV"/>
    </w:rPr>
  </w:style>
  <w:style w:type="character" w:styleId="FootnoteReference">
    <w:name w:val="footnote reference"/>
    <w:basedOn w:val="DefaultParagraphFont"/>
    <w:rsid w:val="00B57294"/>
    <w:rPr>
      <w:vertAlign w:val="superscript"/>
    </w:rPr>
  </w:style>
  <w:style w:type="table" w:styleId="TableGrid">
    <w:name w:val="Table Grid"/>
    <w:basedOn w:val="TableNormal"/>
    <w:uiPriority w:val="39"/>
    <w:rsid w:val="00B57294"/>
    <w:pPr>
      <w:spacing w:after="200" w:line="276"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57294"/>
  </w:style>
  <w:style w:type="paragraph" w:customStyle="1" w:styleId="tvhtmlmktable">
    <w:name w:val="tv_html mk_table"/>
    <w:basedOn w:val="Normal"/>
    <w:rsid w:val="00B57294"/>
    <w:pPr>
      <w:spacing w:before="100" w:beforeAutospacing="1" w:after="100" w:afterAutospacing="1" w:line="240" w:lineRule="auto"/>
    </w:pPr>
    <w:rPr>
      <w:rFonts w:ascii="Verdana" w:eastAsia="Times New Roman" w:hAnsi="Verdana" w:cs="Times New Roman"/>
      <w:sz w:val="18"/>
      <w:szCs w:val="18"/>
      <w:lang w:eastAsia="lv-LV"/>
    </w:rPr>
  </w:style>
  <w:style w:type="paragraph" w:styleId="Caption">
    <w:name w:val="caption"/>
    <w:basedOn w:val="Normal"/>
    <w:next w:val="Normal"/>
    <w:unhideWhenUsed/>
    <w:qFormat/>
    <w:rsid w:val="00B57294"/>
    <w:pPr>
      <w:spacing w:after="200" w:line="240" w:lineRule="auto"/>
      <w:jc w:val="center"/>
    </w:pPr>
    <w:rPr>
      <w:rFonts w:ascii="Calibri" w:eastAsia="Calibri" w:hAnsi="Calibri" w:cs="Arial Unicode MS"/>
      <w:b/>
      <w:bCs/>
      <w:szCs w:val="18"/>
      <w:lang w:bidi="lo-LA"/>
    </w:rPr>
  </w:style>
  <w:style w:type="paragraph" w:customStyle="1" w:styleId="Teksts">
    <w:name w:val="Teksts"/>
    <w:basedOn w:val="Normal"/>
    <w:link w:val="TekstsChar"/>
    <w:qFormat/>
    <w:rsid w:val="00B57294"/>
    <w:pPr>
      <w:spacing w:after="0" w:line="240" w:lineRule="auto"/>
      <w:ind w:firstLine="567"/>
      <w:jc w:val="both"/>
    </w:pPr>
    <w:rPr>
      <w:rFonts w:ascii="Calibri" w:eastAsia="Calibri" w:hAnsi="Calibri" w:cs="Arial Unicode MS"/>
      <w:lang w:bidi="lo-LA"/>
    </w:rPr>
  </w:style>
  <w:style w:type="character" w:customStyle="1" w:styleId="TekstsChar">
    <w:name w:val="Teksts Char"/>
    <w:basedOn w:val="DefaultParagraphFont"/>
    <w:link w:val="Teksts"/>
    <w:rsid w:val="00B57294"/>
    <w:rPr>
      <w:rFonts w:ascii="Calibri" w:eastAsia="Calibri" w:hAnsi="Calibri" w:cs="Arial Unicode MS"/>
      <w:lang w:bidi="lo-LA"/>
    </w:rPr>
  </w:style>
  <w:style w:type="paragraph" w:customStyle="1" w:styleId="naisf">
    <w:name w:val="naisf"/>
    <w:basedOn w:val="Normal"/>
    <w:rsid w:val="00B5729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c">
    <w:name w:val="naisc"/>
    <w:basedOn w:val="Normal"/>
    <w:rsid w:val="00B5729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B57294"/>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eader">
    <w:name w:val="header"/>
    <w:basedOn w:val="Normal"/>
    <w:link w:val="HeaderChar"/>
    <w:uiPriority w:val="99"/>
    <w:rsid w:val="00B57294"/>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B57294"/>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B57294"/>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57294"/>
    <w:rPr>
      <w:rFonts w:ascii="Times New Roman" w:eastAsia="Times New Roman" w:hAnsi="Times New Roman" w:cs="Times New Roman"/>
      <w:sz w:val="24"/>
      <w:szCs w:val="24"/>
    </w:rPr>
  </w:style>
  <w:style w:type="paragraph" w:customStyle="1" w:styleId="tvhtml">
    <w:name w:val="tv_html"/>
    <w:basedOn w:val="Normal"/>
    <w:rsid w:val="00B5729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20">
    <w:name w:val="c20"/>
    <w:basedOn w:val="DefaultParagraphFont"/>
    <w:rsid w:val="00B57294"/>
  </w:style>
  <w:style w:type="character" w:customStyle="1" w:styleId="c19">
    <w:name w:val="c19"/>
    <w:basedOn w:val="DefaultParagraphFont"/>
    <w:rsid w:val="00B57294"/>
  </w:style>
  <w:style w:type="character" w:styleId="Emphasis">
    <w:name w:val="Emphasis"/>
    <w:uiPriority w:val="20"/>
    <w:qFormat/>
    <w:rsid w:val="00B57294"/>
    <w:rPr>
      <w:i/>
      <w:iCs/>
    </w:rPr>
  </w:style>
  <w:style w:type="character" w:customStyle="1" w:styleId="a1">
    <w:name w:val="a1"/>
    <w:rsid w:val="00B57294"/>
    <w:rPr>
      <w:rFonts w:ascii="Arial Bold" w:hAnsi="Arial Bold" w:cs="Verdana"/>
      <w:b/>
      <w:smallCaps/>
      <w:color w:val="008000"/>
      <w:sz w:val="24"/>
      <w:lang w:val="en-US" w:eastAsia="en-US" w:bidi="ar-SA"/>
      <w14:shadow w14:blurRad="50800" w14:dist="38100" w14:dir="2700000" w14:sx="100000" w14:sy="100000" w14:kx="0" w14:ky="0" w14:algn="tl">
        <w14:srgbClr w14:val="000000">
          <w14:alpha w14:val="60000"/>
        </w14:srgbClr>
      </w14:shadow>
    </w:rPr>
  </w:style>
  <w:style w:type="paragraph" w:styleId="TOC1">
    <w:name w:val="toc 1"/>
    <w:basedOn w:val="Normal"/>
    <w:next w:val="Normal"/>
    <w:autoRedefine/>
    <w:uiPriority w:val="39"/>
    <w:unhideWhenUsed/>
    <w:qFormat/>
    <w:rsid w:val="00B57294"/>
    <w:pPr>
      <w:tabs>
        <w:tab w:val="right" w:leader="dot" w:pos="9628"/>
      </w:tabs>
      <w:spacing w:after="200" w:line="276" w:lineRule="auto"/>
    </w:pPr>
    <w:rPr>
      <w:rFonts w:eastAsia="Calibri" w:cs="Arial"/>
      <w:b/>
      <w:noProof/>
      <w:sz w:val="20"/>
      <w:szCs w:val="20"/>
    </w:rPr>
  </w:style>
  <w:style w:type="paragraph" w:styleId="TOC2">
    <w:name w:val="toc 2"/>
    <w:basedOn w:val="Normal"/>
    <w:next w:val="Normal"/>
    <w:autoRedefine/>
    <w:uiPriority w:val="39"/>
    <w:unhideWhenUsed/>
    <w:rsid w:val="00B57294"/>
    <w:pPr>
      <w:spacing w:after="200" w:line="276" w:lineRule="auto"/>
      <w:ind w:left="220"/>
    </w:pPr>
    <w:rPr>
      <w:rFonts w:ascii="Calibri" w:eastAsia="Calibri" w:hAnsi="Calibri" w:cs="Times New Roman"/>
    </w:rPr>
  </w:style>
  <w:style w:type="paragraph" w:styleId="TOC3">
    <w:name w:val="toc 3"/>
    <w:basedOn w:val="Normal"/>
    <w:next w:val="Normal"/>
    <w:autoRedefine/>
    <w:uiPriority w:val="39"/>
    <w:unhideWhenUsed/>
    <w:rsid w:val="00B57294"/>
    <w:pPr>
      <w:spacing w:after="200" w:line="276" w:lineRule="auto"/>
      <w:ind w:left="440"/>
    </w:pPr>
    <w:rPr>
      <w:rFonts w:ascii="Calibri" w:eastAsia="Calibri" w:hAnsi="Calibri" w:cs="Times New Roman"/>
    </w:rPr>
  </w:style>
  <w:style w:type="paragraph" w:styleId="TOCHeading">
    <w:name w:val="TOC Heading"/>
    <w:basedOn w:val="Heading1"/>
    <w:next w:val="Normal"/>
    <w:uiPriority w:val="39"/>
    <w:unhideWhenUsed/>
    <w:qFormat/>
    <w:rsid w:val="00B57294"/>
    <w:pPr>
      <w:spacing w:line="259" w:lineRule="auto"/>
      <w:outlineLvl w:val="9"/>
    </w:pPr>
    <w:rPr>
      <w:lang w:val="en-US"/>
    </w:rPr>
  </w:style>
  <w:style w:type="paragraph" w:styleId="NoSpacing">
    <w:name w:val="No Spacing"/>
    <w:link w:val="NoSpacingChar"/>
    <w:uiPriority w:val="1"/>
    <w:qFormat/>
    <w:rsid w:val="00B5729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57294"/>
    <w:rPr>
      <w:rFonts w:eastAsiaTheme="minorEastAsia"/>
      <w:lang w:val="en-US"/>
    </w:rPr>
  </w:style>
  <w:style w:type="paragraph" w:styleId="BalloonText">
    <w:name w:val="Balloon Text"/>
    <w:basedOn w:val="Normal"/>
    <w:link w:val="BalloonTextChar"/>
    <w:uiPriority w:val="99"/>
    <w:unhideWhenUsed/>
    <w:rsid w:val="00B57294"/>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B57294"/>
    <w:rPr>
      <w:rFonts w:ascii="Segoe UI" w:eastAsia="Times New Roman" w:hAnsi="Segoe UI" w:cs="Segoe UI"/>
      <w:sz w:val="18"/>
      <w:szCs w:val="18"/>
    </w:rPr>
  </w:style>
  <w:style w:type="table" w:customStyle="1" w:styleId="TableGrid1">
    <w:name w:val="Table Grid1"/>
    <w:basedOn w:val="TableNormal"/>
    <w:next w:val="TableGrid"/>
    <w:uiPriority w:val="39"/>
    <w:rsid w:val="00B57294"/>
    <w:pPr>
      <w:spacing w:after="200" w:line="276"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B57294"/>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B57294"/>
    <w:rPr>
      <w:rFonts w:ascii="Times New Roman" w:eastAsia="Times New Roman" w:hAnsi="Times New Roman" w:cs="Times New Roman"/>
      <w:sz w:val="24"/>
      <w:szCs w:val="24"/>
    </w:rPr>
  </w:style>
  <w:style w:type="paragraph" w:styleId="Title">
    <w:name w:val="Title"/>
    <w:basedOn w:val="Normal"/>
    <w:link w:val="TitleChar"/>
    <w:qFormat/>
    <w:rsid w:val="00B57294"/>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B57294"/>
    <w:rPr>
      <w:rFonts w:ascii="Times New Roman" w:eastAsia="Times New Roman" w:hAnsi="Times New Roman" w:cs="Times New Roman"/>
      <w:b/>
      <w:bCs/>
      <w:sz w:val="24"/>
      <w:szCs w:val="24"/>
    </w:rPr>
  </w:style>
  <w:style w:type="paragraph" w:customStyle="1" w:styleId="naiskr">
    <w:name w:val="naiskr"/>
    <w:basedOn w:val="Normal"/>
    <w:rsid w:val="00B57294"/>
    <w:pPr>
      <w:suppressAutoHyphens/>
      <w:spacing w:before="65" w:after="65" w:line="240" w:lineRule="auto"/>
    </w:pPr>
    <w:rPr>
      <w:rFonts w:ascii="Times New Roman" w:eastAsia="Times New Roman" w:hAnsi="Times New Roman" w:cs="Times New Roman"/>
      <w:sz w:val="24"/>
      <w:szCs w:val="24"/>
      <w:lang w:eastAsia="ar-SA"/>
    </w:rPr>
  </w:style>
  <w:style w:type="character" w:customStyle="1" w:styleId="hps">
    <w:name w:val="hps"/>
    <w:basedOn w:val="DefaultParagraphFont"/>
    <w:rsid w:val="00B57294"/>
  </w:style>
  <w:style w:type="paragraph" w:customStyle="1" w:styleId="Style">
    <w:name w:val="Style"/>
    <w:rsid w:val="00B57294"/>
    <w:pPr>
      <w:widowControl w:val="0"/>
      <w:suppressAutoHyphens/>
      <w:autoSpaceDE w:val="0"/>
      <w:spacing w:after="0" w:line="240" w:lineRule="auto"/>
    </w:pPr>
    <w:rPr>
      <w:rFonts w:ascii="Times New Roman" w:eastAsia="Arial" w:hAnsi="Times New Roman" w:cs="Times New Roman"/>
      <w:sz w:val="24"/>
      <w:szCs w:val="24"/>
      <w:lang w:eastAsia="ar-SA"/>
    </w:rPr>
  </w:style>
  <w:style w:type="character" w:styleId="Strong">
    <w:name w:val="Strong"/>
    <w:qFormat/>
    <w:rsid w:val="00B57294"/>
    <w:rPr>
      <w:b/>
      <w:bCs/>
    </w:rPr>
  </w:style>
  <w:style w:type="character" w:customStyle="1" w:styleId="epapagename">
    <w:name w:val="epapagename"/>
    <w:basedOn w:val="DefaultParagraphFont"/>
    <w:rsid w:val="00B57294"/>
  </w:style>
  <w:style w:type="paragraph" w:styleId="Subtitle">
    <w:name w:val="Subtitle"/>
    <w:basedOn w:val="Normal"/>
    <w:link w:val="SubtitleChar"/>
    <w:qFormat/>
    <w:rsid w:val="00B57294"/>
    <w:pPr>
      <w:spacing w:after="0" w:line="240" w:lineRule="auto"/>
    </w:pPr>
    <w:rPr>
      <w:rFonts w:ascii="Times New Roman" w:eastAsia="Calibri" w:hAnsi="Times New Roman" w:cs="Times New Roman"/>
      <w:b/>
      <w:bCs/>
      <w:i/>
      <w:iCs/>
      <w:sz w:val="24"/>
    </w:rPr>
  </w:style>
  <w:style w:type="character" w:customStyle="1" w:styleId="SubtitleChar">
    <w:name w:val="Subtitle Char"/>
    <w:basedOn w:val="DefaultParagraphFont"/>
    <w:link w:val="Subtitle"/>
    <w:rsid w:val="00B57294"/>
    <w:rPr>
      <w:rFonts w:ascii="Times New Roman" w:eastAsia="Calibri" w:hAnsi="Times New Roman" w:cs="Times New Roman"/>
      <w:b/>
      <w:bCs/>
      <w:i/>
      <w:iCs/>
      <w:sz w:val="24"/>
    </w:rPr>
  </w:style>
  <w:style w:type="paragraph" w:styleId="BodyText3">
    <w:name w:val="Body Text 3"/>
    <w:basedOn w:val="Normal"/>
    <w:link w:val="BodyText3Char"/>
    <w:uiPriority w:val="99"/>
    <w:unhideWhenUsed/>
    <w:rsid w:val="00B57294"/>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B57294"/>
    <w:rPr>
      <w:rFonts w:ascii="Times New Roman" w:eastAsia="Times New Roman" w:hAnsi="Times New Roman" w:cs="Times New Roman"/>
      <w:sz w:val="16"/>
      <w:szCs w:val="16"/>
    </w:rPr>
  </w:style>
  <w:style w:type="character" w:styleId="CommentReference">
    <w:name w:val="annotation reference"/>
    <w:basedOn w:val="DefaultParagraphFont"/>
    <w:uiPriority w:val="99"/>
    <w:unhideWhenUsed/>
    <w:rsid w:val="00B57294"/>
    <w:rPr>
      <w:sz w:val="16"/>
      <w:szCs w:val="16"/>
    </w:rPr>
  </w:style>
  <w:style w:type="paragraph" w:styleId="CommentText">
    <w:name w:val="annotation text"/>
    <w:basedOn w:val="Normal"/>
    <w:link w:val="CommentTextChar"/>
    <w:uiPriority w:val="99"/>
    <w:unhideWhenUsed/>
    <w:rsid w:val="00B57294"/>
    <w:pPr>
      <w:spacing w:line="240" w:lineRule="auto"/>
    </w:pPr>
    <w:rPr>
      <w:sz w:val="20"/>
      <w:szCs w:val="20"/>
    </w:rPr>
  </w:style>
  <w:style w:type="character" w:customStyle="1" w:styleId="CommentTextChar">
    <w:name w:val="Comment Text Char"/>
    <w:basedOn w:val="DefaultParagraphFont"/>
    <w:link w:val="CommentText"/>
    <w:uiPriority w:val="99"/>
    <w:rsid w:val="00B57294"/>
    <w:rPr>
      <w:sz w:val="20"/>
      <w:szCs w:val="20"/>
    </w:rPr>
  </w:style>
  <w:style w:type="paragraph" w:styleId="CommentSubject">
    <w:name w:val="annotation subject"/>
    <w:basedOn w:val="CommentText"/>
    <w:next w:val="CommentText"/>
    <w:link w:val="CommentSubjectChar"/>
    <w:unhideWhenUsed/>
    <w:rsid w:val="00B57294"/>
    <w:rPr>
      <w:b/>
      <w:bCs/>
    </w:rPr>
  </w:style>
  <w:style w:type="character" w:customStyle="1" w:styleId="CommentSubjectChar">
    <w:name w:val="Comment Subject Char"/>
    <w:basedOn w:val="CommentTextChar"/>
    <w:link w:val="CommentSubject"/>
    <w:rsid w:val="00B57294"/>
    <w:rPr>
      <w:b/>
      <w:bCs/>
      <w:sz w:val="20"/>
      <w:szCs w:val="20"/>
    </w:rPr>
  </w:style>
  <w:style w:type="character" w:styleId="PageNumber">
    <w:name w:val="page number"/>
    <w:basedOn w:val="DefaultParagraphFont"/>
    <w:rsid w:val="00B57294"/>
  </w:style>
  <w:style w:type="paragraph" w:customStyle="1" w:styleId="Style1">
    <w:name w:val="Style1"/>
    <w:basedOn w:val="Heading2"/>
    <w:rsid w:val="00B57294"/>
    <w:pPr>
      <w:numPr>
        <w:ilvl w:val="1"/>
      </w:numPr>
      <w:suppressAutoHyphens/>
      <w:spacing w:after="240"/>
      <w:ind w:left="426" w:hanging="426"/>
      <w:jc w:val="center"/>
    </w:pPr>
    <w:rPr>
      <w:rFonts w:ascii="Calibri" w:hAnsi="Calibri"/>
      <w:i w:val="0"/>
      <w:color w:val="000000" w:themeColor="text1"/>
      <w:lang w:eastAsia="lv-LV"/>
    </w:rPr>
  </w:style>
  <w:style w:type="paragraph" w:customStyle="1" w:styleId="rindkopa">
    <w:name w:val="rindkopa"/>
    <w:basedOn w:val="Normal"/>
    <w:rsid w:val="00B57294"/>
    <w:pPr>
      <w:spacing w:before="100" w:after="0" w:line="240" w:lineRule="auto"/>
      <w:jc w:val="both"/>
    </w:pPr>
    <w:rPr>
      <w:rFonts w:ascii="Calibri" w:eastAsia="Times New Roman" w:hAnsi="Calibri" w:cs="Times New Roman"/>
      <w:color w:val="000000" w:themeColor="text1"/>
      <w:szCs w:val="20"/>
      <w:lang w:eastAsia="lv-LV"/>
    </w:rPr>
  </w:style>
  <w:style w:type="paragraph" w:customStyle="1" w:styleId="parinda">
    <w:name w:val="parinda"/>
    <w:basedOn w:val="Normal"/>
    <w:rsid w:val="00B57294"/>
    <w:pPr>
      <w:spacing w:before="80" w:after="0" w:line="240" w:lineRule="auto"/>
      <w:ind w:left="397"/>
      <w:jc w:val="both"/>
    </w:pPr>
    <w:rPr>
      <w:rFonts w:ascii="Calibri" w:eastAsia="Times New Roman" w:hAnsi="Calibri" w:cs="Times New Roman"/>
      <w:color w:val="000000" w:themeColor="text1"/>
      <w:szCs w:val="20"/>
      <w:lang w:val="en-GB" w:eastAsia="lv-LV"/>
    </w:rPr>
  </w:style>
  <w:style w:type="character" w:styleId="FollowedHyperlink">
    <w:name w:val="FollowedHyperlink"/>
    <w:rsid w:val="00B57294"/>
    <w:rPr>
      <w:color w:val="800080"/>
      <w:u w:val="single"/>
    </w:rPr>
  </w:style>
  <w:style w:type="paragraph" w:customStyle="1" w:styleId="biotopi">
    <w:name w:val="biotopi"/>
    <w:basedOn w:val="Normal"/>
    <w:rsid w:val="00B57294"/>
    <w:pPr>
      <w:keepNext/>
      <w:spacing w:before="140" w:after="0" w:line="240" w:lineRule="auto"/>
      <w:jc w:val="both"/>
    </w:pPr>
    <w:rPr>
      <w:rFonts w:ascii="Calibri" w:eastAsia="Times New Roman" w:hAnsi="Calibri" w:cs="Times New Roman"/>
      <w:color w:val="000000" w:themeColor="text1"/>
      <w:sz w:val="28"/>
      <w:szCs w:val="20"/>
      <w:lang w:val="en-GB" w:eastAsia="lv-LV"/>
    </w:rPr>
  </w:style>
  <w:style w:type="paragraph" w:customStyle="1" w:styleId="kritrijs">
    <w:name w:val="kritērijs"/>
    <w:basedOn w:val="Normal"/>
    <w:rsid w:val="00B57294"/>
    <w:pPr>
      <w:keepNext/>
      <w:spacing w:before="60" w:after="0" w:line="240" w:lineRule="auto"/>
      <w:jc w:val="both"/>
    </w:pPr>
    <w:rPr>
      <w:rFonts w:ascii="Calibri" w:eastAsia="Times New Roman" w:hAnsi="Calibri" w:cs="Times New Roman"/>
      <w:i/>
      <w:color w:val="000000" w:themeColor="text1"/>
      <w:szCs w:val="20"/>
      <w:lang w:val="en-GB" w:eastAsia="lv-LV"/>
    </w:rPr>
  </w:style>
  <w:style w:type="paragraph" w:customStyle="1" w:styleId="StyleHeading3Left">
    <w:name w:val="Style Heading 3 + Left"/>
    <w:basedOn w:val="Heading3"/>
    <w:rsid w:val="00B57294"/>
    <w:pPr>
      <w:keepNext w:val="0"/>
      <w:keepLines w:val="0"/>
      <w:spacing w:before="120"/>
    </w:pPr>
    <w:rPr>
      <w:rFonts w:eastAsia="Times New Roman" w:cs="Times New Roman"/>
      <w:b w:val="0"/>
      <w:bCs/>
      <w:szCs w:val="20"/>
      <w:lang w:eastAsia="lv-LV"/>
    </w:rPr>
  </w:style>
  <w:style w:type="paragraph" w:customStyle="1" w:styleId="StyleLeft063cmBefore6pt">
    <w:name w:val="Style Left:  063 cm Before:  6 pt"/>
    <w:basedOn w:val="Normal"/>
    <w:rsid w:val="00B57294"/>
    <w:pPr>
      <w:spacing w:before="240" w:after="0" w:line="240" w:lineRule="auto"/>
      <w:ind w:left="357"/>
      <w:jc w:val="both"/>
    </w:pPr>
    <w:rPr>
      <w:rFonts w:ascii="Calibri" w:eastAsia="Times New Roman" w:hAnsi="Calibri" w:cs="Times New Roman"/>
      <w:color w:val="000000" w:themeColor="text1"/>
      <w:sz w:val="24"/>
      <w:szCs w:val="20"/>
      <w:lang w:eastAsia="lv-LV"/>
    </w:rPr>
  </w:style>
  <w:style w:type="paragraph" w:customStyle="1" w:styleId="Style2">
    <w:name w:val="Style2"/>
    <w:basedOn w:val="TOC2"/>
    <w:rsid w:val="00B57294"/>
    <w:pPr>
      <w:tabs>
        <w:tab w:val="left" w:pos="960"/>
        <w:tab w:val="right" w:leader="dot" w:pos="9072"/>
      </w:tabs>
      <w:spacing w:before="120" w:after="0" w:line="240" w:lineRule="auto"/>
      <w:ind w:left="993" w:right="237" w:hanging="567"/>
      <w:jc w:val="both"/>
    </w:pPr>
    <w:rPr>
      <w:rFonts w:eastAsia="Times New Roman" w:cs="Calibri"/>
      <w:smallCaps/>
      <w:noProof/>
      <w:color w:val="000000" w:themeColor="text1"/>
      <w:sz w:val="24"/>
      <w:szCs w:val="24"/>
      <w:lang w:eastAsia="lv-LV"/>
    </w:rPr>
  </w:style>
  <w:style w:type="paragraph" w:styleId="TOC4">
    <w:name w:val="toc 4"/>
    <w:basedOn w:val="Normal"/>
    <w:next w:val="Normal"/>
    <w:autoRedefine/>
    <w:rsid w:val="00B57294"/>
    <w:pPr>
      <w:spacing w:before="120" w:after="0" w:line="240" w:lineRule="auto"/>
      <w:ind w:left="720"/>
      <w:jc w:val="both"/>
    </w:pPr>
    <w:rPr>
      <w:rFonts w:ascii="Calibri" w:eastAsia="Times New Roman" w:hAnsi="Calibri" w:cs="Calibri"/>
      <w:color w:val="000000" w:themeColor="text1"/>
      <w:sz w:val="18"/>
      <w:szCs w:val="18"/>
      <w:lang w:eastAsia="lv-LV"/>
    </w:rPr>
  </w:style>
  <w:style w:type="paragraph" w:styleId="TOC5">
    <w:name w:val="toc 5"/>
    <w:basedOn w:val="Normal"/>
    <w:next w:val="Normal"/>
    <w:autoRedefine/>
    <w:rsid w:val="00B57294"/>
    <w:pPr>
      <w:spacing w:before="120" w:after="0" w:line="240" w:lineRule="auto"/>
      <w:ind w:left="960"/>
      <w:jc w:val="both"/>
    </w:pPr>
    <w:rPr>
      <w:rFonts w:ascii="Calibri" w:eastAsia="Times New Roman" w:hAnsi="Calibri" w:cs="Calibri"/>
      <w:color w:val="000000" w:themeColor="text1"/>
      <w:sz w:val="18"/>
      <w:szCs w:val="18"/>
      <w:lang w:eastAsia="lv-LV"/>
    </w:rPr>
  </w:style>
  <w:style w:type="paragraph" w:styleId="TOC6">
    <w:name w:val="toc 6"/>
    <w:basedOn w:val="Normal"/>
    <w:next w:val="Normal"/>
    <w:autoRedefine/>
    <w:rsid w:val="00B57294"/>
    <w:pPr>
      <w:spacing w:before="120" w:after="0" w:line="240" w:lineRule="auto"/>
      <w:ind w:left="1200"/>
      <w:jc w:val="both"/>
    </w:pPr>
    <w:rPr>
      <w:rFonts w:ascii="Calibri" w:eastAsia="Times New Roman" w:hAnsi="Calibri" w:cs="Calibri"/>
      <w:color w:val="000000" w:themeColor="text1"/>
      <w:sz w:val="18"/>
      <w:szCs w:val="18"/>
      <w:lang w:eastAsia="lv-LV"/>
    </w:rPr>
  </w:style>
  <w:style w:type="paragraph" w:styleId="TOC7">
    <w:name w:val="toc 7"/>
    <w:basedOn w:val="Normal"/>
    <w:next w:val="Normal"/>
    <w:autoRedefine/>
    <w:rsid w:val="00B57294"/>
    <w:pPr>
      <w:spacing w:before="120" w:after="0" w:line="240" w:lineRule="auto"/>
      <w:ind w:left="1440"/>
      <w:jc w:val="both"/>
    </w:pPr>
    <w:rPr>
      <w:rFonts w:ascii="Calibri" w:eastAsia="Times New Roman" w:hAnsi="Calibri" w:cs="Calibri"/>
      <w:color w:val="000000" w:themeColor="text1"/>
      <w:sz w:val="18"/>
      <w:szCs w:val="18"/>
      <w:lang w:eastAsia="lv-LV"/>
    </w:rPr>
  </w:style>
  <w:style w:type="paragraph" w:styleId="TOC8">
    <w:name w:val="toc 8"/>
    <w:basedOn w:val="Normal"/>
    <w:next w:val="Normal"/>
    <w:autoRedefine/>
    <w:rsid w:val="00B57294"/>
    <w:pPr>
      <w:spacing w:before="120" w:after="0" w:line="240" w:lineRule="auto"/>
      <w:ind w:left="1680"/>
      <w:jc w:val="both"/>
    </w:pPr>
    <w:rPr>
      <w:rFonts w:ascii="Calibri" w:eastAsia="Times New Roman" w:hAnsi="Calibri" w:cs="Calibri"/>
      <w:color w:val="000000" w:themeColor="text1"/>
      <w:sz w:val="18"/>
      <w:szCs w:val="18"/>
      <w:lang w:eastAsia="lv-LV"/>
    </w:rPr>
  </w:style>
  <w:style w:type="paragraph" w:styleId="TOC9">
    <w:name w:val="toc 9"/>
    <w:basedOn w:val="Normal"/>
    <w:next w:val="Normal"/>
    <w:autoRedefine/>
    <w:rsid w:val="00B57294"/>
    <w:pPr>
      <w:spacing w:before="120" w:after="0" w:line="240" w:lineRule="auto"/>
      <w:ind w:left="1920"/>
      <w:jc w:val="both"/>
    </w:pPr>
    <w:rPr>
      <w:rFonts w:ascii="Calibri" w:eastAsia="Times New Roman" w:hAnsi="Calibri" w:cs="Calibri"/>
      <w:color w:val="000000" w:themeColor="text1"/>
      <w:sz w:val="18"/>
      <w:szCs w:val="18"/>
      <w:lang w:eastAsia="lv-LV"/>
    </w:rPr>
  </w:style>
  <w:style w:type="character" w:customStyle="1" w:styleId="StyleStrongNotAllcapsKernat16pt">
    <w:name w:val="Style Strong + Not All caps Kern at 16 pt"/>
    <w:rsid w:val="00B57294"/>
    <w:rPr>
      <w:b/>
      <w:bCs/>
      <w:caps/>
      <w:smallCaps w:val="0"/>
      <w:strike w:val="0"/>
      <w:dstrike w:val="0"/>
      <w:vanish w:val="0"/>
      <w:color w:val="000000"/>
      <w:kern w:val="32"/>
      <w:sz w:val="28"/>
      <w:vertAlign w:val="baseline"/>
    </w:rPr>
  </w:style>
  <w:style w:type="paragraph" w:styleId="Bibliography">
    <w:name w:val="Bibliography"/>
    <w:basedOn w:val="Normal"/>
    <w:next w:val="Normal"/>
    <w:uiPriority w:val="37"/>
    <w:unhideWhenUsed/>
    <w:rsid w:val="00B57294"/>
    <w:pPr>
      <w:spacing w:before="120" w:after="0" w:line="240" w:lineRule="auto"/>
      <w:jc w:val="both"/>
    </w:pPr>
    <w:rPr>
      <w:rFonts w:ascii="Calibri" w:eastAsia="Times New Roman" w:hAnsi="Calibri" w:cs="Times New Roman"/>
      <w:color w:val="000000" w:themeColor="text1"/>
      <w:sz w:val="24"/>
      <w:szCs w:val="24"/>
      <w:lang w:eastAsia="lv-LV"/>
    </w:rPr>
  </w:style>
  <w:style w:type="paragraph" w:customStyle="1" w:styleId="StyleHeading214pt">
    <w:name w:val="Style Heading 2 + 14 pt"/>
    <w:basedOn w:val="Heading2"/>
    <w:rsid w:val="00B57294"/>
    <w:pPr>
      <w:numPr>
        <w:ilvl w:val="1"/>
      </w:numPr>
      <w:suppressAutoHyphens/>
      <w:spacing w:after="240"/>
      <w:ind w:left="426" w:hanging="426"/>
      <w:jc w:val="center"/>
    </w:pPr>
    <w:rPr>
      <w:rFonts w:ascii="Calibri" w:hAnsi="Calibri"/>
      <w:i w:val="0"/>
      <w:iCs w:val="0"/>
      <w:color w:val="000000" w:themeColor="text1"/>
      <w:lang w:eastAsia="lv-LV"/>
    </w:rPr>
  </w:style>
  <w:style w:type="character" w:styleId="SubtleEmphasis">
    <w:name w:val="Subtle Emphasis"/>
    <w:uiPriority w:val="19"/>
    <w:qFormat/>
    <w:rsid w:val="00B57294"/>
    <w:rPr>
      <w:i/>
      <w:iCs/>
      <w:color w:val="808080"/>
    </w:rPr>
  </w:style>
  <w:style w:type="character" w:styleId="BookTitle">
    <w:name w:val="Book Title"/>
    <w:uiPriority w:val="33"/>
    <w:qFormat/>
    <w:rsid w:val="00B57294"/>
    <w:rPr>
      <w:b/>
      <w:bCs/>
      <w:smallCaps/>
      <w:spacing w:val="5"/>
    </w:rPr>
  </w:style>
  <w:style w:type="paragraph" w:customStyle="1" w:styleId="StyleHeader12ptNotBold">
    <w:name w:val="Style Header + 12 pt Not Bold"/>
    <w:basedOn w:val="Header"/>
    <w:rsid w:val="00B57294"/>
    <w:pPr>
      <w:spacing w:before="120"/>
      <w:jc w:val="center"/>
    </w:pPr>
    <w:rPr>
      <w:rFonts w:ascii="Calibri" w:hAnsi="Calibri"/>
      <w:color w:val="000000" w:themeColor="text1"/>
      <w:lang w:val="lv-LV" w:eastAsia="lv-LV"/>
    </w:rPr>
  </w:style>
  <w:style w:type="paragraph" w:customStyle="1" w:styleId="Style16ptCentered">
    <w:name w:val="Style 16 pt Centered"/>
    <w:basedOn w:val="Normal"/>
    <w:rsid w:val="00B57294"/>
    <w:pPr>
      <w:suppressAutoHyphens/>
      <w:spacing w:before="120" w:after="0" w:line="240" w:lineRule="auto"/>
      <w:jc w:val="center"/>
    </w:pPr>
    <w:rPr>
      <w:rFonts w:ascii="Calibri" w:eastAsia="Times New Roman" w:hAnsi="Calibri" w:cs="Times New Roman"/>
      <w:color w:val="000000" w:themeColor="text1"/>
      <w:sz w:val="32"/>
      <w:szCs w:val="20"/>
      <w:lang w:eastAsia="lv-LV"/>
    </w:rPr>
  </w:style>
  <w:style w:type="character" w:styleId="PlaceholderText">
    <w:name w:val="Placeholder Text"/>
    <w:basedOn w:val="DefaultParagraphFont"/>
    <w:uiPriority w:val="99"/>
    <w:semiHidden/>
    <w:rsid w:val="00B57294"/>
    <w:rPr>
      <w:color w:val="808080"/>
    </w:rPr>
  </w:style>
  <w:style w:type="paragraph" w:styleId="Revision">
    <w:name w:val="Revision"/>
    <w:hidden/>
    <w:uiPriority w:val="99"/>
    <w:semiHidden/>
    <w:rsid w:val="00B57294"/>
    <w:pPr>
      <w:spacing w:after="0" w:line="240" w:lineRule="auto"/>
    </w:pPr>
    <w:rPr>
      <w:rFonts w:ascii="Calibri" w:eastAsia="Times New Roman" w:hAnsi="Calibri" w:cs="Times New Roman"/>
      <w:color w:val="000000" w:themeColor="text1"/>
      <w:sz w:val="24"/>
      <w:szCs w:val="24"/>
      <w:lang w:eastAsia="lv-LV"/>
    </w:rPr>
  </w:style>
  <w:style w:type="table" w:customStyle="1" w:styleId="TableGrid2">
    <w:name w:val="Table Grid2"/>
    <w:basedOn w:val="TableNormal"/>
    <w:next w:val="TableGrid"/>
    <w:uiPriority w:val="39"/>
    <w:rsid w:val="00B57294"/>
    <w:pPr>
      <w:spacing w:after="200" w:line="276"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B57294"/>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3">
    <w:name w:val="Table Grid3"/>
    <w:basedOn w:val="TableNormal"/>
    <w:next w:val="TableGrid"/>
    <w:uiPriority w:val="39"/>
    <w:rsid w:val="00B57294"/>
    <w:pPr>
      <w:spacing w:after="0" w:line="240" w:lineRule="auto"/>
    </w:pPr>
    <w:rPr>
      <w:rFonts w:ascii="Times New Roman" w:hAnsi="Times New Roman"/>
      <w:sz w:val="24"/>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57294"/>
    <w:pPr>
      <w:spacing w:after="0" w:line="240" w:lineRule="auto"/>
    </w:pPr>
    <w:rPr>
      <w:rFonts w:ascii="Times New Roman" w:hAnsi="Times New Roman"/>
      <w:sz w:val="24"/>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72F08"/>
    <w:pPr>
      <w:widowControl w:val="0"/>
      <w:autoSpaceDE w:val="0"/>
      <w:autoSpaceDN w:val="0"/>
      <w:spacing w:after="0" w:line="240" w:lineRule="auto"/>
    </w:pPr>
    <w:rPr>
      <w:rFonts w:ascii="Arial" w:eastAsia="Arial" w:hAnsi="Arial" w:cs="Arial"/>
    </w:rPr>
  </w:style>
  <w:style w:type="paragraph" w:styleId="PlainText">
    <w:name w:val="Plain Text"/>
    <w:basedOn w:val="Normal"/>
    <w:link w:val="PlainTextChar"/>
    <w:uiPriority w:val="99"/>
    <w:semiHidden/>
    <w:unhideWhenUsed/>
    <w:rsid w:val="00DA326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A3265"/>
    <w:rPr>
      <w:rFonts w:ascii="Calibri" w:hAnsi="Calibri"/>
      <w:szCs w:val="21"/>
    </w:rPr>
  </w:style>
  <w:style w:type="paragraph" w:styleId="EndnoteText">
    <w:name w:val="endnote text"/>
    <w:basedOn w:val="Normal"/>
    <w:link w:val="EndnoteTextChar"/>
    <w:uiPriority w:val="99"/>
    <w:semiHidden/>
    <w:unhideWhenUsed/>
    <w:rsid w:val="009259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591E"/>
    <w:rPr>
      <w:sz w:val="20"/>
      <w:szCs w:val="20"/>
    </w:rPr>
  </w:style>
  <w:style w:type="character" w:styleId="EndnoteReference">
    <w:name w:val="endnote reference"/>
    <w:basedOn w:val="DefaultParagraphFont"/>
    <w:uiPriority w:val="99"/>
    <w:semiHidden/>
    <w:unhideWhenUsed/>
    <w:rsid w:val="009259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7933">
      <w:bodyDiv w:val="1"/>
      <w:marLeft w:val="0"/>
      <w:marRight w:val="0"/>
      <w:marTop w:val="0"/>
      <w:marBottom w:val="0"/>
      <w:divBdr>
        <w:top w:val="none" w:sz="0" w:space="0" w:color="auto"/>
        <w:left w:val="none" w:sz="0" w:space="0" w:color="auto"/>
        <w:bottom w:val="none" w:sz="0" w:space="0" w:color="auto"/>
        <w:right w:val="none" w:sz="0" w:space="0" w:color="auto"/>
      </w:divBdr>
    </w:div>
    <w:div w:id="151221662">
      <w:bodyDiv w:val="1"/>
      <w:marLeft w:val="0"/>
      <w:marRight w:val="0"/>
      <w:marTop w:val="0"/>
      <w:marBottom w:val="0"/>
      <w:divBdr>
        <w:top w:val="none" w:sz="0" w:space="0" w:color="auto"/>
        <w:left w:val="none" w:sz="0" w:space="0" w:color="auto"/>
        <w:bottom w:val="none" w:sz="0" w:space="0" w:color="auto"/>
        <w:right w:val="none" w:sz="0" w:space="0" w:color="auto"/>
      </w:divBdr>
    </w:div>
    <w:div w:id="392658235">
      <w:bodyDiv w:val="1"/>
      <w:marLeft w:val="0"/>
      <w:marRight w:val="0"/>
      <w:marTop w:val="0"/>
      <w:marBottom w:val="0"/>
      <w:divBdr>
        <w:top w:val="none" w:sz="0" w:space="0" w:color="auto"/>
        <w:left w:val="none" w:sz="0" w:space="0" w:color="auto"/>
        <w:bottom w:val="none" w:sz="0" w:space="0" w:color="auto"/>
        <w:right w:val="none" w:sz="0" w:space="0" w:color="auto"/>
      </w:divBdr>
    </w:div>
    <w:div w:id="54587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26" Type="http://schemas.microsoft.com/office/2016/09/relationships/commentsIds" Target="commentsId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ckan.ymparisto.fi/dataset/4c24e8ca-6063-4ab4-8022-4e2bab26368d/resource/ef9a82cc-e0ec-4de9-bda8-49b8c35e7052/download/fi-iir-2021-part-2-ener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A9DC861690247D4181217CE655CFE69C" ma:contentTypeVersion="14" ma:contentTypeDescription="Izveidot jaunu dokumentu." ma:contentTypeScope="" ma:versionID="7273ee48a5b28453bb8fb92a9bdd9b68">
  <xsd:schema xmlns:xsd="http://www.w3.org/2001/XMLSchema" xmlns:xs="http://www.w3.org/2001/XMLSchema" xmlns:p="http://schemas.microsoft.com/office/2006/metadata/properties" xmlns:ns2="d1c41b13-a943-46e8-a099-5a19d609cf3e" xmlns:ns3="7d6601c1-38ef-4235-980f-e4a2e7dd472c" targetNamespace="http://schemas.microsoft.com/office/2006/metadata/properties" ma:root="true" ma:fieldsID="f69c9f64fcf5f13a38cdedaab78d34c0" ns2:_="" ns3:_="">
    <xsd:import namespace="d1c41b13-a943-46e8-a099-5a19d609cf3e"/>
    <xsd:import namespace="7d6601c1-38ef-4235-980f-e4a2e7dd47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41b13-a943-46e8-a099-5a19d609c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ttēlu atzīmes" ma:readOnly="false" ma:fieldId="{5cf76f15-5ced-4ddc-b409-7134ff3c332f}" ma:taxonomyMulti="true" ma:sspId="b4ad85d6-9a6b-4995-a862-e334e10be4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6601c1-38ef-4235-980f-e4a2e7dd472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9c76dba-9a0f-4cbf-9340-ef2be7c65fd6}" ma:internalName="TaxCatchAll" ma:showField="CatchAllData" ma:web="7d6601c1-38ef-4235-980f-e4a2e7dd47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c41b13-a943-46e8-a099-5a19d609cf3e">
      <Terms xmlns="http://schemas.microsoft.com/office/infopath/2007/PartnerControls"/>
    </lcf76f155ced4ddcb4097134ff3c332f>
    <TaxCatchAll xmlns="7d6601c1-38ef-4235-980f-e4a2e7dd472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F2F3D-C3E5-472A-B8E1-F8A1F889B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41b13-a943-46e8-a099-5a19d609cf3e"/>
    <ds:schemaRef ds:uri="7d6601c1-38ef-4235-980f-e4a2e7dd47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B536FD-933E-475C-920B-C3B87AFEAF75}">
  <ds:schemaRefs>
    <ds:schemaRef ds:uri="http://schemas.microsoft.com/office/2006/documentManagement/types"/>
    <ds:schemaRef ds:uri="7d6601c1-38ef-4235-980f-e4a2e7dd472c"/>
    <ds:schemaRef ds:uri="http://schemas.microsoft.com/office/infopath/2007/PartnerControls"/>
    <ds:schemaRef ds:uri="http://www.w3.org/XML/1998/namespace"/>
    <ds:schemaRef ds:uri="http://purl.org/dc/terms/"/>
    <ds:schemaRef ds:uri="http://schemas.microsoft.com/office/2006/metadata/properties"/>
    <ds:schemaRef ds:uri="http://purl.org/dc/elements/1.1/"/>
    <ds:schemaRef ds:uri="http://schemas.openxmlformats.org/package/2006/metadata/core-properties"/>
    <ds:schemaRef ds:uri="d1c41b13-a943-46e8-a099-5a19d609cf3e"/>
    <ds:schemaRef ds:uri="http://purl.org/dc/dcmitype/"/>
  </ds:schemaRefs>
</ds:datastoreItem>
</file>

<file path=customXml/itemProps3.xml><?xml version="1.0" encoding="utf-8"?>
<ds:datastoreItem xmlns:ds="http://schemas.openxmlformats.org/officeDocument/2006/customXml" ds:itemID="{4215CC86-004E-4C6D-9FC0-7A3D6AC0731D}">
  <ds:schemaRefs>
    <ds:schemaRef ds:uri="http://schemas.microsoft.com/sharepoint/v3/contenttype/forms"/>
  </ds:schemaRefs>
</ds:datastoreItem>
</file>

<file path=customXml/itemProps4.xml><?xml version="1.0" encoding="utf-8"?>
<ds:datastoreItem xmlns:ds="http://schemas.openxmlformats.org/officeDocument/2006/customXml" ds:itemID="{FECDBBCF-8B82-4D50-A63B-607757A04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8634</TotalTime>
  <Pages>17</Pages>
  <Words>21228</Words>
  <Characters>12100</Characters>
  <Application>Microsoft Office Word</Application>
  <DocSecurity>0</DocSecurity>
  <Lines>100</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dc:creator>
  <cp:keywords/>
  <dc:description/>
  <cp:lastModifiedBy>VALDIS</cp:lastModifiedBy>
  <cp:revision>45</cp:revision>
  <cp:lastPrinted>2023-03-10T07:18:00Z</cp:lastPrinted>
  <dcterms:created xsi:type="dcterms:W3CDTF">2023-04-21T12:55:00Z</dcterms:created>
  <dcterms:modified xsi:type="dcterms:W3CDTF">2024-01-24T10:38:00Z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0x010100A9DC861690247D4181217CE655CFE69C</vt:lpwstr>
  </property>
  <property fmtid="{D5CDD505-2E9C-101B-9397-08002B2CF9AE}" pid="3" name="MediaServiceImageTags">
    <vt:lpwstr/>
  </property>
</Properties>
</file>