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37C18" w14:textId="77777777" w:rsidR="00FD2EE4" w:rsidRPr="003C33DD" w:rsidRDefault="00FD2EE4" w:rsidP="006415DF">
      <w:pPr>
        <w:spacing w:after="0" w:line="240" w:lineRule="auto"/>
        <w:jc w:val="right"/>
      </w:pPr>
    </w:p>
    <w:p w14:paraId="1488ED57" w14:textId="1D598778" w:rsidR="0052007B" w:rsidRPr="004977B1" w:rsidRDefault="0052007B" w:rsidP="006415DF">
      <w:pPr>
        <w:spacing w:after="0" w:line="240" w:lineRule="auto"/>
        <w:jc w:val="center"/>
        <w:rPr>
          <w:b/>
          <w:bCs/>
        </w:rPr>
      </w:pPr>
      <w:r w:rsidRPr="004977B1">
        <w:rPr>
          <w:b/>
          <w:bCs/>
        </w:rPr>
        <w:t>SERTIFICĒTU DABAS EKSPERTU ATZINUMS</w:t>
      </w:r>
    </w:p>
    <w:p w14:paraId="026EEFCE" w14:textId="5FC948F8" w:rsidR="00DF1C67" w:rsidRPr="004977B1" w:rsidRDefault="0073548E" w:rsidP="006415DF">
      <w:pPr>
        <w:spacing w:after="0" w:line="240" w:lineRule="auto"/>
        <w:jc w:val="center"/>
      </w:pPr>
      <w:r w:rsidRPr="004977B1">
        <w:t xml:space="preserve">autoceļa </w:t>
      </w:r>
      <w:r w:rsidRPr="004977B1">
        <w:rPr>
          <w:i/>
          <w:iCs/>
        </w:rPr>
        <w:t>A5 Rīgas apvedceļš (Salaspils – Babīte)</w:t>
      </w:r>
      <w:r w:rsidRPr="004977B1">
        <w:t xml:space="preserve"> pārbūves par ātrgaitas autoceļu un ekspluatācijas iespējamās ietekmes izvērtēšana uz ES nozīmes</w:t>
      </w:r>
      <w:r w:rsidR="000B0727" w:rsidRPr="004977B1">
        <w:t xml:space="preserve"> biotopiem</w:t>
      </w:r>
      <w:r w:rsidRPr="004977B1">
        <w:t>, īpaši aizsargājamām vaskulāro augu un putnu sugām</w:t>
      </w:r>
    </w:p>
    <w:p w14:paraId="7408D92F" w14:textId="401F985F" w:rsidR="00CF0F5E" w:rsidRPr="004977B1" w:rsidRDefault="00CF0F5E" w:rsidP="006415DF">
      <w:pPr>
        <w:spacing w:after="0" w:line="240" w:lineRule="auto"/>
        <w:jc w:val="center"/>
      </w:pPr>
      <w:r w:rsidRPr="004977B1">
        <w:t>Ķekavas, Olaines un Mārupes novados.</w:t>
      </w:r>
    </w:p>
    <w:p w14:paraId="4578E6A7" w14:textId="77777777" w:rsidR="0073548E" w:rsidRPr="004977B1" w:rsidRDefault="0073548E" w:rsidP="006415DF">
      <w:pPr>
        <w:spacing w:after="0" w:line="240" w:lineRule="auto"/>
        <w:jc w:val="cente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5968"/>
      </w:tblGrid>
      <w:tr w:rsidR="00391A09" w:rsidRPr="004977B1" w14:paraId="18199F63" w14:textId="77777777" w:rsidTr="006755C6">
        <w:tc>
          <w:tcPr>
            <w:tcW w:w="2472" w:type="dxa"/>
          </w:tcPr>
          <w:p w14:paraId="20B05291" w14:textId="77777777" w:rsidR="00157420" w:rsidRPr="004977B1" w:rsidRDefault="00157420" w:rsidP="006415DF">
            <w:pPr>
              <w:spacing w:after="0" w:line="240" w:lineRule="auto"/>
              <w:rPr>
                <w:b/>
              </w:rPr>
            </w:pPr>
            <w:r w:rsidRPr="004977B1">
              <w:rPr>
                <w:b/>
              </w:rPr>
              <w:t>Eksperts</w:t>
            </w:r>
          </w:p>
        </w:tc>
        <w:tc>
          <w:tcPr>
            <w:tcW w:w="5968" w:type="dxa"/>
          </w:tcPr>
          <w:p w14:paraId="275C3994" w14:textId="5CDF837B" w:rsidR="00157420" w:rsidRPr="004977B1" w:rsidRDefault="00A7155D" w:rsidP="006415DF">
            <w:pPr>
              <w:spacing w:after="0" w:line="240" w:lineRule="auto"/>
              <w:jc w:val="both"/>
              <w:rPr>
                <w:b/>
              </w:rPr>
            </w:pPr>
            <w:r w:rsidRPr="004977B1">
              <w:rPr>
                <w:b/>
              </w:rPr>
              <w:t>Gaidis Grandāns</w:t>
            </w:r>
          </w:p>
        </w:tc>
      </w:tr>
      <w:tr w:rsidR="00A7155D" w:rsidRPr="004977B1" w14:paraId="1B85D38D" w14:textId="77777777" w:rsidTr="006755C6">
        <w:tc>
          <w:tcPr>
            <w:tcW w:w="2472" w:type="dxa"/>
          </w:tcPr>
          <w:p w14:paraId="2A044A6B" w14:textId="77777777" w:rsidR="00A7155D" w:rsidRPr="004977B1" w:rsidRDefault="00A7155D" w:rsidP="006415DF">
            <w:pPr>
              <w:spacing w:after="0" w:line="240" w:lineRule="auto"/>
              <w:rPr>
                <w:b/>
                <w:bCs/>
              </w:rPr>
            </w:pPr>
            <w:bookmarkStart w:id="0" w:name="_Hlk336417293"/>
            <w:r w:rsidRPr="004977B1">
              <w:rPr>
                <w:b/>
                <w:bCs/>
              </w:rPr>
              <w:t>Eksperta sertifikāta Nr., derīguma termiņš, jomas</w:t>
            </w:r>
          </w:p>
        </w:tc>
        <w:tc>
          <w:tcPr>
            <w:tcW w:w="5968" w:type="dxa"/>
          </w:tcPr>
          <w:p w14:paraId="31E0B05D" w14:textId="77777777" w:rsidR="00A7155D" w:rsidRPr="004977B1" w:rsidRDefault="00A7155D" w:rsidP="006415DF">
            <w:pPr>
              <w:spacing w:after="0" w:line="240" w:lineRule="auto"/>
              <w:ind w:right="72"/>
              <w:jc w:val="both"/>
              <w:rPr>
                <w:rStyle w:val="Strong"/>
                <w:b w:val="0"/>
                <w:bCs/>
              </w:rPr>
            </w:pPr>
            <w:r w:rsidRPr="004977B1">
              <w:t>Sertifikāta Nr. 061 (joma</w:t>
            </w:r>
            <w:r w:rsidRPr="004977B1">
              <w:rPr>
                <w:rStyle w:val="Strong"/>
              </w:rPr>
              <w:t xml:space="preserve">: </w:t>
            </w:r>
            <w:r w:rsidRPr="004977B1">
              <w:rPr>
                <w:rStyle w:val="Strong"/>
                <w:b w:val="0"/>
                <w:bCs/>
              </w:rPr>
              <w:t xml:space="preserve">putni; sertifikāts derīgs līdz 07.08.2024.); </w:t>
            </w:r>
          </w:p>
          <w:p w14:paraId="01A7C038" w14:textId="13DA9C1B" w:rsidR="00A7155D" w:rsidRPr="004977B1" w:rsidRDefault="00A7155D" w:rsidP="006415DF">
            <w:pPr>
              <w:spacing w:after="0" w:line="240" w:lineRule="auto"/>
              <w:ind w:right="72"/>
              <w:jc w:val="both"/>
            </w:pPr>
            <w:r w:rsidRPr="004977B1">
              <w:rPr>
                <w:bCs/>
              </w:rPr>
              <w:t xml:space="preserve">Sertifikāta Nr. 087 (jomas: </w:t>
            </w:r>
            <w:r w:rsidRPr="004977B1">
              <w:t>meži un virsāji, zālāji, purvi; sertifikāts derīgs līdz 25.07.2026.; joma: sēnes; sertifikāts derīgs līdz 26.07.2024.).</w:t>
            </w:r>
          </w:p>
        </w:tc>
      </w:tr>
      <w:tr w:rsidR="000B0727" w:rsidRPr="004977B1" w14:paraId="61F816FD" w14:textId="77777777" w:rsidTr="006755C6">
        <w:tc>
          <w:tcPr>
            <w:tcW w:w="2472" w:type="dxa"/>
          </w:tcPr>
          <w:p w14:paraId="07C93005" w14:textId="262D87B0" w:rsidR="000B0727" w:rsidRPr="004977B1" w:rsidRDefault="000B0727" w:rsidP="006415DF">
            <w:pPr>
              <w:spacing w:after="0" w:line="240" w:lineRule="auto"/>
              <w:rPr>
                <w:b/>
                <w:bCs/>
              </w:rPr>
            </w:pPr>
            <w:r w:rsidRPr="004977B1">
              <w:rPr>
                <w:b/>
              </w:rPr>
              <w:t>Eksperts</w:t>
            </w:r>
          </w:p>
        </w:tc>
        <w:tc>
          <w:tcPr>
            <w:tcW w:w="5968" w:type="dxa"/>
          </w:tcPr>
          <w:p w14:paraId="4C43D967" w14:textId="3BBB2D1A" w:rsidR="000B0727" w:rsidRPr="004977B1" w:rsidRDefault="000B0727" w:rsidP="006415DF">
            <w:pPr>
              <w:spacing w:after="0" w:line="240" w:lineRule="auto"/>
              <w:ind w:right="72"/>
              <w:jc w:val="both"/>
            </w:pPr>
            <w:r w:rsidRPr="004977B1">
              <w:rPr>
                <w:b/>
              </w:rPr>
              <w:t>Uldis Ļoļāns</w:t>
            </w:r>
          </w:p>
        </w:tc>
      </w:tr>
      <w:tr w:rsidR="000B0727" w:rsidRPr="004977B1" w14:paraId="54051268" w14:textId="77777777" w:rsidTr="006755C6">
        <w:tc>
          <w:tcPr>
            <w:tcW w:w="2472" w:type="dxa"/>
          </w:tcPr>
          <w:p w14:paraId="1DBB444A" w14:textId="16BE00D6" w:rsidR="000B0727" w:rsidRPr="004977B1" w:rsidRDefault="000B0727" w:rsidP="006415DF">
            <w:pPr>
              <w:spacing w:after="0" w:line="240" w:lineRule="auto"/>
              <w:rPr>
                <w:b/>
                <w:bCs/>
              </w:rPr>
            </w:pPr>
            <w:r w:rsidRPr="004977B1">
              <w:rPr>
                <w:b/>
                <w:bCs/>
              </w:rPr>
              <w:t>Eksperta sertifikāta Nr., derīguma termiņš, jomas</w:t>
            </w:r>
          </w:p>
        </w:tc>
        <w:tc>
          <w:tcPr>
            <w:tcW w:w="5968" w:type="dxa"/>
          </w:tcPr>
          <w:p w14:paraId="34379969" w14:textId="1232C2AC" w:rsidR="000B0727" w:rsidRPr="004977B1" w:rsidRDefault="000B0727" w:rsidP="006415DF">
            <w:pPr>
              <w:spacing w:after="0" w:line="240" w:lineRule="auto"/>
              <w:ind w:right="72"/>
              <w:jc w:val="both"/>
            </w:pPr>
            <w:r w:rsidRPr="004977B1">
              <w:t>Sertifikāta Nr. 059 (joma</w:t>
            </w:r>
            <w:r w:rsidRPr="004977B1">
              <w:rPr>
                <w:rStyle w:val="Strong"/>
                <w:b w:val="0"/>
                <w:bCs/>
              </w:rPr>
              <w:t>:</w:t>
            </w:r>
            <w:r w:rsidRPr="004977B1">
              <w:rPr>
                <w:rStyle w:val="Strong"/>
              </w:rPr>
              <w:t xml:space="preserve"> </w:t>
            </w:r>
            <w:r w:rsidRPr="004977B1">
              <w:rPr>
                <w:rStyle w:val="Strong"/>
                <w:b w:val="0"/>
                <w:bCs/>
              </w:rPr>
              <w:t xml:space="preserve">putni; sertifikāts derīgs līdz 20.08.2024.; joma: meži un virsāji, purvi; sertifikāts derīgs līdz </w:t>
            </w:r>
            <w:r w:rsidRPr="004977B1">
              <w:t>08.06.2025.).</w:t>
            </w:r>
          </w:p>
        </w:tc>
      </w:tr>
      <w:bookmarkEnd w:id="0"/>
      <w:tr w:rsidR="00A93B8E" w:rsidRPr="004977B1" w14:paraId="08C75D65" w14:textId="77777777" w:rsidTr="006755C6">
        <w:tc>
          <w:tcPr>
            <w:tcW w:w="2472" w:type="dxa"/>
          </w:tcPr>
          <w:p w14:paraId="1973E488" w14:textId="3A81F104" w:rsidR="00A93B8E" w:rsidRPr="004977B1" w:rsidRDefault="00A93B8E" w:rsidP="006415DF">
            <w:pPr>
              <w:spacing w:after="0" w:line="240" w:lineRule="auto"/>
              <w:rPr>
                <w:b/>
                <w:bCs/>
              </w:rPr>
            </w:pPr>
            <w:r w:rsidRPr="004977B1">
              <w:rPr>
                <w:b/>
              </w:rPr>
              <w:t>Eksperts</w:t>
            </w:r>
          </w:p>
        </w:tc>
        <w:tc>
          <w:tcPr>
            <w:tcW w:w="5968" w:type="dxa"/>
          </w:tcPr>
          <w:p w14:paraId="0E12F82C" w14:textId="2376A335" w:rsidR="00A93B8E" w:rsidRPr="004977B1" w:rsidRDefault="007611E0" w:rsidP="006415DF">
            <w:pPr>
              <w:spacing w:after="0" w:line="240" w:lineRule="auto"/>
              <w:contextualSpacing/>
              <w:jc w:val="both"/>
              <w:rPr>
                <w:b/>
                <w:bCs/>
              </w:rPr>
            </w:pPr>
            <w:r w:rsidRPr="004977B1">
              <w:rPr>
                <w:b/>
                <w:bCs/>
              </w:rPr>
              <w:t>Kristīne Daudziņa</w:t>
            </w:r>
          </w:p>
        </w:tc>
      </w:tr>
      <w:tr w:rsidR="00A93B8E" w:rsidRPr="004977B1" w14:paraId="5DBA1475" w14:textId="77777777" w:rsidTr="006755C6">
        <w:tc>
          <w:tcPr>
            <w:tcW w:w="2472" w:type="dxa"/>
          </w:tcPr>
          <w:p w14:paraId="4C45860F" w14:textId="26080131" w:rsidR="00A93B8E" w:rsidRPr="004977B1" w:rsidRDefault="00A93B8E" w:rsidP="006415DF">
            <w:pPr>
              <w:spacing w:after="0" w:line="240" w:lineRule="auto"/>
              <w:rPr>
                <w:b/>
                <w:bCs/>
              </w:rPr>
            </w:pPr>
            <w:r w:rsidRPr="004977B1">
              <w:rPr>
                <w:b/>
                <w:bCs/>
              </w:rPr>
              <w:t>Eksperta sertifikāta Nr., derīguma termiņš, jomas</w:t>
            </w:r>
          </w:p>
        </w:tc>
        <w:tc>
          <w:tcPr>
            <w:tcW w:w="5968" w:type="dxa"/>
          </w:tcPr>
          <w:p w14:paraId="2234C6C4" w14:textId="5BBDF035" w:rsidR="00A93B8E" w:rsidRPr="004977B1" w:rsidRDefault="000453FB" w:rsidP="006415DF">
            <w:pPr>
              <w:spacing w:after="0" w:line="240" w:lineRule="auto"/>
              <w:contextualSpacing/>
              <w:jc w:val="both"/>
            </w:pPr>
            <w:r w:rsidRPr="004977B1">
              <w:t>Sertifikāta Nr. 0</w:t>
            </w:r>
            <w:r w:rsidR="007611E0" w:rsidRPr="004977B1">
              <w:t>83</w:t>
            </w:r>
            <w:r w:rsidRPr="004977B1">
              <w:t xml:space="preserve"> (jomas</w:t>
            </w:r>
            <w:r w:rsidRPr="004977B1">
              <w:rPr>
                <w:rStyle w:val="Strong"/>
              </w:rPr>
              <w:t xml:space="preserve">: </w:t>
            </w:r>
            <w:r w:rsidRPr="004977B1">
              <w:t>vaskulārie augi, meži un virsāji, zālāj</w:t>
            </w:r>
            <w:r w:rsidR="007611E0" w:rsidRPr="004977B1">
              <w:t>i</w:t>
            </w:r>
            <w:r w:rsidRPr="004977B1">
              <w:t xml:space="preserve">; sertifikāts derīgs līdz </w:t>
            </w:r>
            <w:r w:rsidR="007611E0" w:rsidRPr="004977B1">
              <w:t>06</w:t>
            </w:r>
            <w:r w:rsidRPr="004977B1">
              <w:t>.0</w:t>
            </w:r>
            <w:r w:rsidR="007611E0" w:rsidRPr="004977B1">
              <w:t>4</w:t>
            </w:r>
            <w:r w:rsidRPr="004977B1">
              <w:t>.202</w:t>
            </w:r>
            <w:r w:rsidR="007611E0" w:rsidRPr="004977B1">
              <w:t>6</w:t>
            </w:r>
            <w:r w:rsidRPr="004977B1">
              <w:t>.)</w:t>
            </w:r>
          </w:p>
        </w:tc>
      </w:tr>
      <w:tr w:rsidR="00A93B8E" w:rsidRPr="004977B1" w14:paraId="6BF9F55D" w14:textId="77777777" w:rsidTr="006755C6">
        <w:tc>
          <w:tcPr>
            <w:tcW w:w="2472" w:type="dxa"/>
          </w:tcPr>
          <w:p w14:paraId="5FA35A4D" w14:textId="1C228D5E" w:rsidR="00A93B8E" w:rsidRPr="004977B1" w:rsidRDefault="00A93B8E" w:rsidP="006415DF">
            <w:pPr>
              <w:spacing w:after="0" w:line="240" w:lineRule="auto"/>
              <w:rPr>
                <w:b/>
                <w:bCs/>
              </w:rPr>
            </w:pPr>
            <w:r w:rsidRPr="004977B1">
              <w:rPr>
                <w:b/>
                <w:bCs/>
              </w:rPr>
              <w:t>Atzinumā izvērtētās sugu/biotopu grupas</w:t>
            </w:r>
          </w:p>
        </w:tc>
        <w:tc>
          <w:tcPr>
            <w:tcW w:w="5968" w:type="dxa"/>
          </w:tcPr>
          <w:p w14:paraId="18CC2D7E" w14:textId="18442ECD" w:rsidR="00A93B8E" w:rsidRPr="004977B1" w:rsidRDefault="000B0727" w:rsidP="006415DF">
            <w:pPr>
              <w:spacing w:after="0" w:line="240" w:lineRule="auto"/>
              <w:contextualSpacing/>
              <w:jc w:val="both"/>
            </w:pPr>
            <w:r w:rsidRPr="004977B1">
              <w:t>Vaskulārie augi, meži un virsāji, purvi, zālāji, putni</w:t>
            </w:r>
          </w:p>
        </w:tc>
      </w:tr>
      <w:tr w:rsidR="006755C6" w:rsidRPr="004977B1" w14:paraId="0F449B6E" w14:textId="77777777" w:rsidTr="006755C6">
        <w:tc>
          <w:tcPr>
            <w:tcW w:w="2472" w:type="dxa"/>
          </w:tcPr>
          <w:p w14:paraId="07358CC6" w14:textId="77777777" w:rsidR="006755C6" w:rsidRPr="004977B1" w:rsidRDefault="006755C6" w:rsidP="006415DF">
            <w:pPr>
              <w:spacing w:after="0" w:line="240" w:lineRule="auto"/>
              <w:rPr>
                <w:b/>
                <w:bCs/>
                <w:color w:val="0070C0"/>
              </w:rPr>
            </w:pPr>
            <w:r w:rsidRPr="004977B1">
              <w:rPr>
                <w:b/>
                <w:bCs/>
              </w:rPr>
              <w:t>Ziņas par laika apstākļiem, apsekošanas ilgumu, platību, metodi</w:t>
            </w:r>
          </w:p>
        </w:tc>
        <w:tc>
          <w:tcPr>
            <w:tcW w:w="5968" w:type="dxa"/>
          </w:tcPr>
          <w:p w14:paraId="2650438F" w14:textId="491FF83C" w:rsidR="000B0727" w:rsidRPr="00265239" w:rsidRDefault="000B0727" w:rsidP="006415DF">
            <w:pPr>
              <w:spacing w:after="0" w:line="240" w:lineRule="auto"/>
              <w:jc w:val="both"/>
            </w:pPr>
            <w:r w:rsidRPr="00265239">
              <w:t xml:space="preserve">– teritorija apsekota </w:t>
            </w:r>
            <w:r w:rsidR="00265239" w:rsidRPr="00265239">
              <w:t>05</w:t>
            </w:r>
            <w:r w:rsidRPr="00265239">
              <w:t>.03.2022., 13.03.2022., 1</w:t>
            </w:r>
            <w:r w:rsidR="00265239" w:rsidRPr="00265239">
              <w:t>0</w:t>
            </w:r>
            <w:r w:rsidRPr="00265239">
              <w:t xml:space="preserve">.06.2022., </w:t>
            </w:r>
            <w:r w:rsidR="00265239" w:rsidRPr="00265239">
              <w:t>11</w:t>
            </w:r>
            <w:r w:rsidRPr="00265239">
              <w:t xml:space="preserve">.06.2022., 19.09.2022., </w:t>
            </w:r>
            <w:r w:rsidR="00265239" w:rsidRPr="00265239">
              <w:t>07.07.2022.,</w:t>
            </w:r>
            <w:r w:rsidRPr="00265239">
              <w:t xml:space="preserve"> 16.10.2022.</w:t>
            </w:r>
            <w:r w:rsidR="00265239" w:rsidRPr="00265239">
              <w:t>, 17.10.2022.</w:t>
            </w:r>
            <w:r w:rsidRPr="00265239">
              <w:t>;</w:t>
            </w:r>
          </w:p>
          <w:p w14:paraId="5474F7B8" w14:textId="28E288DE" w:rsidR="000B0727" w:rsidRPr="004977B1" w:rsidRDefault="000B0727" w:rsidP="006415DF">
            <w:pPr>
              <w:spacing w:after="0" w:line="240" w:lineRule="auto"/>
              <w:jc w:val="both"/>
            </w:pPr>
            <w:r w:rsidRPr="00265239">
              <w:t xml:space="preserve">– kopējais apsekošanas ilgums aptuveni </w:t>
            </w:r>
            <w:r w:rsidR="00265239" w:rsidRPr="00265239">
              <w:t>2</w:t>
            </w:r>
            <w:r w:rsidRPr="00265239">
              <w:t xml:space="preserve">0 stundas (biotopi un vaskulārie augi), aptuveni </w:t>
            </w:r>
            <w:r w:rsidR="00265239" w:rsidRPr="00265239">
              <w:t>30</w:t>
            </w:r>
            <w:r w:rsidRPr="00265239">
              <w:t xml:space="preserve"> stundas (putni);</w:t>
            </w:r>
          </w:p>
          <w:p w14:paraId="5A856029" w14:textId="19FE865A" w:rsidR="00A4255B" w:rsidRPr="004977B1" w:rsidRDefault="00A4255B" w:rsidP="006415DF">
            <w:pPr>
              <w:spacing w:after="0" w:line="240" w:lineRule="auto"/>
              <w:jc w:val="both"/>
            </w:pPr>
            <w:r w:rsidRPr="004977B1">
              <w:t>– laika apstākļi – piemēroti teritorijas izvērtēšanai atbilstoši mērķim;</w:t>
            </w:r>
          </w:p>
          <w:p w14:paraId="49C6D85D" w14:textId="51144122" w:rsidR="00A4255B" w:rsidRPr="004977B1" w:rsidRDefault="00A4255B" w:rsidP="006415DF">
            <w:pPr>
              <w:spacing w:after="0" w:line="240" w:lineRule="auto"/>
              <w:jc w:val="both"/>
            </w:pPr>
            <w:r w:rsidRPr="004977B1">
              <w:t>–</w:t>
            </w:r>
            <w:r w:rsidR="00A002F7" w:rsidRPr="004977B1">
              <w:t xml:space="preserve"> </w:t>
            </w:r>
            <w:r w:rsidR="007611E0" w:rsidRPr="004977B1">
              <w:t>paredzētās darbības vietas teritorijas</w:t>
            </w:r>
            <w:r w:rsidRPr="004977B1">
              <w:t xml:space="preserve"> atbilstību E</w:t>
            </w:r>
            <w:r w:rsidR="002E3EA1" w:rsidRPr="004977B1">
              <w:t xml:space="preserve">iropas </w:t>
            </w:r>
            <w:r w:rsidRPr="004977B1">
              <w:t>S</w:t>
            </w:r>
            <w:r w:rsidR="002E3EA1" w:rsidRPr="004977B1">
              <w:t>avienības (ES)</w:t>
            </w:r>
            <w:r w:rsidRPr="004977B1">
              <w:t xml:space="preserve"> nozīmes un Latvijā īpaši aizsargājamiem biotopiem, kā arī to struktūru un funkciju kvalitāti iespējams noteikt pēc bioloģiskajai daudzveidībai nozīmīgiem struktūru elementiem, valdošajām zemsedzes sugām, epifītiskajām sūnām un ķērpjiem, dabisko meža biotopu</w:t>
            </w:r>
            <w:r w:rsidR="00F75F55" w:rsidRPr="004977B1">
              <w:t xml:space="preserve"> (DMB)</w:t>
            </w:r>
            <w:r w:rsidRPr="004977B1">
              <w:t xml:space="preserve"> sēņu indikatorsugām un specifiskajām sugām (Ek u.c. 2002);</w:t>
            </w:r>
          </w:p>
          <w:p w14:paraId="3B50E72B" w14:textId="6E6C1F7B" w:rsidR="00A4255B" w:rsidRPr="004977B1" w:rsidRDefault="00A4255B" w:rsidP="006415DF">
            <w:pPr>
              <w:spacing w:after="0" w:line="240" w:lineRule="auto"/>
              <w:jc w:val="both"/>
            </w:pPr>
            <w:r w:rsidRPr="004977B1">
              <w:t xml:space="preserve">– teritorija apsekota pēc maršruta metodes, </w:t>
            </w:r>
            <w:r w:rsidR="0049750E" w:rsidRPr="004977B1">
              <w:t xml:space="preserve">paredzētās darbības vietas teritorijā un </w:t>
            </w:r>
            <w:r w:rsidRPr="004977B1">
              <w:t xml:space="preserve">vismaz 50 m no </w:t>
            </w:r>
            <w:r w:rsidR="007611E0" w:rsidRPr="004977B1">
              <w:t xml:space="preserve">paredzētās darbības </w:t>
            </w:r>
            <w:r w:rsidR="0049750E" w:rsidRPr="004977B1">
              <w:t>teritorijas</w:t>
            </w:r>
            <w:r w:rsidR="007611E0" w:rsidRPr="004977B1">
              <w:t xml:space="preserve"> robežas</w:t>
            </w:r>
            <w:r w:rsidRPr="004977B1">
              <w:t xml:space="preserve"> uz katru pusi. Novērtēta apsekotās  teritorijas atbilstība ES nozīmes aizsargājamiem biotopiem saskaņā ar metodiku (Auniņš 2013)</w:t>
            </w:r>
            <w:r w:rsidR="000B0727" w:rsidRPr="004977B1">
              <w:t xml:space="preserve"> </w:t>
            </w:r>
            <w:r w:rsidRPr="004977B1">
              <w:t xml:space="preserve">un īpaši aizsargājamo sugu atradnes (Ministru kabineta noteikumi Nr.396 </w:t>
            </w:r>
            <w:r w:rsidRPr="004977B1">
              <w:rPr>
                <w:i/>
                <w:iCs/>
              </w:rPr>
              <w:t>„Par īpaši aizsargājamo sugu un ierobežoti izmantojamo īpaši aizsargājamo sugu sarakstu”</w:t>
            </w:r>
            <w:r w:rsidRPr="004977B1">
              <w:t>);</w:t>
            </w:r>
          </w:p>
          <w:p w14:paraId="29C13989" w14:textId="30E7727B" w:rsidR="00A4255B" w:rsidRPr="004977B1" w:rsidRDefault="00A4255B" w:rsidP="006415DF">
            <w:pPr>
              <w:spacing w:after="0" w:line="240" w:lineRule="auto"/>
              <w:jc w:val="both"/>
            </w:pPr>
            <w:r w:rsidRPr="004977B1">
              <w:t>–  putnu sugu konstatēšanai izmantotas vizuālās</w:t>
            </w:r>
            <w:r w:rsidR="00782737" w:rsidRPr="004977B1">
              <w:t xml:space="preserve"> un audiālās</w:t>
            </w:r>
            <w:r w:rsidRPr="004977B1">
              <w:t xml:space="preserve"> metodes, lietojot binokli </w:t>
            </w:r>
            <w:r w:rsidRPr="004977B1">
              <w:rPr>
                <w:i/>
                <w:iCs/>
              </w:rPr>
              <w:t>Carl Zeiss</w:t>
            </w:r>
            <w:r w:rsidRPr="004977B1">
              <w:t xml:space="preserve"> Terra 10 x 42; fotoaparātu </w:t>
            </w:r>
            <w:r w:rsidRPr="004977B1">
              <w:rPr>
                <w:i/>
                <w:iCs/>
              </w:rPr>
              <w:t>Canon</w:t>
            </w:r>
            <w:r w:rsidRPr="004977B1">
              <w:t xml:space="preserve"> 6D ar objektīvu </w:t>
            </w:r>
            <w:r w:rsidRPr="004977B1">
              <w:rPr>
                <w:i/>
                <w:iCs/>
              </w:rPr>
              <w:t>Canon</w:t>
            </w:r>
            <w:r w:rsidRPr="004977B1">
              <w:t xml:space="preserve"> 100 – 400 mm/f:5,6 II. Putnu sugu provocēšanai izmantots pārvietojamais skaļrunis </w:t>
            </w:r>
            <w:r w:rsidRPr="004977B1">
              <w:rPr>
                <w:i/>
                <w:iCs/>
              </w:rPr>
              <w:t>JBL</w:t>
            </w:r>
            <w:r w:rsidRPr="004977B1">
              <w:t xml:space="preserve"> Flip4;</w:t>
            </w:r>
          </w:p>
          <w:p w14:paraId="74C8F93C" w14:textId="62677016" w:rsidR="00A4255B" w:rsidRPr="004977B1" w:rsidRDefault="00A4255B" w:rsidP="006415DF">
            <w:pPr>
              <w:spacing w:after="0" w:line="240" w:lineRule="auto"/>
              <w:jc w:val="both"/>
            </w:pPr>
            <w:r w:rsidRPr="004977B1">
              <w:t xml:space="preserve">–  izvērtēta informācija par īpaši aizsargājamām sugām un </w:t>
            </w:r>
            <w:r w:rsidRPr="004977B1">
              <w:lastRenderedPageBreak/>
              <w:t xml:space="preserve">ES nozīmes biotopiem Dabas aizsardzības pārvaldes dabas datu pārvaldības sistēmā “Ozols” </w:t>
            </w:r>
            <w:r w:rsidR="002E3EA1" w:rsidRPr="004977B1">
              <w:t xml:space="preserve">(DDPS “Ozols”), </w:t>
            </w:r>
            <w:r w:rsidRPr="004977B1">
              <w:t xml:space="preserve">skatīts </w:t>
            </w:r>
            <w:r w:rsidR="000B0727" w:rsidRPr="004977B1">
              <w:t>25</w:t>
            </w:r>
            <w:r w:rsidRPr="004977B1">
              <w:t>.</w:t>
            </w:r>
            <w:r w:rsidR="000B0727" w:rsidRPr="004977B1">
              <w:t>10</w:t>
            </w:r>
            <w:r w:rsidRPr="004977B1">
              <w:t>.202</w:t>
            </w:r>
            <w:r w:rsidR="00291099" w:rsidRPr="004977B1">
              <w:t>2</w:t>
            </w:r>
            <w:r w:rsidRPr="004977B1">
              <w:t xml:space="preserve">.; dabas novērojumu portālā www.dabasdati.lv (skatīts </w:t>
            </w:r>
            <w:r w:rsidR="000B0727" w:rsidRPr="004977B1">
              <w:t>25</w:t>
            </w:r>
            <w:r w:rsidRPr="004977B1">
              <w:t>.</w:t>
            </w:r>
            <w:r w:rsidR="004977B1">
              <w:t>10</w:t>
            </w:r>
            <w:r w:rsidRPr="004977B1">
              <w:t>.202</w:t>
            </w:r>
            <w:r w:rsidR="00291099" w:rsidRPr="004977B1">
              <w:t>2</w:t>
            </w:r>
            <w:r w:rsidRPr="004977B1">
              <w:t xml:space="preserve">.) 500 m attālumā no </w:t>
            </w:r>
            <w:r w:rsidR="0049750E" w:rsidRPr="004977B1">
              <w:t>paredzētās darbības teritorijas</w:t>
            </w:r>
            <w:r w:rsidRPr="004977B1">
              <w:t>;</w:t>
            </w:r>
          </w:p>
          <w:p w14:paraId="4EFD0F29" w14:textId="77777777" w:rsidR="00553B2C" w:rsidRPr="004977B1" w:rsidRDefault="00A4255B" w:rsidP="006415DF">
            <w:pPr>
              <w:spacing w:after="0" w:line="240" w:lineRule="auto"/>
              <w:jc w:val="both"/>
            </w:pPr>
            <w:r w:rsidRPr="004977B1">
              <w:t>– apsekojamās teritorijas robežu noteikšanai dabā un sugu atradņu fiksēšanai izmantots planšetdators ar GPS datu pieslēgumu</w:t>
            </w:r>
            <w:r w:rsidR="000B0727" w:rsidRPr="004977B1">
              <w:t>;</w:t>
            </w:r>
          </w:p>
          <w:p w14:paraId="5D3B6BD0" w14:textId="067E7953" w:rsidR="000B0727" w:rsidRPr="004977B1" w:rsidRDefault="000B0727" w:rsidP="006415DF">
            <w:pPr>
              <w:spacing w:after="0" w:line="240" w:lineRule="auto"/>
              <w:jc w:val="both"/>
            </w:pPr>
            <w:r w:rsidRPr="004977B1">
              <w:t>– izmantoti Dabas aizsardzības pārvaldes sertificētu sugu un biotopu ekspertu atzinumi par mežu, purvu un zālāju biotopiem, putnu sugām, kas daļēji pārklājas ar paredzētās darbības vietas un izpētes teritoriju;</w:t>
            </w:r>
          </w:p>
          <w:p w14:paraId="5BE585A3" w14:textId="659E618A" w:rsidR="000B0727" w:rsidRPr="004977B1" w:rsidRDefault="000B0727" w:rsidP="006415DF">
            <w:pPr>
              <w:spacing w:after="0" w:line="240" w:lineRule="auto"/>
              <w:jc w:val="both"/>
            </w:pPr>
            <w:r w:rsidRPr="004977B1">
              <w:t xml:space="preserve">– izmantota informācija par biotopu kartējumu un reģistrētajām sugu atradnēm, kas veikts projekta </w:t>
            </w:r>
            <w:r w:rsidRPr="004977B1">
              <w:rPr>
                <w:i/>
                <w:iCs/>
              </w:rPr>
              <w:t>“Priekšnosacījumu izveide labākai bioloģiskās daudzveidības saglabāšanai un ekosistēmu aizsardzībai Latvijā”</w:t>
            </w:r>
            <w:r w:rsidRPr="004977B1">
              <w:t xml:space="preserve"> ietvaros.</w:t>
            </w:r>
          </w:p>
        </w:tc>
      </w:tr>
      <w:tr w:rsidR="006755C6" w:rsidRPr="004977B1" w14:paraId="49433CFF" w14:textId="77777777" w:rsidTr="006755C6">
        <w:tc>
          <w:tcPr>
            <w:tcW w:w="2472" w:type="dxa"/>
          </w:tcPr>
          <w:p w14:paraId="560B7CF0" w14:textId="77777777" w:rsidR="006755C6" w:rsidRPr="004977B1" w:rsidRDefault="006755C6" w:rsidP="006415DF">
            <w:pPr>
              <w:spacing w:after="0" w:line="240" w:lineRule="auto"/>
              <w:rPr>
                <w:b/>
                <w:bCs/>
              </w:rPr>
            </w:pPr>
            <w:r w:rsidRPr="004977B1">
              <w:rPr>
                <w:b/>
                <w:bCs/>
              </w:rPr>
              <w:lastRenderedPageBreak/>
              <w:t>Aizsardzības statuss</w:t>
            </w:r>
          </w:p>
        </w:tc>
        <w:tc>
          <w:tcPr>
            <w:tcW w:w="5968" w:type="dxa"/>
          </w:tcPr>
          <w:p w14:paraId="11C4E2F3" w14:textId="57235DC5" w:rsidR="006755C6" w:rsidRPr="004977B1" w:rsidRDefault="00782737" w:rsidP="006415DF">
            <w:pPr>
              <w:spacing w:after="0" w:line="240" w:lineRule="auto"/>
              <w:jc w:val="both"/>
            </w:pPr>
            <w:r w:rsidRPr="004977B1">
              <w:rPr>
                <w:iCs/>
              </w:rPr>
              <w:t>Nav.</w:t>
            </w:r>
          </w:p>
        </w:tc>
      </w:tr>
      <w:tr w:rsidR="006755C6" w:rsidRPr="004977B1" w14:paraId="2EFD0891" w14:textId="77777777" w:rsidTr="006755C6">
        <w:tc>
          <w:tcPr>
            <w:tcW w:w="2472" w:type="dxa"/>
          </w:tcPr>
          <w:p w14:paraId="3387EFBC" w14:textId="77777777" w:rsidR="006755C6" w:rsidRPr="004977B1" w:rsidRDefault="006755C6" w:rsidP="006415DF">
            <w:pPr>
              <w:spacing w:after="0" w:line="240" w:lineRule="auto"/>
              <w:rPr>
                <w:b/>
                <w:bCs/>
              </w:rPr>
            </w:pPr>
            <w:r w:rsidRPr="004977B1">
              <w:rPr>
                <w:b/>
                <w:bCs/>
              </w:rPr>
              <w:t xml:space="preserve">Atzinuma sniegšanas mērķis </w:t>
            </w:r>
          </w:p>
        </w:tc>
        <w:tc>
          <w:tcPr>
            <w:tcW w:w="5968" w:type="dxa"/>
          </w:tcPr>
          <w:p w14:paraId="46B7380E" w14:textId="77777777" w:rsidR="00926B4D" w:rsidRPr="004977B1" w:rsidRDefault="00782737" w:rsidP="006415DF">
            <w:pPr>
              <w:spacing w:after="0" w:line="240" w:lineRule="auto"/>
              <w:jc w:val="both"/>
            </w:pPr>
            <w:r w:rsidRPr="004977B1">
              <w:t xml:space="preserve">Paredzētās darbības – </w:t>
            </w:r>
            <w:r w:rsidR="00886CDA" w:rsidRPr="004977B1">
              <w:t>autoceļa A5 Rīgas apvedceļš (Salaspils – Babīte) pārbūves par ātrgaitas autoceļu</w:t>
            </w:r>
            <w:r w:rsidRPr="004977B1">
              <w:t xml:space="preserve"> un ekspluatācijas iespējamās ietekmes izvērtēšana uz ES nozīmes</w:t>
            </w:r>
            <w:r w:rsidR="0049750E" w:rsidRPr="004977B1">
              <w:t xml:space="preserve"> un Latvijā</w:t>
            </w:r>
            <w:r w:rsidRPr="004977B1">
              <w:t xml:space="preserve"> īpaši aizsargājamiem biotopiem, īpaši aizsargājamām vaskulāro augu un putnu sugām.</w:t>
            </w:r>
          </w:p>
          <w:p w14:paraId="0104C4C2" w14:textId="72A4D482" w:rsidR="001D5F0C" w:rsidRPr="004977B1" w:rsidRDefault="001D5F0C" w:rsidP="006415DF">
            <w:pPr>
              <w:spacing w:after="0" w:line="240" w:lineRule="auto"/>
              <w:jc w:val="both"/>
            </w:pPr>
            <w:r w:rsidRPr="004977B1">
              <w:t>Pārbūvējamais autoceļa posms: no km 11,6 (Ķekavas apvedceļš) līdz km 38,2 (autoceļš A10 Rīga - Ventspils).</w:t>
            </w:r>
          </w:p>
        </w:tc>
      </w:tr>
    </w:tbl>
    <w:p w14:paraId="745368FC" w14:textId="77777777" w:rsidR="00F1278D" w:rsidRPr="004977B1" w:rsidRDefault="00F1278D" w:rsidP="006415DF">
      <w:pPr>
        <w:spacing w:after="0" w:line="240" w:lineRule="auto"/>
        <w:jc w:val="both"/>
        <w:rPr>
          <w:b/>
          <w:bCs/>
        </w:rPr>
      </w:pPr>
    </w:p>
    <w:p w14:paraId="6A404A3A" w14:textId="32227419" w:rsidR="00992CC6" w:rsidRPr="004977B1" w:rsidRDefault="002479CE" w:rsidP="006415DF">
      <w:pPr>
        <w:pStyle w:val="ListParagraph"/>
        <w:numPr>
          <w:ilvl w:val="0"/>
          <w:numId w:val="30"/>
        </w:numPr>
        <w:spacing w:after="0" w:line="240" w:lineRule="auto"/>
        <w:jc w:val="both"/>
        <w:rPr>
          <w:b/>
          <w:bCs/>
        </w:rPr>
      </w:pPr>
      <w:r w:rsidRPr="004977B1">
        <w:rPr>
          <w:b/>
          <w:bCs/>
        </w:rPr>
        <w:t>Vispārīgs pētāmās teritorijas aprakst</w:t>
      </w:r>
      <w:r w:rsidR="00F1624D" w:rsidRPr="004977B1">
        <w:rPr>
          <w:b/>
          <w:bCs/>
        </w:rPr>
        <w:t>s</w:t>
      </w:r>
    </w:p>
    <w:p w14:paraId="2CE8676E" w14:textId="77777777" w:rsidR="00631510" w:rsidRPr="004977B1" w:rsidRDefault="00631510" w:rsidP="006415DF">
      <w:pPr>
        <w:pStyle w:val="ListParagraph"/>
        <w:spacing w:after="0" w:line="240" w:lineRule="auto"/>
        <w:jc w:val="both"/>
        <w:rPr>
          <w:b/>
          <w:bCs/>
        </w:rPr>
      </w:pPr>
    </w:p>
    <w:p w14:paraId="76E0AB1F" w14:textId="1009D531" w:rsidR="00A94C57" w:rsidRPr="004977B1" w:rsidRDefault="00A94C57" w:rsidP="006415DF">
      <w:pPr>
        <w:spacing w:after="0" w:line="240" w:lineRule="auto"/>
        <w:jc w:val="both"/>
      </w:pPr>
      <w:bookmarkStart w:id="1" w:name="_Hlk58916486"/>
      <w:r w:rsidRPr="004977B1">
        <w:t>Paredzētā darbība ietver esošā divu joslu autoceļa A5 Rīgas apvedceļš (Salaspils – Babīte) posma no km 11,6 (Ķekavas apvedceļš) līdz km 38,2 (autoceļam A10 Rīga – Ventspils) pārbūvi par ātrgaitas autoceļu Ķekavas, Olaines un Mārupes novados.</w:t>
      </w:r>
    </w:p>
    <w:p w14:paraId="644462C2" w14:textId="0B5514D1" w:rsidR="00A94C57" w:rsidRPr="004977B1" w:rsidRDefault="00A94C57" w:rsidP="006415DF">
      <w:pPr>
        <w:spacing w:after="0" w:line="240" w:lineRule="auto"/>
        <w:jc w:val="both"/>
        <w:rPr>
          <w:color w:val="000000" w:themeColor="text1"/>
        </w:rPr>
      </w:pPr>
      <w:r w:rsidRPr="004977B1">
        <w:rPr>
          <w:color w:val="000000" w:themeColor="text1"/>
        </w:rPr>
        <w:t>Paredzētā darbība ietver arī jauna autoceļa A5 savienojuma izveidi ar lidostu “</w:t>
      </w:r>
      <w:r w:rsidRPr="004977B1">
        <w:rPr>
          <w:i/>
          <w:iCs/>
          <w:color w:val="000000" w:themeColor="text1"/>
        </w:rPr>
        <w:t>Rīga</w:t>
      </w:r>
      <w:r w:rsidRPr="004977B1">
        <w:rPr>
          <w:color w:val="000000" w:themeColor="text1"/>
        </w:rPr>
        <w:t xml:space="preserve">” gar plānotās dzelzceļa līnijas </w:t>
      </w:r>
      <w:r w:rsidRPr="004977B1">
        <w:rPr>
          <w:i/>
          <w:iCs/>
          <w:color w:val="000000" w:themeColor="text1"/>
        </w:rPr>
        <w:t>Rail Baltica</w:t>
      </w:r>
      <w:r w:rsidRPr="004977B1">
        <w:rPr>
          <w:color w:val="000000" w:themeColor="text1"/>
        </w:rPr>
        <w:t xml:space="preserve"> R pusi un pa Dzirnieku ielu Mārupes novadā līdz valsts reģionālajam autoceļam P133 </w:t>
      </w:r>
      <w:r w:rsidRPr="004977B1">
        <w:rPr>
          <w:i/>
          <w:iCs/>
          <w:color w:val="000000" w:themeColor="text1"/>
        </w:rPr>
        <w:t>Lidostas “Rīga” pievedceļš</w:t>
      </w:r>
      <w:r w:rsidRPr="004977B1">
        <w:rPr>
          <w:color w:val="000000" w:themeColor="text1"/>
        </w:rPr>
        <w:t>.</w:t>
      </w:r>
    </w:p>
    <w:p w14:paraId="5A0C491A" w14:textId="74857F96" w:rsidR="00A94C57" w:rsidRPr="004977B1" w:rsidRDefault="00A94C57" w:rsidP="006415DF">
      <w:pPr>
        <w:spacing w:after="0" w:line="240" w:lineRule="auto"/>
        <w:jc w:val="both"/>
      </w:pPr>
      <w:r w:rsidRPr="004977B1">
        <w:t xml:space="preserve">Paredzētās darbības ietvaros pārbūvējamā autoceļa A5 posma lielāko daļu, kā arī jaunbūvējamo savienojumu starp Autoceļu A5 un lidostu </w:t>
      </w:r>
      <w:r w:rsidRPr="004977B1">
        <w:rPr>
          <w:i/>
          <w:iCs/>
        </w:rPr>
        <w:t>“Rīga”</w:t>
      </w:r>
      <w:r w:rsidRPr="004977B1">
        <w:t xml:space="preserve"> paredzēts izbūvēt paralēli plānotajai dzelzceļa līnijai </w:t>
      </w:r>
      <w:r w:rsidRPr="004977B1">
        <w:rPr>
          <w:i/>
          <w:iCs/>
        </w:rPr>
        <w:t>Rail Baltica</w:t>
      </w:r>
      <w:r w:rsidRPr="004977B1">
        <w:t>.</w:t>
      </w:r>
      <w:r w:rsidRPr="004977B1">
        <w:rPr>
          <w:i/>
          <w:iCs/>
        </w:rPr>
        <w:t xml:space="preserve"> Rail Baltic </w:t>
      </w:r>
      <w:r w:rsidRPr="004977B1">
        <w:t>maģistrāles iespējamās ietekmes uz īpaši aizsargājamām sugām un biotopiem ir analizētas ietekmes uz vidi novērtējumā.</w:t>
      </w:r>
    </w:p>
    <w:p w14:paraId="2003C2E6" w14:textId="41DDD928" w:rsidR="00422200" w:rsidRPr="004977B1" w:rsidRDefault="0059530B" w:rsidP="006415DF">
      <w:pPr>
        <w:spacing w:after="0" w:line="240" w:lineRule="auto"/>
        <w:jc w:val="both"/>
      </w:pPr>
      <w:r w:rsidRPr="004977B1">
        <w:t>Izpētes t</w:t>
      </w:r>
      <w:r w:rsidR="009B0EC7" w:rsidRPr="004977B1">
        <w:t xml:space="preserve">eritorijā atrodas gan mežu, gan krūmāju platības, aizaugošas un intensīvi apsaimniekotas lauksaimniecības zemes, kā arī atsevišķas apbūvētas teritorijas. </w:t>
      </w:r>
      <w:r w:rsidRPr="004977B1">
        <w:t>Izpētes teritorija</w:t>
      </w:r>
      <w:r w:rsidR="009B0EC7" w:rsidRPr="004977B1">
        <w:t xml:space="preserve"> atrodas Viduslatvijas zemienes Tīreļu līdzenumā</w:t>
      </w:r>
      <w:r w:rsidRPr="004977B1">
        <w:t xml:space="preserve"> (Latvijas daba, 1995). Reljefs – līdzens, lēzeni viļņots.</w:t>
      </w:r>
      <w:r w:rsidR="009B0EC7" w:rsidRPr="004977B1">
        <w:t xml:space="preserve"> Teritorijas hidroloģisko tīklu veido samērā blīvs meliorācijas sistēmu tīkls, kas ierīkots meža un lauksaimniecības platību nosusināšanai.</w:t>
      </w:r>
    </w:p>
    <w:p w14:paraId="7AECF800" w14:textId="77777777" w:rsidR="006F4697" w:rsidRPr="004977B1" w:rsidRDefault="006F4697" w:rsidP="006415DF">
      <w:pPr>
        <w:spacing w:after="0" w:line="240" w:lineRule="auto"/>
        <w:jc w:val="both"/>
        <w:rPr>
          <w:i/>
          <w:iCs/>
        </w:rPr>
      </w:pPr>
    </w:p>
    <w:bookmarkEnd w:id="1"/>
    <w:p w14:paraId="66C464E1" w14:textId="67EAC2C2" w:rsidR="00AB7F9D" w:rsidRPr="004977B1" w:rsidRDefault="002479CE" w:rsidP="006415DF">
      <w:pPr>
        <w:pStyle w:val="ListParagraph"/>
        <w:numPr>
          <w:ilvl w:val="0"/>
          <w:numId w:val="30"/>
        </w:numPr>
        <w:spacing w:after="0" w:line="240" w:lineRule="auto"/>
        <w:jc w:val="both"/>
        <w:rPr>
          <w:b/>
          <w:bCs/>
        </w:rPr>
      </w:pPr>
      <w:r w:rsidRPr="004977B1">
        <w:rPr>
          <w:b/>
          <w:bCs/>
        </w:rPr>
        <w:t>Īss piegulošās teritorijas raksturojums</w:t>
      </w:r>
    </w:p>
    <w:p w14:paraId="42D0C959" w14:textId="77777777" w:rsidR="00631510" w:rsidRPr="004977B1" w:rsidRDefault="00631510" w:rsidP="006415DF">
      <w:pPr>
        <w:pStyle w:val="ListParagraph"/>
        <w:spacing w:after="0" w:line="240" w:lineRule="auto"/>
        <w:jc w:val="both"/>
        <w:rPr>
          <w:b/>
          <w:bCs/>
        </w:rPr>
      </w:pPr>
    </w:p>
    <w:p w14:paraId="4380DDDD" w14:textId="77CB11E4" w:rsidR="00763680" w:rsidRPr="004977B1" w:rsidRDefault="00372079" w:rsidP="006415DF">
      <w:pPr>
        <w:spacing w:after="0" w:line="240" w:lineRule="auto"/>
        <w:jc w:val="both"/>
      </w:pPr>
      <w:r w:rsidRPr="004977B1">
        <w:t xml:space="preserve">Tuvākās īpaši aizsargājamā dabas teritorijas ir dabas liegums “Melnā ezera purvs” (teritorijas kods LV0528700), vietējas nozīmes īpaši aizsargājamā dabas teritorija “Jaunmārupes dabas parks” un dabas parks “Beberbeķi” (teritorijas kods LV0301800). Divas no šīm aizsargājamajām dabas teritorijām - dabas liegums “Melnā ezera purvs” un dabas parks “Beberbeķi”, ir iekļautas Eiropas nozīmes aizsargājamo teritoriju </w:t>
      </w:r>
      <w:r w:rsidRPr="004977B1">
        <w:rPr>
          <w:i/>
          <w:iCs/>
        </w:rPr>
        <w:t>Natura 2000</w:t>
      </w:r>
      <w:r w:rsidRPr="004977B1">
        <w:t xml:space="preserve"> tīklā.</w:t>
      </w:r>
    </w:p>
    <w:p w14:paraId="063630F2" w14:textId="5860D502" w:rsidR="00A94C57" w:rsidRPr="004977B1" w:rsidRDefault="007F2495" w:rsidP="006415DF">
      <w:pPr>
        <w:spacing w:after="0" w:line="240" w:lineRule="auto"/>
        <w:jc w:val="both"/>
      </w:pPr>
      <w:r w:rsidRPr="004977B1">
        <w:lastRenderedPageBreak/>
        <w:t>Tuvākais</w:t>
      </w:r>
      <w:r w:rsidR="00A94C57" w:rsidRPr="004977B1">
        <w:t xml:space="preserve"> putnu ligzdošanas vietas aizsardzībai izveidotais</w:t>
      </w:r>
      <w:r w:rsidRPr="004977B1">
        <w:t xml:space="preserve"> mikroliegums ir melnā stārķa aizsardzībai </w:t>
      </w:r>
      <w:r w:rsidRPr="004977B1">
        <w:rPr>
          <w:i/>
          <w:iCs/>
        </w:rPr>
        <w:t>Ciconia nigra</w:t>
      </w:r>
      <w:r w:rsidRPr="004977B1">
        <w:t xml:space="preserve"> dibinātais mikroliegums (ID 14891)</w:t>
      </w:r>
      <w:r w:rsidR="0059530B" w:rsidRPr="004977B1">
        <w:t>.</w:t>
      </w:r>
    </w:p>
    <w:p w14:paraId="15D8A158" w14:textId="77777777" w:rsidR="000A5041" w:rsidRPr="004977B1" w:rsidRDefault="000A5041" w:rsidP="006415DF">
      <w:pPr>
        <w:spacing w:after="0" w:line="240" w:lineRule="auto"/>
        <w:jc w:val="both"/>
      </w:pPr>
    </w:p>
    <w:p w14:paraId="70E4C300" w14:textId="77777777" w:rsidR="00A94C57" w:rsidRPr="004977B1" w:rsidRDefault="00A94C57" w:rsidP="006415DF">
      <w:pPr>
        <w:spacing w:after="0" w:line="240" w:lineRule="auto"/>
        <w:jc w:val="both"/>
      </w:pPr>
      <w:r w:rsidRPr="004977B1">
        <w:t xml:space="preserve">Saskaņā ar DDPS “Ozols” pieejamo informāciju, autoceļa A5 pārbūvējamajam posmam tuvākā īpaši aizsargājamā dabas teritorija dabas parks “Beberbeķi” vairākās vietās posmā no autoceļa A5 savienojuma ar autoceļu A9 un autoceļu A10 faktiski atrodas tieši blakus esošajam autoceļam A5. </w:t>
      </w:r>
    </w:p>
    <w:p w14:paraId="73EF7EAB" w14:textId="25403B40" w:rsidR="00A94C57" w:rsidRPr="004977B1" w:rsidRDefault="00A94C57" w:rsidP="006415DF">
      <w:pPr>
        <w:spacing w:after="0" w:line="240" w:lineRule="auto"/>
        <w:jc w:val="both"/>
      </w:pPr>
      <w:r w:rsidRPr="004977B1">
        <w:t>Minētajā posmā pārbūvējamajam Autoceļam A5 pieguļ arī mikroliegums</w:t>
      </w:r>
      <w:r w:rsidR="001E1ED5" w:rsidRPr="004977B1">
        <w:t>, kas izveidots</w:t>
      </w:r>
      <w:r w:rsidRPr="004977B1">
        <w:t xml:space="preserve"> </w:t>
      </w:r>
      <w:r w:rsidR="001E1ED5" w:rsidRPr="004977B1">
        <w:t>s</w:t>
      </w:r>
      <w:r w:rsidRPr="004977B1">
        <w:t>kuju koku meža biotop</w:t>
      </w:r>
      <w:r w:rsidR="001E1ED5" w:rsidRPr="004977B1">
        <w:t>a aizsardzībai</w:t>
      </w:r>
      <w:r w:rsidRPr="004977B1">
        <w:t xml:space="preserve"> (</w:t>
      </w:r>
      <w:r w:rsidR="001E1ED5" w:rsidRPr="004977B1">
        <w:t>ID 1465</w:t>
      </w:r>
      <w:r w:rsidRPr="004977B1">
        <w:t>).</w:t>
      </w:r>
    </w:p>
    <w:p w14:paraId="367B7DE4" w14:textId="788BB9A9" w:rsidR="00372079" w:rsidRPr="004977B1" w:rsidRDefault="00DC466B" w:rsidP="006415DF">
      <w:pPr>
        <w:spacing w:after="0" w:line="240" w:lineRule="auto"/>
        <w:jc w:val="both"/>
      </w:pPr>
      <w:r w:rsidRPr="004977B1">
        <w:t>Lielākoties plānotās darbības teritorijas apkārtnē ir mežu teritorijas, aramzemes</w:t>
      </w:r>
      <w:r w:rsidR="000B0727" w:rsidRPr="004977B1">
        <w:t xml:space="preserve">, </w:t>
      </w:r>
      <w:r w:rsidRPr="004977B1">
        <w:t>apdzīvotas vietas un transporta infrastruktūras objekti.</w:t>
      </w:r>
    </w:p>
    <w:p w14:paraId="1D618A05" w14:textId="77777777" w:rsidR="00DC466B" w:rsidRPr="004977B1" w:rsidRDefault="00DC466B" w:rsidP="006415DF">
      <w:pPr>
        <w:spacing w:after="0" w:line="240" w:lineRule="auto"/>
        <w:jc w:val="both"/>
      </w:pPr>
    </w:p>
    <w:p w14:paraId="6FCD5A00" w14:textId="5F197155" w:rsidR="00675B5F" w:rsidRPr="004977B1" w:rsidRDefault="00F1624D" w:rsidP="006415DF">
      <w:pPr>
        <w:pStyle w:val="ListParagraph"/>
        <w:numPr>
          <w:ilvl w:val="0"/>
          <w:numId w:val="30"/>
        </w:numPr>
        <w:spacing w:after="0" w:line="240" w:lineRule="auto"/>
        <w:jc w:val="both"/>
        <w:rPr>
          <w:b/>
          <w:bCs/>
        </w:rPr>
      </w:pPr>
      <w:bookmarkStart w:id="2" w:name="_Hlk71490693"/>
      <w:r w:rsidRPr="004977B1">
        <w:rPr>
          <w:b/>
          <w:bCs/>
        </w:rPr>
        <w:t>Konstatētie Eiropas Savienības nozīmes, biotopi ar specifiskām izplatības īpatnībām Latvijā un konstatēto biotopu kvalitāte</w:t>
      </w:r>
    </w:p>
    <w:p w14:paraId="586019A9" w14:textId="77777777" w:rsidR="00631510" w:rsidRPr="004977B1" w:rsidRDefault="00631510" w:rsidP="006415DF">
      <w:pPr>
        <w:pStyle w:val="ListParagraph"/>
        <w:spacing w:after="0" w:line="240" w:lineRule="auto"/>
        <w:ind w:left="360"/>
        <w:jc w:val="both"/>
        <w:rPr>
          <w:b/>
          <w:bCs/>
        </w:rPr>
      </w:pPr>
    </w:p>
    <w:p w14:paraId="567E349E" w14:textId="4D0CBF35" w:rsidR="00F95BFA" w:rsidRPr="004977B1" w:rsidRDefault="00D84422" w:rsidP="006415DF">
      <w:pPr>
        <w:spacing w:after="120" w:line="240" w:lineRule="auto"/>
        <w:jc w:val="both"/>
      </w:pPr>
      <w:r w:rsidRPr="004977B1">
        <w:t>Saskaņā ar DDPS “Ozols” pieejamo informāciju, paredzētās darbības iespējamās ietekmes zonā</w:t>
      </w:r>
      <w:r w:rsidR="00C12044" w:rsidRPr="004977B1">
        <w:t xml:space="preserve"> </w:t>
      </w:r>
      <w:r w:rsidR="00C6799B" w:rsidRPr="004977B1">
        <w:t xml:space="preserve">(līdz 50 m no </w:t>
      </w:r>
      <w:r w:rsidR="005B13FA" w:rsidRPr="004977B1">
        <w:t>paredzētās darbības vietas</w:t>
      </w:r>
      <w:r w:rsidR="00C6799B" w:rsidRPr="004977B1">
        <w:t>)</w:t>
      </w:r>
      <w:r w:rsidR="00C12044" w:rsidRPr="004977B1">
        <w:t xml:space="preserve"> </w:t>
      </w:r>
      <w:r w:rsidR="00B45513" w:rsidRPr="004977B1">
        <w:t>ir</w:t>
      </w:r>
      <w:r w:rsidR="00C12044" w:rsidRPr="004977B1">
        <w:t xml:space="preserve"> </w:t>
      </w:r>
      <w:r w:rsidR="000B075B" w:rsidRPr="004977B1">
        <w:t>konstatēti</w:t>
      </w:r>
      <w:bookmarkEnd w:id="2"/>
      <w:r w:rsidRPr="004977B1">
        <w:t xml:space="preserve"> ES nozīmes biotop</w:t>
      </w:r>
      <w:r w:rsidR="00C12044" w:rsidRPr="004977B1">
        <w:t>i</w:t>
      </w:r>
      <w:r w:rsidR="00C371FF" w:rsidRPr="004977B1">
        <w:t xml:space="preserve"> (1.</w:t>
      </w:r>
      <w:r w:rsidR="00B45513" w:rsidRPr="004977B1">
        <w:t xml:space="preserve"> – 17.</w:t>
      </w:r>
      <w:r w:rsidR="00C371FF" w:rsidRPr="004977B1">
        <w:t xml:space="preserve"> pielikums).</w:t>
      </w:r>
    </w:p>
    <w:p w14:paraId="61200850" w14:textId="58DE841E" w:rsidR="004F1D78" w:rsidRPr="004977B1" w:rsidRDefault="004F1D78" w:rsidP="006415DF">
      <w:pPr>
        <w:spacing w:after="120" w:line="240" w:lineRule="auto"/>
        <w:jc w:val="both"/>
      </w:pPr>
      <w:r w:rsidRPr="004977B1">
        <w:t>ES nozīmes biotopu raksturojums, paredzētās darbības iespējamā ietekme un ietekmes mazinoši pasākumi apkopoti tabulā 1</w:t>
      </w:r>
      <w:r w:rsidR="004977B1" w:rsidRPr="004977B1">
        <w:t>9</w:t>
      </w:r>
      <w:r w:rsidRPr="004977B1">
        <w:t>. pielikumā.</w:t>
      </w:r>
    </w:p>
    <w:p w14:paraId="220F771D" w14:textId="0F12FC06" w:rsidR="004F1D78" w:rsidRPr="004977B1" w:rsidRDefault="004F1D78" w:rsidP="006415DF">
      <w:pPr>
        <w:spacing w:after="120" w:line="240" w:lineRule="auto"/>
        <w:jc w:val="both"/>
      </w:pPr>
      <w:r w:rsidRPr="004977B1">
        <w:t xml:space="preserve">Kopumā paredzētās darbības ietekmes zonā konstatēti sekojoši ES nozīmes biotopu veidi: </w:t>
      </w:r>
      <w:r w:rsidRPr="004977B1">
        <w:rPr>
          <w:i/>
          <w:iCs/>
          <w:lang w:eastAsia="lv-LV"/>
        </w:rPr>
        <w:t>Mežainas piejūras kāpas</w:t>
      </w:r>
      <w:r w:rsidRPr="004977B1">
        <w:rPr>
          <w:lang w:eastAsia="lv-LV"/>
        </w:rPr>
        <w:t xml:space="preserve">, 2180; </w:t>
      </w:r>
      <w:r w:rsidRPr="004977B1">
        <w:rPr>
          <w:i/>
          <w:iCs/>
          <w:lang w:eastAsia="lv-LV"/>
        </w:rPr>
        <w:t xml:space="preserve">Veci vai dabiski boreāli meži, </w:t>
      </w:r>
      <w:r w:rsidRPr="004977B1">
        <w:rPr>
          <w:lang w:eastAsia="lv-LV"/>
        </w:rPr>
        <w:t xml:space="preserve">9010*; </w:t>
      </w:r>
      <w:r w:rsidRPr="004977B1">
        <w:rPr>
          <w:i/>
          <w:iCs/>
          <w:lang w:eastAsia="lv-LV"/>
        </w:rPr>
        <w:t xml:space="preserve">Aluviāli meži, </w:t>
      </w:r>
      <w:r w:rsidRPr="004977B1">
        <w:rPr>
          <w:lang w:eastAsia="lv-LV"/>
        </w:rPr>
        <w:t xml:space="preserve">91E0*; </w:t>
      </w:r>
      <w:r w:rsidRPr="004977B1">
        <w:rPr>
          <w:i/>
          <w:iCs/>
          <w:lang w:eastAsia="lv-LV"/>
        </w:rPr>
        <w:t>Staignāju meži</w:t>
      </w:r>
      <w:r w:rsidRPr="004977B1">
        <w:rPr>
          <w:lang w:eastAsia="lv-LV"/>
        </w:rPr>
        <w:t>, 9080*.</w:t>
      </w:r>
    </w:p>
    <w:p w14:paraId="7D103489" w14:textId="1244C1DA" w:rsidR="004F1D78" w:rsidRPr="004977B1" w:rsidRDefault="00164881" w:rsidP="006415DF">
      <w:pPr>
        <w:spacing w:after="120" w:line="240" w:lineRule="auto"/>
        <w:jc w:val="both"/>
      </w:pPr>
      <w:r w:rsidRPr="004977B1">
        <w:t>Paredzētās darbības vietā, kur jau ir esošs ātrgaitas autoceļš ar divām braukšanas joslām katrā virzienā nav paredzēta esošā autoceļa trases tehnisko parametru maiņa. Paredzētā darbība šajā teritorijā plānota tikai ceļa papildus infrastruktūrai: nobrauktuvēm, sānceļiem u.c.</w:t>
      </w:r>
    </w:p>
    <w:p w14:paraId="72CD93DF" w14:textId="422E2FE0" w:rsidR="00617275" w:rsidRPr="004977B1" w:rsidRDefault="00617275" w:rsidP="006415DF">
      <w:pPr>
        <w:spacing w:after="120" w:line="240" w:lineRule="auto"/>
        <w:jc w:val="both"/>
      </w:pPr>
      <w:r w:rsidRPr="004977B1">
        <w:t>ES nozīmes biotopi, kas atrodas paredzētās darbības vietā ar esošām divām braukšanas joslām katrā virzienā un kuru teritorijā nav paredzēta saimnieciskā darbība nav analizēti šajā atzinumā.</w:t>
      </w:r>
    </w:p>
    <w:p w14:paraId="6AB07708" w14:textId="77777777" w:rsidR="00164881" w:rsidRPr="004977B1" w:rsidRDefault="00164881" w:rsidP="006415DF">
      <w:pPr>
        <w:spacing w:after="120" w:line="240" w:lineRule="auto"/>
        <w:jc w:val="both"/>
      </w:pPr>
      <w:r w:rsidRPr="004977B1">
        <w:t>Konstatētas atšķirības ar DDPS “Ozols” pieejamo informāciju, un šī atzinuma sagatavošanas laikā ievākto informāciju.</w:t>
      </w:r>
    </w:p>
    <w:p w14:paraId="6C06C3D2" w14:textId="77777777" w:rsidR="00164881" w:rsidRPr="004977B1" w:rsidRDefault="00164881" w:rsidP="006415DF">
      <w:pPr>
        <w:spacing w:after="120" w:line="240" w:lineRule="auto"/>
        <w:jc w:val="both"/>
        <w:rPr>
          <w:lang w:eastAsia="lv-LV"/>
        </w:rPr>
      </w:pPr>
      <w:r w:rsidRPr="004977B1">
        <w:rPr>
          <w:lang w:eastAsia="lv-LV"/>
        </w:rPr>
        <w:t xml:space="preserve">Saskaņā ar DDPS “Ozols’ pieejamo informāciju zemes vienībā ar kadastra numuru 80800050031, 95. kvartāla 17., 21., 22., 23. nogabalos konstatēts ES nozīmes biotopa </w:t>
      </w:r>
      <w:r w:rsidRPr="004977B1">
        <w:rPr>
          <w:i/>
          <w:iCs/>
          <w:lang w:eastAsia="lv-LV"/>
        </w:rPr>
        <w:t>Staignāju meži</w:t>
      </w:r>
      <w:r w:rsidRPr="004977B1">
        <w:rPr>
          <w:lang w:eastAsia="lv-LV"/>
        </w:rPr>
        <w:t xml:space="preserve">, 9080* poligons ar kopējo platību 12,1 ha. Konstatēts biotopa 3. variants (degradēšanās fāze) zemā kvalitātē. </w:t>
      </w:r>
    </w:p>
    <w:p w14:paraId="22CB4205" w14:textId="77753364" w:rsidR="00164881" w:rsidRPr="004977B1" w:rsidRDefault="00164881" w:rsidP="006415DF">
      <w:pPr>
        <w:spacing w:after="120" w:line="240" w:lineRule="auto"/>
        <w:jc w:val="both"/>
        <w:rPr>
          <w:lang w:eastAsia="lv-LV"/>
        </w:rPr>
      </w:pPr>
      <w:r w:rsidRPr="004977B1">
        <w:t xml:space="preserve">Veicot apsekošanu dabā šī atzinuma sagatavošanas vajadzībām konstatēts, ka daļa 95. kvartāla 21. nogabala aptuveni 0,9 ha platībā (paralēli pārbūvējamam autoceļam A5) neatbilst ES nozīmes biotopa </w:t>
      </w:r>
      <w:r w:rsidRPr="004977B1">
        <w:rPr>
          <w:i/>
          <w:iCs/>
          <w:lang w:eastAsia="lv-LV"/>
        </w:rPr>
        <w:t>Staignāju meži</w:t>
      </w:r>
      <w:r w:rsidRPr="004977B1">
        <w:rPr>
          <w:lang w:eastAsia="lv-LV"/>
        </w:rPr>
        <w:t>, 9080* minimālajiem noteikšanas kritērijiem.</w:t>
      </w:r>
    </w:p>
    <w:p w14:paraId="2C6E4B9F" w14:textId="77777777" w:rsidR="002B7B6F" w:rsidRPr="004977B1" w:rsidRDefault="002B7B6F" w:rsidP="006415DF">
      <w:pPr>
        <w:spacing w:after="120" w:line="240" w:lineRule="auto"/>
        <w:jc w:val="both"/>
      </w:pPr>
    </w:p>
    <w:p w14:paraId="15A69C1F" w14:textId="298B9FA4" w:rsidR="00F1624D" w:rsidRPr="004977B1" w:rsidRDefault="00472194" w:rsidP="006415DF">
      <w:pPr>
        <w:spacing w:after="0" w:line="240" w:lineRule="auto"/>
        <w:jc w:val="both"/>
      </w:pPr>
      <w:bookmarkStart w:id="3" w:name="_Hlk103874346"/>
      <w:r w:rsidRPr="004977B1">
        <w:rPr>
          <w:b/>
          <w:bCs/>
        </w:rPr>
        <w:t xml:space="preserve">4. </w:t>
      </w:r>
      <w:r w:rsidR="00F1624D" w:rsidRPr="004977B1">
        <w:rPr>
          <w:b/>
          <w:bCs/>
        </w:rPr>
        <w:t>Konstatētās īpaši aizsargājamās</w:t>
      </w:r>
      <w:r w:rsidR="005763F8" w:rsidRPr="004977B1">
        <w:rPr>
          <w:b/>
          <w:bCs/>
        </w:rPr>
        <w:t xml:space="preserve"> putnu</w:t>
      </w:r>
      <w:r w:rsidR="00F1624D" w:rsidRPr="004977B1">
        <w:rPr>
          <w:b/>
          <w:bCs/>
        </w:rPr>
        <w:t xml:space="preserve"> sugas un to izplatības īpatnības, kā arī esošie un potenciālie (ja tos iespējams identificēt) apdraudošie faktori apsekotajā teritorijā un to ietekmes vērtējums</w:t>
      </w:r>
    </w:p>
    <w:p w14:paraId="1ADD7153" w14:textId="77777777" w:rsidR="00631510" w:rsidRPr="004977B1" w:rsidRDefault="00631510" w:rsidP="006415DF">
      <w:pPr>
        <w:pStyle w:val="ListParagraph"/>
        <w:spacing w:after="0" w:line="240" w:lineRule="auto"/>
        <w:ind w:left="1440"/>
        <w:jc w:val="both"/>
      </w:pPr>
    </w:p>
    <w:p w14:paraId="52BADBA4" w14:textId="675188DC" w:rsidR="001A667B" w:rsidRPr="004977B1" w:rsidRDefault="001A667B" w:rsidP="006415DF">
      <w:pPr>
        <w:spacing w:after="120" w:line="240" w:lineRule="auto"/>
        <w:jc w:val="both"/>
      </w:pPr>
      <w:r w:rsidRPr="004977B1">
        <w:t>Paredzētās darbības vietā un tās apkārtnē</w:t>
      </w:r>
      <w:r w:rsidR="00633690" w:rsidRPr="004977B1">
        <w:t xml:space="preserve"> (līdz 500 m attālumā no </w:t>
      </w:r>
      <w:r w:rsidR="009F5425" w:rsidRPr="004977B1">
        <w:t>paredzētās darbības vietas</w:t>
      </w:r>
      <w:r w:rsidR="00633690" w:rsidRPr="004977B1">
        <w:t>)</w:t>
      </w:r>
      <w:r w:rsidRPr="004977B1">
        <w:t xml:space="preserve"> konstatēto Latvijā un ES īpaši aizsargājamo putnu sugu atradnes attēlot</w:t>
      </w:r>
      <w:r w:rsidR="00633690" w:rsidRPr="004977B1">
        <w:t>a</w:t>
      </w:r>
      <w:r w:rsidRPr="004977B1">
        <w:t>s kartoshēmā</w:t>
      </w:r>
      <w:r w:rsidR="00A7155D" w:rsidRPr="004977B1">
        <w:t>s</w:t>
      </w:r>
      <w:r w:rsidRPr="004977B1">
        <w:t xml:space="preserve"> </w:t>
      </w:r>
      <w:r w:rsidR="00A7155D" w:rsidRPr="004977B1">
        <w:t>1. - 17</w:t>
      </w:r>
      <w:r w:rsidRPr="004977B1">
        <w:t>.</w:t>
      </w:r>
      <w:r w:rsidR="00582812" w:rsidRPr="004977B1">
        <w:t> </w:t>
      </w:r>
      <w:r w:rsidRPr="004977B1">
        <w:t>pielikum</w:t>
      </w:r>
      <w:r w:rsidR="00A7155D" w:rsidRPr="004977B1">
        <w:t>os</w:t>
      </w:r>
      <w:r w:rsidRPr="004977B1">
        <w:t>.</w:t>
      </w:r>
    </w:p>
    <w:bookmarkEnd w:id="3"/>
    <w:p w14:paraId="7DE575FA" w14:textId="7061ECEF" w:rsidR="00840A20" w:rsidRPr="004977B1" w:rsidRDefault="005763F8" w:rsidP="006415DF">
      <w:pPr>
        <w:spacing w:after="120" w:line="240" w:lineRule="auto"/>
        <w:jc w:val="both"/>
      </w:pPr>
      <w:r w:rsidRPr="004977B1">
        <w:t xml:space="preserve">Pamatojoties uz “Apodziņa </w:t>
      </w:r>
      <w:r w:rsidRPr="004977B1">
        <w:rPr>
          <w:i/>
          <w:iCs/>
        </w:rPr>
        <w:t>Glaucidium passerinum</w:t>
      </w:r>
      <w:r w:rsidRPr="004977B1">
        <w:t xml:space="preserve">, bikšainā apoga </w:t>
      </w:r>
      <w:r w:rsidRPr="004977B1">
        <w:rPr>
          <w:i/>
          <w:iCs/>
        </w:rPr>
        <w:t>Aegolius funereus</w:t>
      </w:r>
      <w:r w:rsidRPr="004977B1">
        <w:t xml:space="preserve">, meža pūces </w:t>
      </w:r>
      <w:r w:rsidRPr="004977B1">
        <w:rPr>
          <w:i/>
          <w:iCs/>
        </w:rPr>
        <w:t>Strix aluco</w:t>
      </w:r>
      <w:r w:rsidRPr="004977B1">
        <w:t xml:space="preserve">, urālpūces </w:t>
      </w:r>
      <w:r w:rsidRPr="004977B1">
        <w:rPr>
          <w:i/>
          <w:iCs/>
        </w:rPr>
        <w:t>Strix uralensis</w:t>
      </w:r>
      <w:r w:rsidRPr="004977B1">
        <w:t xml:space="preserve">, ausainās pūces </w:t>
      </w:r>
      <w:r w:rsidRPr="004977B1">
        <w:rPr>
          <w:i/>
          <w:iCs/>
        </w:rPr>
        <w:t>Asio otus</w:t>
      </w:r>
      <w:r w:rsidRPr="004977B1">
        <w:t xml:space="preserve"> un ūpja </w:t>
      </w:r>
      <w:r w:rsidRPr="004977B1">
        <w:rPr>
          <w:i/>
          <w:iCs/>
        </w:rPr>
        <w:t>Bubo bubo</w:t>
      </w:r>
      <w:r w:rsidRPr="004977B1">
        <w:t xml:space="preserve"> </w:t>
      </w:r>
      <w:r w:rsidRPr="004977B1">
        <w:lastRenderedPageBreak/>
        <w:t xml:space="preserve">aizsardzības plāns” (Avotiņš 2019) ietverto informāciju, </w:t>
      </w:r>
      <w:r w:rsidR="000C5F7D" w:rsidRPr="004977B1">
        <w:t xml:space="preserve">paredzētās darbības vietā un tās </w:t>
      </w:r>
      <w:r w:rsidR="00840A20" w:rsidRPr="004977B1">
        <w:t>apkārtnē atrodas pūču sugu aizsardzībai prioritāri nozīmīgas teritorijas.</w:t>
      </w:r>
    </w:p>
    <w:p w14:paraId="2DE26D55" w14:textId="702B4E9C" w:rsidR="00511FF9" w:rsidRPr="004977B1" w:rsidRDefault="0000710E" w:rsidP="006415DF">
      <w:pPr>
        <w:spacing w:after="120" w:line="240" w:lineRule="auto"/>
        <w:jc w:val="both"/>
        <w:rPr>
          <w:iCs/>
        </w:rPr>
      </w:pPr>
      <w:r w:rsidRPr="004977B1">
        <w:t>M</w:t>
      </w:r>
      <w:r w:rsidR="000C5F7D" w:rsidRPr="004977B1">
        <w:t>ežaudzes</w:t>
      </w:r>
      <w:r w:rsidRPr="004977B1">
        <w:t xml:space="preserve"> </w:t>
      </w:r>
      <w:r w:rsidR="00C371FF" w:rsidRPr="004977B1">
        <w:t>daļā paredzētās darbības vietas teritorij</w:t>
      </w:r>
      <w:r w:rsidR="00EC225B" w:rsidRPr="004977B1">
        <w:t>as</w:t>
      </w:r>
      <w:r w:rsidR="009F5425" w:rsidRPr="004977B1">
        <w:t xml:space="preserve"> un tās apkārtnē</w:t>
      </w:r>
      <w:r w:rsidR="00C371FF" w:rsidRPr="004977B1">
        <w:t xml:space="preserve"> ir</w:t>
      </w:r>
      <w:r w:rsidR="000C5F7D" w:rsidRPr="004977B1">
        <w:t xml:space="preserve"> novērtētas kā </w:t>
      </w:r>
      <w:r w:rsidR="00C371FF" w:rsidRPr="004977B1">
        <w:rPr>
          <w:b/>
          <w:bCs/>
        </w:rPr>
        <w:t>apodziņa</w:t>
      </w:r>
      <w:r w:rsidR="00C371FF" w:rsidRPr="004977B1">
        <w:t xml:space="preserve"> aizsardzībai prioritāri nozīmīga teritorija</w:t>
      </w:r>
      <w:r w:rsidR="00000C5E" w:rsidRPr="004977B1">
        <w:t xml:space="preserve">. </w:t>
      </w:r>
    </w:p>
    <w:p w14:paraId="77586684" w14:textId="77777777" w:rsidR="001567D6" w:rsidRPr="004977B1" w:rsidRDefault="008C5B02" w:rsidP="006415DF">
      <w:pPr>
        <w:spacing w:after="120" w:line="240" w:lineRule="auto"/>
        <w:jc w:val="both"/>
        <w:rPr>
          <w:iCs/>
        </w:rPr>
      </w:pPr>
      <w:r w:rsidRPr="004977B1">
        <w:rPr>
          <w:iCs/>
        </w:rPr>
        <w:t xml:space="preserve">Suga ir iekļauta Latvijā īpaši aizsargājamu sugu sarakstā (Ministru kabineta 2000. gada 14. novembra noteikumi Nr. 396 </w:t>
      </w:r>
      <w:r w:rsidRPr="004977B1">
        <w:rPr>
          <w:i/>
        </w:rPr>
        <w:t>„Noteikumi par īpaši aizsargājamo sugu un ierobežoti izmantojamo īpaši aizsargājamo sugu sarakstu”</w:t>
      </w:r>
      <w:r w:rsidRPr="004977B1">
        <w:rPr>
          <w:iCs/>
        </w:rPr>
        <w:t xml:space="preserve">) un Eiropas Parlamenta un Padomes Direktīvas 2009/147/EK (2009. gada 30. novembris) par savvaļas putnu aizsardzību 1. pielikumā. Saskaņā ar Ministru kabineta 2012. gada 18.decembra noteikumiem Nr. 940 </w:t>
      </w:r>
      <w:r w:rsidRPr="004977B1">
        <w:rPr>
          <w:i/>
        </w:rPr>
        <w:t>„Noteikumi par mikroliegumu izveidošanas un apsaimniekošanas kārtību, to aizsardzību, kā arī mikroliegumu un to buferzonu noteikšanu”</w:t>
      </w:r>
      <w:r w:rsidRPr="004977B1">
        <w:rPr>
          <w:iCs/>
        </w:rPr>
        <w:t xml:space="preserve"> apodziņa ligzdošanas vietu aizsardzības nodrošināšanai var tikt veidoti mikroliegumi 2 – 10 ha platībā. </w:t>
      </w:r>
    </w:p>
    <w:p w14:paraId="4D820751" w14:textId="5C3C00DE" w:rsidR="00EC225B" w:rsidRPr="004977B1" w:rsidRDefault="008C5B02" w:rsidP="006415DF">
      <w:pPr>
        <w:spacing w:after="120" w:line="240" w:lineRule="auto"/>
        <w:jc w:val="both"/>
      </w:pPr>
      <w:r w:rsidRPr="004977B1">
        <w:rPr>
          <w:iCs/>
        </w:rPr>
        <w:t>Apodziņš uzskatāms par lietussarga sugu bioloģiskās daudzveidības aizsardzībā mežos</w:t>
      </w:r>
      <w:r w:rsidR="00EC225B" w:rsidRPr="004977B1">
        <w:rPr>
          <w:iCs/>
        </w:rPr>
        <w:t xml:space="preserve">. </w:t>
      </w:r>
      <w:r w:rsidRPr="004977B1">
        <w:rPr>
          <w:iCs/>
        </w:rPr>
        <w:t>Apdzīvo galvenokārt vidēja vecuma un vecus lapu koku vai jauktu koku mežus ar atsevišķiem, veciem, dobumainiem kokiem</w:t>
      </w:r>
      <w:r w:rsidR="00DF7D1F" w:rsidRPr="004977B1">
        <w:rPr>
          <w:iCs/>
        </w:rPr>
        <w:t xml:space="preserve"> (Avotiņš 2019).</w:t>
      </w:r>
    </w:p>
    <w:p w14:paraId="4756CFC3" w14:textId="17EFE519" w:rsidR="00255975" w:rsidRPr="004977B1" w:rsidRDefault="008C5B02" w:rsidP="006415DF">
      <w:pPr>
        <w:spacing w:after="120" w:line="240" w:lineRule="auto"/>
        <w:jc w:val="both"/>
        <w:rPr>
          <w:iCs/>
        </w:rPr>
      </w:pPr>
      <w:r w:rsidRPr="004977B1">
        <w:rPr>
          <w:iCs/>
        </w:rPr>
        <w:t>Sugas populācijai konstatēta negatīva ilgtermiņa tendence (2003. – 2018. gadu periods) un negatīva īstermiņa tendence (2007. – 2018. gadu periods) Latvijā (</w:t>
      </w:r>
      <w:r w:rsidRPr="004977B1">
        <w:rPr>
          <w:i/>
        </w:rPr>
        <w:t>Birdlife International</w:t>
      </w:r>
      <w:r w:rsidRPr="004977B1">
        <w:rPr>
          <w:iCs/>
        </w:rPr>
        <w:t xml:space="preserve"> 2019) un, atbilstoši </w:t>
      </w:r>
      <w:r w:rsidR="00D10C78" w:rsidRPr="004977B1">
        <w:t>starptautiski atzītajiem Starptautiskās Dabas un dabas resursu aizsardzības savienības (</w:t>
      </w:r>
      <w:r w:rsidR="00D10C78" w:rsidRPr="004977B1">
        <w:rPr>
          <w:i/>
          <w:iCs/>
        </w:rPr>
        <w:t>International Union for Conservation of Nature</w:t>
      </w:r>
      <w:r w:rsidR="00D10C78" w:rsidRPr="004977B1">
        <w:t xml:space="preserve">, turpmāk tekstā </w:t>
      </w:r>
      <w:r w:rsidR="00D10C78" w:rsidRPr="004977B1">
        <w:rPr>
          <w:i/>
          <w:iCs/>
        </w:rPr>
        <w:t>IUCN</w:t>
      </w:r>
      <w:r w:rsidR="00D10C78" w:rsidRPr="004977B1">
        <w:t xml:space="preserve">) </w:t>
      </w:r>
      <w:r w:rsidRPr="004977B1">
        <w:rPr>
          <w:iCs/>
        </w:rPr>
        <w:t>kritērijiem, sugas apdraudētības pakāpe Latvijā</w:t>
      </w:r>
      <w:r w:rsidR="00255975" w:rsidRPr="004977B1">
        <w:rPr>
          <w:iCs/>
        </w:rPr>
        <w:t xml:space="preserve"> (Avotiņš 2019) </w:t>
      </w:r>
      <w:r w:rsidRPr="004977B1">
        <w:rPr>
          <w:iCs/>
        </w:rPr>
        <w:t>novērtēta kā jutīga (</w:t>
      </w:r>
      <w:r w:rsidRPr="004977B1">
        <w:rPr>
          <w:i/>
        </w:rPr>
        <w:t>VU</w:t>
      </w:r>
      <w:r w:rsidRPr="004977B1">
        <w:rPr>
          <w:iCs/>
        </w:rPr>
        <w:t xml:space="preserve">, </w:t>
      </w:r>
      <w:r w:rsidRPr="004977B1">
        <w:rPr>
          <w:i/>
        </w:rPr>
        <w:t>Vulnerable</w:t>
      </w:r>
      <w:r w:rsidRPr="004977B1">
        <w:rPr>
          <w:iCs/>
        </w:rPr>
        <w:t>).</w:t>
      </w:r>
    </w:p>
    <w:p w14:paraId="2631AB7F" w14:textId="5A8CDB96" w:rsidR="000C7DEB" w:rsidRPr="004977B1" w:rsidRDefault="000C7DEB" w:rsidP="006415DF">
      <w:pPr>
        <w:spacing w:before="120" w:after="120" w:line="240" w:lineRule="auto"/>
        <w:jc w:val="both"/>
      </w:pPr>
      <w:r w:rsidRPr="004977B1">
        <w:t>2022. gadā veikto uzskaišu laikā vokalizējošs apodziņa tēviņš konstatēts 116. kvartālā, aptuveni 500 km attālumā no paredzētās darbības vietas.</w:t>
      </w:r>
    </w:p>
    <w:p w14:paraId="68D0E906" w14:textId="5197672D" w:rsidR="000C7DEB" w:rsidRPr="004977B1" w:rsidRDefault="000C7DEB" w:rsidP="006415DF">
      <w:pPr>
        <w:spacing w:before="120" w:after="120" w:line="240" w:lineRule="auto"/>
        <w:jc w:val="both"/>
      </w:pPr>
      <w:r w:rsidRPr="004977B1">
        <w:t xml:space="preserve">Vērtējot iespējamo paredzētās darbības kumulatīvo ietekmi kopsakarā ar </w:t>
      </w:r>
      <w:r w:rsidRPr="004977B1">
        <w:rPr>
          <w:i/>
          <w:iCs/>
        </w:rPr>
        <w:t>Rail Baltica</w:t>
      </w:r>
      <w:r w:rsidRPr="004977B1">
        <w:t xml:space="preserve"> dzelzceļa līnijas un tās infrastruktūras izbūvi, paredzētās darbības rezultātā var pasliktināties apodziņa ligzdošanas un barošanās apstākļi, tomēr ietekme nav vērtējama kā būtiski negatīva. Sugas aizsardzību paredzētās darbības vietas apkārtnē nodrošina mežsaimnieciskās darbības ierobežojumi ES nozīmes meža biotopu teritorijās.</w:t>
      </w:r>
    </w:p>
    <w:p w14:paraId="5DE34254" w14:textId="1DFDA1B7" w:rsidR="006C11E9" w:rsidRPr="004977B1" w:rsidRDefault="000C7DEB" w:rsidP="006415DF">
      <w:pPr>
        <w:spacing w:before="120" w:after="120" w:line="240" w:lineRule="auto"/>
        <w:jc w:val="both"/>
      </w:pPr>
      <w:r w:rsidRPr="004977B1">
        <w:t xml:space="preserve"> </w:t>
      </w:r>
      <w:r w:rsidR="006C11E9" w:rsidRPr="004977B1">
        <w:t xml:space="preserve">Daļa mežaudžu, kas </w:t>
      </w:r>
      <w:r w:rsidR="00F3578A" w:rsidRPr="004977B1">
        <w:t>pār</w:t>
      </w:r>
      <w:r w:rsidR="006C11E9" w:rsidRPr="004977B1">
        <w:t xml:space="preserve">būvējamā autoceļa tiešā tuvumā (līdz 500 m attālumā no būvējamās ceļa trases) ir novērtētas kā </w:t>
      </w:r>
      <w:r w:rsidR="006C11E9" w:rsidRPr="004977B1">
        <w:rPr>
          <w:b/>
          <w:bCs/>
        </w:rPr>
        <w:t>urālpūces</w:t>
      </w:r>
      <w:r w:rsidR="006C11E9" w:rsidRPr="004977B1">
        <w:t xml:space="preserve"> aizsardzībai prioritāri nozīmīgas teritorijas.</w:t>
      </w:r>
    </w:p>
    <w:p w14:paraId="7AB30D9A" w14:textId="4C23988E" w:rsidR="006C11E9" w:rsidRPr="004977B1" w:rsidRDefault="006C11E9" w:rsidP="006415DF">
      <w:pPr>
        <w:spacing w:before="120" w:after="120" w:line="240" w:lineRule="auto"/>
        <w:jc w:val="both"/>
      </w:pPr>
      <w:r w:rsidRPr="004977B1">
        <w:t>Suga ir iekļauta Latvijā īpaši aizsargājamu sugu sarakstā (Ministru kabineta 2000. gada 14. novembra noteikumi Nr. 396 „</w:t>
      </w:r>
      <w:r w:rsidRPr="004977B1">
        <w:rPr>
          <w:i/>
          <w:iCs/>
        </w:rPr>
        <w:t>Noteikumi par īpaši aizsargājamo sugu un ierobežoti izmantojamo īpaši aizsargājamo sugu sarakstu”</w:t>
      </w:r>
      <w:r w:rsidRPr="004977B1">
        <w:t xml:space="preserve">) un Eiropas Parlamenta un Padomes Direktīvas 2009/147/EK (2009. gada 30. novembris) par savvaļas putnu aizsardzību 1. pielikumā. Saistības ar veciem un saimnieciskās darbības maz skartiem mežu biotopiem dēļ, urālpūce ir atzīta par lietussarga sugu bioloģiskās daudzveidības aizsardzībā mežos (Pakkala et al., 2014; Rueda et al., 2013). Atbilstoši starptautiski atzītajiem </w:t>
      </w:r>
      <w:r w:rsidRPr="004977B1">
        <w:rPr>
          <w:i/>
          <w:iCs/>
        </w:rPr>
        <w:t>IUCN</w:t>
      </w:r>
      <w:r w:rsidRPr="004977B1">
        <w:t xml:space="preserve"> kritērijiem, sugas apdraudētības pakāpe Latvijā novērtēta kā jutīga (</w:t>
      </w:r>
      <w:r w:rsidRPr="004977B1">
        <w:rPr>
          <w:i/>
          <w:iCs/>
        </w:rPr>
        <w:t>VU, Vulnerable</w:t>
      </w:r>
      <w:r w:rsidRPr="004977B1">
        <w:t>).</w:t>
      </w:r>
    </w:p>
    <w:p w14:paraId="0CA05FCC" w14:textId="573CCF4E" w:rsidR="00D10C78" w:rsidRPr="004977B1" w:rsidRDefault="000C605A" w:rsidP="006415DF">
      <w:pPr>
        <w:spacing w:before="120" w:after="120" w:line="240" w:lineRule="auto"/>
        <w:jc w:val="both"/>
      </w:pPr>
      <w:r w:rsidRPr="004977B1">
        <w:t>2022. gadā veikto uzskaišu laikā vokalizējošs urālpūces tēviņš konstatēts 86. kvartālā, aptuveni 1 km attālumā no paredzētās darbības vietas un 87. kvartālā, aptuveni 1,2 km attālumā no paredzētās darbības vietas. DDPS “Ozols” ir reģistrēti vēl vairāki urālpūces novērojumi paredzētās darbības vietas apkārtnē, Ēbeļmuižas purva mežu masīvā un mežu masīvā starp Viršiem un Skujniekiem.</w:t>
      </w:r>
    </w:p>
    <w:p w14:paraId="52E9C6D7" w14:textId="042BF623" w:rsidR="000C605A" w:rsidRPr="004977B1" w:rsidRDefault="000C7DEB" w:rsidP="006415DF">
      <w:pPr>
        <w:spacing w:before="120" w:after="120" w:line="240" w:lineRule="auto"/>
        <w:jc w:val="both"/>
      </w:pPr>
      <w:r w:rsidRPr="004977B1">
        <w:t xml:space="preserve">Urālpūce Latvijā pakāpeniski turpina sastopamības areāla izplešanos R virzienā. Vērtējot iespējamo paredzētās darbības kumulatīvo ietekmi kopsakarā ar </w:t>
      </w:r>
      <w:r w:rsidRPr="004977B1">
        <w:rPr>
          <w:i/>
          <w:iCs/>
        </w:rPr>
        <w:t>Rail Baltica</w:t>
      </w:r>
      <w:r w:rsidRPr="004977B1">
        <w:t xml:space="preserve"> dzelzceļa līnijas un tās infrastruktūras izbūvi, paredzētās darbības rezultātā var pasliktināties urālpūces ligzdošanas un barošanās apstākļi, tomēr ietekme nav vērtējama kā būtiski negatīva. Sugas </w:t>
      </w:r>
      <w:r w:rsidRPr="004977B1">
        <w:lastRenderedPageBreak/>
        <w:t>aizsardzību paredzētās darbības vietas apkārtnē nodrošina mežsaimnieciskās darbības ierobežojumi ES nozīmes meža biotopu teritorijās.</w:t>
      </w:r>
    </w:p>
    <w:p w14:paraId="790A6279" w14:textId="37BD463B" w:rsidR="00E9244B" w:rsidRPr="004977B1" w:rsidRDefault="00F3578A" w:rsidP="006415DF">
      <w:pPr>
        <w:spacing w:after="120" w:line="240" w:lineRule="auto"/>
        <w:jc w:val="both"/>
      </w:pPr>
      <w:r w:rsidRPr="004977B1">
        <w:t xml:space="preserve">Mežaudzes daļā paredzētās darbības vietas teritorijas un tās apkārtnē ir novērtētas kā </w:t>
      </w:r>
      <w:r w:rsidR="00E9244B" w:rsidRPr="004977B1">
        <w:rPr>
          <w:b/>
          <w:bCs/>
        </w:rPr>
        <w:t>ūpja</w:t>
      </w:r>
      <w:r w:rsidR="00E9244B" w:rsidRPr="004977B1">
        <w:t xml:space="preserve"> aizsardzībai prioritāri nozīmīgas teritorijas  –  mežaudzes atbilst sugas ligzdošanas prasībām un teorētiski ir iespējama šīs sugas sastopamība.</w:t>
      </w:r>
    </w:p>
    <w:p w14:paraId="1E70B99D" w14:textId="7907ACAC" w:rsidR="00E9244B" w:rsidRPr="004977B1" w:rsidRDefault="00E9244B" w:rsidP="006415DF">
      <w:pPr>
        <w:spacing w:after="120" w:line="240" w:lineRule="auto"/>
        <w:jc w:val="both"/>
      </w:pPr>
      <w:r w:rsidRPr="004977B1">
        <w:t>Sugas populācijai Latvijā nav zināma ilgtermiņa tendence (1980. – 2018. gadu periods) un konstatēta negatīva īstermiņa tendence (2007. – 2018. gadu periods) Latvijā (</w:t>
      </w:r>
      <w:r w:rsidRPr="004977B1">
        <w:rPr>
          <w:i/>
          <w:iCs/>
        </w:rPr>
        <w:t>Birdlife International 2019</w:t>
      </w:r>
      <w:r w:rsidRPr="004977B1">
        <w:t xml:space="preserve">). Atbilstoši </w:t>
      </w:r>
      <w:r w:rsidRPr="004977B1">
        <w:rPr>
          <w:i/>
          <w:iCs/>
        </w:rPr>
        <w:t>IUCN</w:t>
      </w:r>
      <w:r w:rsidR="00D10C78" w:rsidRPr="004977B1">
        <w:rPr>
          <w:i/>
          <w:iCs/>
        </w:rPr>
        <w:t xml:space="preserve"> </w:t>
      </w:r>
      <w:r w:rsidRPr="004977B1">
        <w:t xml:space="preserve"> kritērijiem, sugas apdraudētības pakāpe Latvijā (Avotiņš 2019) novērtēta kā kritiski apdraudēta (</w:t>
      </w:r>
      <w:r w:rsidRPr="004977B1">
        <w:rPr>
          <w:i/>
          <w:iCs/>
        </w:rPr>
        <w:t>CR, Critically Endangered</w:t>
      </w:r>
      <w:r w:rsidRPr="004977B1">
        <w:t>). Latvijā ligzdojošās populācijas lielums tiek vērtēts 8  –  73 pāru robežās.</w:t>
      </w:r>
    </w:p>
    <w:p w14:paraId="36783294" w14:textId="0ADE8A62" w:rsidR="00D10C78" w:rsidRPr="004977B1" w:rsidRDefault="000C7DEB" w:rsidP="006415DF">
      <w:pPr>
        <w:spacing w:after="120" w:line="240" w:lineRule="auto"/>
        <w:jc w:val="both"/>
      </w:pPr>
      <w:r w:rsidRPr="004977B1">
        <w:t xml:space="preserve">Ilggadīga ūpja ligzdošanas teritorija ir zināma dabas lieguma “Melnā ezera purvs” perifērijā. </w:t>
      </w:r>
      <w:r w:rsidR="004D3414" w:rsidRPr="004977B1">
        <w:t>2017. gadā atrasta ligzda uz zemes ar trīs ūpja mazuļiem susinātā skujkoku mežaudzē 24. kvartāla centrālajā daļā, aptuveni 900 m attālumā no paredzētās darbības vietas (novērotājs: Gaidis Grandāns). Zināmajā ūpja ligzdošanas teritorijā ir izvietotas arī vairākās mākslīgās ligzdošanas vietas – platformas. 2022. gadā veikto uzskaišu laikā suga netika konstatēta, lai arī DDPS “Ozols” 2022. gadā ir ūpja novērojumi paredzētās darbības vietas apkārtnē, kas ir attiecināmi uz iepriekš zināmo ūpja ligzdošanas teritoriju.</w:t>
      </w:r>
    </w:p>
    <w:p w14:paraId="166F80F6" w14:textId="63F871B2" w:rsidR="004D3414" w:rsidRPr="004977B1" w:rsidRDefault="004D3414" w:rsidP="006415DF">
      <w:pPr>
        <w:spacing w:after="120" w:line="240" w:lineRule="auto"/>
        <w:jc w:val="both"/>
      </w:pPr>
      <w:r w:rsidRPr="004977B1">
        <w:t xml:space="preserve">Vērtējot iespējamo paredzētās darbības kumulatīvo ietekmi kopsakarā ar </w:t>
      </w:r>
      <w:r w:rsidRPr="004977B1">
        <w:rPr>
          <w:i/>
          <w:iCs/>
        </w:rPr>
        <w:t>Rail Baltica</w:t>
      </w:r>
      <w:r w:rsidRPr="004977B1">
        <w:t xml:space="preserve"> dzelzceļa līnijas un tās infrastruktūras izbūvi, paredzētās darbības rezultātā var pasliktināties ūpja ligzdošanas un barošanās apstākļi, tomēr ietekme nav vērtējama kā būtiski negatīva. 2022. gadā sekmīga ūpja ligzdošana konstatēta Rīgas pilsētas teritorijā, Sarkandaugavas apkārtnē (novērotājs: Andris Avotiņš juniors). Pierīgā ir izveidojusies stabila ūpju populācija, kas apdzīvo izteikti urbānus reģionus ar augstu antropogēnas izcelsmes traucējumu.</w:t>
      </w:r>
    </w:p>
    <w:p w14:paraId="02C42B28" w14:textId="7B500C73" w:rsidR="005763F8" w:rsidRPr="004977B1" w:rsidRDefault="005763F8" w:rsidP="006415DF">
      <w:pPr>
        <w:spacing w:after="120" w:line="240" w:lineRule="auto"/>
        <w:jc w:val="both"/>
      </w:pPr>
      <w:r w:rsidRPr="004977B1">
        <w:t xml:space="preserve">Pamatojoties uz “Mazā dzeņa </w:t>
      </w:r>
      <w:r w:rsidRPr="004977B1">
        <w:rPr>
          <w:i/>
          <w:iCs/>
        </w:rPr>
        <w:t>Dryobates minor</w:t>
      </w:r>
      <w:r w:rsidRPr="004977B1">
        <w:t xml:space="preserve">, vidējā dzeņa </w:t>
      </w:r>
      <w:r w:rsidRPr="004977B1">
        <w:rPr>
          <w:i/>
          <w:iCs/>
        </w:rPr>
        <w:t>Leiopicus medius</w:t>
      </w:r>
      <w:r w:rsidRPr="004977B1">
        <w:t xml:space="preserve">, baltmugurdzeņa </w:t>
      </w:r>
      <w:r w:rsidRPr="004977B1">
        <w:rPr>
          <w:i/>
          <w:iCs/>
        </w:rPr>
        <w:t>Dendrocopos leucotos</w:t>
      </w:r>
      <w:r w:rsidRPr="004977B1">
        <w:t xml:space="preserve">, dižraibā dzeņa </w:t>
      </w:r>
      <w:r w:rsidRPr="004977B1">
        <w:rPr>
          <w:i/>
          <w:iCs/>
        </w:rPr>
        <w:t>Dendrocopos major</w:t>
      </w:r>
      <w:r w:rsidRPr="004977B1">
        <w:t xml:space="preserve">, trīspirkstu dzeņa </w:t>
      </w:r>
      <w:r w:rsidRPr="004977B1">
        <w:rPr>
          <w:i/>
          <w:iCs/>
        </w:rPr>
        <w:t>Picoides tridactylus</w:t>
      </w:r>
      <w:r w:rsidRPr="004977B1">
        <w:t xml:space="preserve">, melnās dzilnas </w:t>
      </w:r>
      <w:r w:rsidRPr="004977B1">
        <w:rPr>
          <w:i/>
          <w:iCs/>
        </w:rPr>
        <w:t>Dryocopus martius</w:t>
      </w:r>
      <w:r w:rsidRPr="004977B1">
        <w:t xml:space="preserve"> un pelēkās dzilnas </w:t>
      </w:r>
      <w:r w:rsidRPr="004977B1">
        <w:rPr>
          <w:i/>
          <w:iCs/>
        </w:rPr>
        <w:t>Picus canus</w:t>
      </w:r>
      <w:r w:rsidRPr="004977B1">
        <w:t xml:space="preserve"> aizsardzības plāns” (Bergmanis u.c. 2021) ietverto informāciju, paredzētās darbības viet</w:t>
      </w:r>
      <w:r w:rsidR="00A27758" w:rsidRPr="004977B1">
        <w:t>as</w:t>
      </w:r>
      <w:r w:rsidRPr="004977B1">
        <w:t xml:space="preserve"> apkārtnē </w:t>
      </w:r>
      <w:r w:rsidR="00D855C8" w:rsidRPr="004977B1">
        <w:t>atrodas</w:t>
      </w:r>
      <w:r w:rsidRPr="004977B1">
        <w:t xml:space="preserve"> īpaši aizsargājamu dzeņu sugu aizsardzībai prioritāri nozīmīgas teritorijas.</w:t>
      </w:r>
    </w:p>
    <w:p w14:paraId="48FAA1DF" w14:textId="42330469" w:rsidR="00EC225B" w:rsidRPr="004977B1" w:rsidRDefault="00EC225B" w:rsidP="006415DF">
      <w:pPr>
        <w:spacing w:after="120" w:line="240" w:lineRule="auto"/>
        <w:jc w:val="both"/>
      </w:pPr>
      <w:r w:rsidRPr="004977B1">
        <w:t>Mežaudzes daļā paredzētās darbības vietas teritorij</w:t>
      </w:r>
      <w:r w:rsidR="00B53D23" w:rsidRPr="004977B1">
        <w:t>ā (tās perifērijā) un apkārtnē</w:t>
      </w:r>
      <w:r w:rsidRPr="004977B1">
        <w:t xml:space="preserve"> ir novērtētas kā </w:t>
      </w:r>
      <w:r w:rsidRPr="004977B1">
        <w:rPr>
          <w:b/>
          <w:bCs/>
        </w:rPr>
        <w:t>trīspirkstu dzeņa</w:t>
      </w:r>
      <w:r w:rsidRPr="004977B1">
        <w:t xml:space="preserve"> aizsardzībai prioritāri nozīmīga teritorija. </w:t>
      </w:r>
    </w:p>
    <w:p w14:paraId="0A0EB585" w14:textId="64C20F83" w:rsidR="0031586E" w:rsidRPr="004977B1" w:rsidRDefault="00EC225B" w:rsidP="006415DF">
      <w:pPr>
        <w:spacing w:after="120" w:line="240" w:lineRule="auto"/>
        <w:jc w:val="both"/>
      </w:pPr>
      <w:r w:rsidRPr="004977B1">
        <w:t>Trīspirkstu dzenis apdzīvo</w:t>
      </w:r>
      <w:r w:rsidR="001968EB" w:rsidRPr="004977B1">
        <w:rPr>
          <w:iCs/>
        </w:rPr>
        <w:t xml:space="preserve"> vec</w:t>
      </w:r>
      <w:r w:rsidRPr="004977B1">
        <w:rPr>
          <w:iCs/>
        </w:rPr>
        <w:t>us</w:t>
      </w:r>
      <w:r w:rsidR="001968EB" w:rsidRPr="004977B1">
        <w:rPr>
          <w:iCs/>
        </w:rPr>
        <w:t>, boreāl</w:t>
      </w:r>
      <w:r w:rsidRPr="004977B1">
        <w:rPr>
          <w:iCs/>
        </w:rPr>
        <w:t>us</w:t>
      </w:r>
      <w:r w:rsidR="001968EB" w:rsidRPr="004977B1">
        <w:rPr>
          <w:iCs/>
        </w:rPr>
        <w:t xml:space="preserve"> mež</w:t>
      </w:r>
      <w:r w:rsidRPr="004977B1">
        <w:rPr>
          <w:iCs/>
        </w:rPr>
        <w:t>us</w:t>
      </w:r>
      <w:r w:rsidR="001968EB" w:rsidRPr="004977B1">
        <w:rPr>
          <w:iCs/>
        </w:rPr>
        <w:t>, kur dominē skujkoki vai arī ar melnalkšņu staignāj</w:t>
      </w:r>
      <w:r w:rsidRPr="004977B1">
        <w:rPr>
          <w:iCs/>
        </w:rPr>
        <w:t>us</w:t>
      </w:r>
      <w:r w:rsidR="00B53D23" w:rsidRPr="004977B1">
        <w:rPr>
          <w:iCs/>
        </w:rPr>
        <w:t>;</w:t>
      </w:r>
      <w:r w:rsidR="001968EB" w:rsidRPr="004977B1">
        <w:rPr>
          <w:iCs/>
        </w:rPr>
        <w:t xml:space="preserve"> </w:t>
      </w:r>
      <w:r w:rsidR="001968EB" w:rsidRPr="004977B1">
        <w:t>nepieciešams bagātīgs atmirušās koksnes daudzums (optimāli ap 140– 150 m</w:t>
      </w:r>
      <w:r w:rsidR="001968EB" w:rsidRPr="004977B1">
        <w:rPr>
          <w:vertAlign w:val="superscript"/>
        </w:rPr>
        <w:t>3</w:t>
      </w:r>
      <w:r w:rsidR="001968EB" w:rsidRPr="004977B1">
        <w:t>/ha atmirušās un kalstošās koksnes)</w:t>
      </w:r>
      <w:r w:rsidR="001968EB" w:rsidRPr="004977B1">
        <w:rPr>
          <w:iCs/>
        </w:rPr>
        <w:t xml:space="preserve">. Mēdz koncentrēties dabisku traucējumu (degumu, vējgāžu) vietās, pie bebrainēm (Bergmanis u.c. 2021). </w:t>
      </w:r>
      <w:r w:rsidRPr="004977B1">
        <w:rPr>
          <w:iCs/>
        </w:rPr>
        <w:t>Paredzētās darbības vietas</w:t>
      </w:r>
      <w:r w:rsidR="001968EB" w:rsidRPr="004977B1">
        <w:rPr>
          <w:iCs/>
        </w:rPr>
        <w:t xml:space="preserve"> </w:t>
      </w:r>
      <w:r w:rsidR="0049750E" w:rsidRPr="004977B1">
        <w:rPr>
          <w:iCs/>
        </w:rPr>
        <w:t>apkārtnē</w:t>
      </w:r>
      <w:r w:rsidR="001968EB" w:rsidRPr="004977B1">
        <w:rPr>
          <w:iCs/>
        </w:rPr>
        <w:t xml:space="preserve"> esošās mežaudzes, kas atbilst ES nozīmes biotopu noteikšanas kritērijiem</w:t>
      </w:r>
      <w:r w:rsidR="00A41CDE" w:rsidRPr="004977B1">
        <w:rPr>
          <w:iCs/>
        </w:rPr>
        <w:t>,</w:t>
      </w:r>
      <w:r w:rsidR="001968EB" w:rsidRPr="004977B1">
        <w:rPr>
          <w:iCs/>
        </w:rPr>
        <w:t xml:space="preserve"> ir uzskatāmas par sugas ligzdošanai piemērotām. </w:t>
      </w:r>
    </w:p>
    <w:p w14:paraId="791058C9" w14:textId="3A3D1838" w:rsidR="00983AC8" w:rsidRPr="004977B1" w:rsidRDefault="000F3859" w:rsidP="006415DF">
      <w:pPr>
        <w:spacing w:after="120" w:line="240" w:lineRule="auto"/>
        <w:jc w:val="both"/>
        <w:rPr>
          <w:iCs/>
        </w:rPr>
      </w:pPr>
      <w:r w:rsidRPr="004977B1">
        <w:rPr>
          <w:iCs/>
        </w:rPr>
        <w:t>Trīspirkstu dzeņa populācijai konstatēta negatīva īstermiņa tendence (2008. – 2018. gadu periods) un stabila ilgtermiņa tendence (1991. – 2018. gadu periods) Latvijā (</w:t>
      </w:r>
      <w:r w:rsidRPr="004977B1">
        <w:rPr>
          <w:i/>
        </w:rPr>
        <w:t>Birdlife International</w:t>
      </w:r>
      <w:r w:rsidRPr="004977B1">
        <w:rPr>
          <w:iCs/>
        </w:rPr>
        <w:t xml:space="preserve"> 2019). </w:t>
      </w:r>
      <w:r w:rsidR="00983AC8" w:rsidRPr="004977B1">
        <w:rPr>
          <w:iCs/>
        </w:rPr>
        <w:t xml:space="preserve">Atbilstoši </w:t>
      </w:r>
      <w:r w:rsidR="00983AC8" w:rsidRPr="004977B1">
        <w:rPr>
          <w:i/>
        </w:rPr>
        <w:t xml:space="preserve">IUCN </w:t>
      </w:r>
      <w:r w:rsidR="00983AC8" w:rsidRPr="004977B1">
        <w:rPr>
          <w:iCs/>
        </w:rPr>
        <w:t>kritērijiem, sugas apdraudētības pakāpe Latvijā (Ķerus u.c. 2021) novērtēta kā kritiski apdraudēta (</w:t>
      </w:r>
      <w:r w:rsidR="00983AC8" w:rsidRPr="004977B1">
        <w:rPr>
          <w:i/>
        </w:rPr>
        <w:t>CR</w:t>
      </w:r>
      <w:r w:rsidR="00983AC8" w:rsidRPr="004977B1">
        <w:rPr>
          <w:iCs/>
        </w:rPr>
        <w:t xml:space="preserve">, </w:t>
      </w:r>
      <w:r w:rsidR="00EB6CE6" w:rsidRPr="004977B1">
        <w:rPr>
          <w:i/>
        </w:rPr>
        <w:t>Critically Endangered</w:t>
      </w:r>
      <w:r w:rsidR="00983AC8" w:rsidRPr="004977B1">
        <w:rPr>
          <w:iCs/>
        </w:rPr>
        <w:t>).</w:t>
      </w:r>
    </w:p>
    <w:p w14:paraId="54D701A5" w14:textId="112BE193" w:rsidR="00D10C78" w:rsidRPr="004977B1" w:rsidRDefault="000911E2" w:rsidP="006415DF">
      <w:pPr>
        <w:spacing w:after="120" w:line="240" w:lineRule="auto"/>
        <w:jc w:val="both"/>
        <w:rPr>
          <w:iCs/>
        </w:rPr>
      </w:pPr>
      <w:r w:rsidRPr="004977B1">
        <w:rPr>
          <w:iCs/>
        </w:rPr>
        <w:t xml:space="preserve">2022. gadā veikto uzskaišu laikā, izmantojot provocēšanas metodi, suga paredzētās darbības vietā un tās apkārtnē nav konstatēta. Paredzētās darbības vietas tiešā tuvumā, egļu astoņzobu mizgrauža </w:t>
      </w:r>
      <w:r w:rsidRPr="004977B1">
        <w:rPr>
          <w:i/>
        </w:rPr>
        <w:t>Ips typographus</w:t>
      </w:r>
      <w:r w:rsidRPr="004977B1">
        <w:rPr>
          <w:iCs/>
        </w:rPr>
        <w:t xml:space="preserve"> invadētās eglēs, tika konstatētas sugai raksturīgās darbības pēdas – kalumi. Šie novērojumi nenorāda uz sugas iespējamu ligzdošanu tiešā paredzētās darbības vietas apkārtnē, jo var tikt attiecināti arī uz sugas sastopamību ārpus ligzdošanas sezonas.</w:t>
      </w:r>
      <w:r w:rsidR="00A511C8" w:rsidRPr="004977B1">
        <w:rPr>
          <w:iCs/>
        </w:rPr>
        <w:t xml:space="preserve"> Paredzētās darbības rezultātā tiks samazināta trīspirkstu dzeņa ligzdošanai piemērotu biotopu platība, tomēr ietekme uz sugas ligzdošanas un barošanās apstākļiem uzskatāma par </w:t>
      </w:r>
      <w:r w:rsidR="00A511C8" w:rsidRPr="004977B1">
        <w:rPr>
          <w:iCs/>
        </w:rPr>
        <w:lastRenderedPageBreak/>
        <w:t>nebūtisku. Tuvākie reģistrētie trīspirkstu dzeņa novērojumi ligzdošanas sezonas laikā ir aptuveni 1 km attālumā no paredzētās darbības vietas.</w:t>
      </w:r>
    </w:p>
    <w:p w14:paraId="37CE7E3E" w14:textId="2E31A1AD" w:rsidR="00A511C8" w:rsidRPr="004977B1" w:rsidRDefault="00F3578A" w:rsidP="006415DF">
      <w:pPr>
        <w:spacing w:after="120" w:line="240" w:lineRule="auto"/>
        <w:jc w:val="both"/>
        <w:rPr>
          <w:iCs/>
        </w:rPr>
      </w:pPr>
      <w:r w:rsidRPr="004977B1">
        <w:t xml:space="preserve">Mežaudzes daļā paredzētās darbības vietas teritorijas un tās apkārtnē ir novērtētas </w:t>
      </w:r>
      <w:r w:rsidR="006C11E9" w:rsidRPr="004977B1">
        <w:rPr>
          <w:iCs/>
        </w:rPr>
        <w:t xml:space="preserve">kā </w:t>
      </w:r>
      <w:r w:rsidR="006C11E9" w:rsidRPr="004977B1">
        <w:rPr>
          <w:b/>
          <w:bCs/>
          <w:iCs/>
        </w:rPr>
        <w:t>baltmugurdzeņa</w:t>
      </w:r>
      <w:r w:rsidR="006C11E9" w:rsidRPr="004977B1">
        <w:rPr>
          <w:iCs/>
        </w:rPr>
        <w:t xml:space="preserve"> aizsardzībai prioritāri nozīmīgas teritorijas.</w:t>
      </w:r>
      <w:r w:rsidR="00A511C8" w:rsidRPr="004977B1">
        <w:rPr>
          <w:iCs/>
        </w:rPr>
        <w:t xml:space="preserve"> </w:t>
      </w:r>
    </w:p>
    <w:p w14:paraId="36A49DB1" w14:textId="57584D4D" w:rsidR="00450D32" w:rsidRPr="004977B1" w:rsidRDefault="006C11E9" w:rsidP="006415DF">
      <w:pPr>
        <w:spacing w:after="120" w:line="240" w:lineRule="auto"/>
        <w:jc w:val="both"/>
        <w:rPr>
          <w:iCs/>
        </w:rPr>
      </w:pPr>
      <w:r w:rsidRPr="004977B1">
        <w:rPr>
          <w:iCs/>
        </w:rPr>
        <w:t>Izpētes teritorijā</w:t>
      </w:r>
      <w:r w:rsidR="00450D32" w:rsidRPr="004977B1">
        <w:rPr>
          <w:iCs/>
        </w:rPr>
        <w:t xml:space="preserve"> 2022. gada ligzdošanas sezonas laikā</w:t>
      </w:r>
      <w:r w:rsidRPr="004977B1">
        <w:rPr>
          <w:iCs/>
        </w:rPr>
        <w:t xml:space="preserve"> baltmugurdzenis nav konstatēts, tomēr sugas ligzdošana </w:t>
      </w:r>
      <w:r w:rsidR="00450D32" w:rsidRPr="004977B1">
        <w:rPr>
          <w:iCs/>
        </w:rPr>
        <w:t>pār</w:t>
      </w:r>
      <w:r w:rsidRPr="004977B1">
        <w:rPr>
          <w:iCs/>
        </w:rPr>
        <w:t>būvējamā autoceļa tiešā tuvumā ir iespējama ES nozīmes biotopu teritorijā, kur dominē lapu koki</w:t>
      </w:r>
      <w:r w:rsidR="00450D32" w:rsidRPr="004977B1">
        <w:rPr>
          <w:iCs/>
        </w:rPr>
        <w:t>. Tuvākais reģistrētais baltmugurdzeņa novērojums ligzdošanas sezonas laikā ir aptuveni 1 km attālumā uz A no paredzētās darbības vietas, dabas parka “Beberbeķi” teritorijā.</w:t>
      </w:r>
    </w:p>
    <w:p w14:paraId="26F9AA5B" w14:textId="04A5E168" w:rsidR="006C11E9" w:rsidRPr="004977B1" w:rsidRDefault="006C11E9" w:rsidP="006415DF">
      <w:pPr>
        <w:spacing w:after="120" w:line="240" w:lineRule="auto"/>
        <w:jc w:val="both"/>
        <w:rPr>
          <w:iCs/>
        </w:rPr>
      </w:pPr>
      <w:r w:rsidRPr="004977B1">
        <w:rPr>
          <w:iCs/>
        </w:rPr>
        <w:t>Suga apdzīvo tādus mežu biotopus, kuros ir sastopams liels atmirstošās koksnes daudzums. Baltmugurdzeņi ir uzskatāmi par lietussarga sugām, jo, nodrošinot to aizsardzību, tiek pasargātas arī citas, sevišķi no atmirstošās lapu koku koksnes atkarīgās bezmugurkaulnieku sugas. Sugas populācijai konstatēta pieaugoša īstermiņa tendence (2008. – 2018. gadu periods) un pieaugoša ilgtermiņa tendence (1991. – 2018. gadu periods) Latvijā (Birdlife International 2019). Atbilstoši IUCN kritērijiem, sugas apdraudētības pakāpe Latvijā (Ķerus u.c. 2021) novērtēta kā zemākā apdraudējuma (</w:t>
      </w:r>
      <w:r w:rsidRPr="004977B1">
        <w:rPr>
          <w:i/>
        </w:rPr>
        <w:t>LC, Least Concern</w:t>
      </w:r>
      <w:r w:rsidRPr="004977B1">
        <w:rPr>
          <w:iCs/>
        </w:rPr>
        <w:t>).</w:t>
      </w:r>
    </w:p>
    <w:p w14:paraId="31E99E68" w14:textId="41E1F9FB" w:rsidR="00F3578A" w:rsidRPr="004977B1" w:rsidRDefault="00F3578A" w:rsidP="006415DF">
      <w:pPr>
        <w:spacing w:after="120" w:line="240" w:lineRule="auto"/>
        <w:jc w:val="both"/>
        <w:rPr>
          <w:iCs/>
        </w:rPr>
      </w:pPr>
      <w:r w:rsidRPr="004977B1">
        <w:t xml:space="preserve">Mežaudzes daļā paredzētās darbības vietas teritorijas un tās apkārtnē ir novērtētas </w:t>
      </w:r>
      <w:r w:rsidRPr="004977B1">
        <w:rPr>
          <w:iCs/>
        </w:rPr>
        <w:t xml:space="preserve">kā </w:t>
      </w:r>
      <w:r w:rsidRPr="004977B1">
        <w:rPr>
          <w:b/>
          <w:bCs/>
          <w:iCs/>
        </w:rPr>
        <w:t>vidējā dzeņa</w:t>
      </w:r>
      <w:r w:rsidRPr="004977B1">
        <w:rPr>
          <w:iCs/>
        </w:rPr>
        <w:t xml:space="preserve"> aizsardzībai prioritāri nozīmīgas teritorijas.</w:t>
      </w:r>
    </w:p>
    <w:p w14:paraId="216ED561" w14:textId="77777777" w:rsidR="006C11E9" w:rsidRPr="004977B1" w:rsidRDefault="006C11E9" w:rsidP="006415DF">
      <w:pPr>
        <w:spacing w:after="120" w:line="240" w:lineRule="auto"/>
        <w:jc w:val="both"/>
        <w:rPr>
          <w:iCs/>
        </w:rPr>
      </w:pPr>
      <w:r w:rsidRPr="004977B1">
        <w:rPr>
          <w:iCs/>
        </w:rPr>
        <w:t>Vidējais dzenis ir ekoloģiski saistīts ar platlapju kokiem un apšu audzēm. Atšķirībā no citām dzeņu sugām, vidējais dzenis nav izteikti saistīts ar lielu mirušās koksnes daudzumu to apdzīvotajos biotopos. Ligzdu dobumu kalšanai bieži tiek izmantoti arī relatīvi nelieli, nokaltuši zari. Literatūrā aprakstīta liela diametra, saules apspīdētu un savstarpēji nesaslēgušos platlapju koku (ozolu) vainagu nozīmība (Bergmanis u.c. 2021).</w:t>
      </w:r>
    </w:p>
    <w:p w14:paraId="77C14382" w14:textId="204B1CEF" w:rsidR="006C11E9" w:rsidRPr="004977B1" w:rsidRDefault="006C11E9" w:rsidP="006415DF">
      <w:pPr>
        <w:spacing w:after="120" w:line="240" w:lineRule="auto"/>
        <w:jc w:val="both"/>
        <w:rPr>
          <w:iCs/>
        </w:rPr>
      </w:pPr>
      <w:r w:rsidRPr="004977B1">
        <w:rPr>
          <w:iCs/>
        </w:rPr>
        <w:t>Latvijā suga atrodas tuvu izplatības areāla ziemeļu robežai (</w:t>
      </w:r>
      <w:r w:rsidRPr="004977B1">
        <w:rPr>
          <w:i/>
        </w:rPr>
        <w:t>Birdlife International 2019</w:t>
      </w:r>
      <w:r w:rsidRPr="004977B1">
        <w:rPr>
          <w:iCs/>
        </w:rPr>
        <w:t>), un vidējais dzenis ir uzskatāms par jaunienācēju Latvijas faunā. Suga pirmo reizi Latvijā konstatēta 1923. gada marta sākumā Pilsblīdenē, otrais pierādītais novērojums bija tikai 1979/80. gadu ziemā. Šobrīd vidējais dzenis piemērotos biotopos Latvijā uzskatāms par samērā parastu sugu un regulāri ligzdo vecu koku grupās ap viensētām, parkos, kapsētās, alejās un citās urbanizētās vietās. Sugai gan Latvijā, gan visā Eiropas izplatības areālā konstatēts skaita pieaugums gan ilgtermiņā (kopš 1980. gada), gan laika periodā no 2000. – 2017. gadam (</w:t>
      </w:r>
      <w:r w:rsidRPr="004977B1">
        <w:rPr>
          <w:i/>
        </w:rPr>
        <w:t>Birdlife International</w:t>
      </w:r>
      <w:r w:rsidRPr="004977B1">
        <w:rPr>
          <w:iCs/>
        </w:rPr>
        <w:t xml:space="preserve"> 2019). Skaita pieaugums konstatēts visa vidējā dzeņa izplatības areālā. Pēc jaunākās pieejamās informācijas vidējā dzeņa ligzdojošās populācijas lielums Latvijā ir robežās no 5000 līdz 10000 ligzdojošiem pāriem (Bergmanis u.c. 2021). Suga iekļauta Latvijā īpaši aizsargājamu sugu sarakstā (Ministru kabineta 2000. gada 14. novembra noteikumi Nr.396 „Noteikumi par īpaši aizsargājamo sugu un ierobežoti izmantojamo īpaši aizsargājamo sugu sarakstu”); Eiropas Parlamenta un Padomes Direktīvas 2009/147/EK (2009. gada 30. novembris) par savvaļas putnu aizsardzību 1. pielikumā. Saskaņā ar Ministru kabineta 2012. gada 18.decembra noteikumiem Nr. 940 „Noteikumi par mikroliegumu izveidošanas un apsaimniekošanas kārtību, to aizsardzību, kā arī mikroliegumu un to buferzonu noteikšanu” vidējā dzeņa ligzdošanas vietu aizsardzības nodrošināšanai var tikt veidoti mikroliegumi 2 – 10 ha platībā. Atbilstoši IUCN kritērijiem, sugas apdraudētības pakāpe Latvijā (Ķerus u.c. 2021) novērtēta kā zemākā apdraudējuma (</w:t>
      </w:r>
      <w:r w:rsidRPr="004977B1">
        <w:rPr>
          <w:i/>
        </w:rPr>
        <w:t>LC, Least Concern</w:t>
      </w:r>
      <w:r w:rsidRPr="004977B1">
        <w:rPr>
          <w:iCs/>
        </w:rPr>
        <w:t>).</w:t>
      </w:r>
    </w:p>
    <w:p w14:paraId="52155B52" w14:textId="77A7C471" w:rsidR="001A0B9B" w:rsidRPr="004977B1" w:rsidRDefault="001A0B9B" w:rsidP="006415DF">
      <w:pPr>
        <w:spacing w:after="120" w:line="240" w:lineRule="auto"/>
        <w:jc w:val="both"/>
        <w:rPr>
          <w:iCs/>
        </w:rPr>
      </w:pPr>
      <w:r w:rsidRPr="004977B1">
        <w:rPr>
          <w:iCs/>
        </w:rPr>
        <w:t>Izpētes teritorijā 2022. gada ligzdošanas sezonas laikā vidējais dzenis nav konstatēts. DDPS “Ozols” reģistrētie sugas novērojumi ir vairāk nekā 1 km attālumā no paredzētās darbības vietas.</w:t>
      </w:r>
    </w:p>
    <w:p w14:paraId="3CD35D3E" w14:textId="13ACF9A7" w:rsidR="00002076" w:rsidRPr="004977B1" w:rsidRDefault="00002076" w:rsidP="006415DF">
      <w:pPr>
        <w:spacing w:after="120" w:line="240" w:lineRule="auto"/>
        <w:jc w:val="both"/>
      </w:pPr>
      <w:r w:rsidRPr="004977B1">
        <w:rPr>
          <w:iCs/>
        </w:rPr>
        <w:t xml:space="preserve">Apdzīvota </w:t>
      </w:r>
      <w:r w:rsidRPr="004977B1">
        <w:rPr>
          <w:b/>
          <w:bCs/>
          <w:iCs/>
        </w:rPr>
        <w:t>v</w:t>
      </w:r>
      <w:r w:rsidR="004F1D78" w:rsidRPr="004977B1">
        <w:rPr>
          <w:b/>
          <w:bCs/>
          <w:iCs/>
        </w:rPr>
        <w:t>istu vanag</w:t>
      </w:r>
      <w:r w:rsidRPr="004977B1">
        <w:rPr>
          <w:b/>
          <w:bCs/>
          <w:iCs/>
        </w:rPr>
        <w:t>a</w:t>
      </w:r>
      <w:r w:rsidR="004F1D78" w:rsidRPr="004977B1">
        <w:rPr>
          <w:iCs/>
        </w:rPr>
        <w:t xml:space="preserve"> </w:t>
      </w:r>
      <w:r w:rsidR="004F1D78" w:rsidRPr="004977B1">
        <w:rPr>
          <w:i/>
        </w:rPr>
        <w:t>Accipiter gentilis</w:t>
      </w:r>
      <w:r w:rsidRPr="004977B1">
        <w:rPr>
          <w:i/>
        </w:rPr>
        <w:t xml:space="preserve"> </w:t>
      </w:r>
      <w:r w:rsidRPr="004977B1">
        <w:t>ligzda 2022. gadā atrasta 97. kvartālā, aptuveni 400 m attālumā no paredzētās darbības vietas (novērotājs: Andris Avotiņš juniors). Sugas novērojumi ligzdošanas laikā reģistrēti vēl vairākās vietās paredzētās darbības vietas apkārtnē.</w:t>
      </w:r>
    </w:p>
    <w:p w14:paraId="6DF2453F" w14:textId="025769F7" w:rsidR="00002076" w:rsidRPr="004977B1" w:rsidRDefault="00002076" w:rsidP="006415DF">
      <w:pPr>
        <w:spacing w:after="120" w:line="240" w:lineRule="auto"/>
        <w:jc w:val="both"/>
      </w:pPr>
      <w:r w:rsidRPr="004977B1">
        <w:lastRenderedPageBreak/>
        <w:t xml:space="preserve">Saskaņā ar Ministru kabineta 2012. gada 18.decembra noteikumiem Nr. 940 </w:t>
      </w:r>
      <w:r w:rsidRPr="004977B1">
        <w:rPr>
          <w:i/>
          <w:iCs/>
        </w:rPr>
        <w:t>„Noteikumi par mikroliegumu izveidošanas un apsaimniekošanas kārtību, to aizsardzību, kā arī mikroliegumu un to buferzonu noteikšanu”</w:t>
      </w:r>
      <w:r w:rsidRPr="004977B1">
        <w:t xml:space="preserve"> vistu vanaga ligzdošanas vietu aizsardzības nodrošināšanai var tikt veidoti mikroliegumi 5 – 30 ha platībā un noteikta mikroliegumu buferzona līdz 100 ha platībā (ieskaitot mikrolieguma teritoriju).</w:t>
      </w:r>
    </w:p>
    <w:p w14:paraId="07611000" w14:textId="0520990C" w:rsidR="00D10C78" w:rsidRPr="004977B1" w:rsidRDefault="00002076" w:rsidP="006415DF">
      <w:pPr>
        <w:spacing w:after="120" w:line="240" w:lineRule="auto"/>
        <w:jc w:val="both"/>
      </w:pPr>
      <w:r w:rsidRPr="004977B1">
        <w:t xml:space="preserve">Rīgas pilsētā un tās perifērijā ir zināma stabila vai pieaugoša vistu vanagu populācija, kas ligzdo intensīvi urbanizētās vietās vietās ar augstu antropogēnas izcelsmes traucējumu. Paredzētajai darbībai, tajā skaitā vērtējot iespējamo kumulatīvo ietekmi ar </w:t>
      </w:r>
      <w:r w:rsidRPr="004977B1">
        <w:rPr>
          <w:i/>
          <w:iCs/>
        </w:rPr>
        <w:t>Rail Baltic</w:t>
      </w:r>
      <w:r w:rsidRPr="004977B1">
        <w:t xml:space="preserve"> dzelzceļa līnijas un tās infrastruktūras izbūvi, nebūs izteikti negatīva ietekme uz vistu vanaga ligzdošanas un barošanās apstākļiem.</w:t>
      </w:r>
    </w:p>
    <w:p w14:paraId="03E9786A" w14:textId="17E47B3C" w:rsidR="0037741E" w:rsidRPr="004977B1" w:rsidRDefault="002C0513" w:rsidP="006415DF">
      <w:pPr>
        <w:spacing w:before="120" w:after="120" w:line="240" w:lineRule="auto"/>
        <w:jc w:val="both"/>
        <w:rPr>
          <w:iCs/>
        </w:rPr>
      </w:pPr>
      <w:r w:rsidRPr="004977B1">
        <w:rPr>
          <w:iCs/>
        </w:rPr>
        <w:t>Paredzētās darbības vietas tiešā</w:t>
      </w:r>
      <w:r w:rsidR="00B57FF9" w:rsidRPr="004977B1">
        <w:rPr>
          <w:iCs/>
        </w:rPr>
        <w:t xml:space="preserve"> apkārtnē konstatēt</w:t>
      </w:r>
      <w:r w:rsidRPr="004977B1">
        <w:rPr>
          <w:iCs/>
        </w:rPr>
        <w:t>as vairākas ar atklātiem biotopiem un zālājiem saistītas, Latvijā un ES īpaši aizsargājamas putnu sugas:</w:t>
      </w:r>
      <w:r w:rsidR="00B57FF9" w:rsidRPr="004977B1">
        <w:rPr>
          <w:iCs/>
        </w:rPr>
        <w:t xml:space="preserve"> </w:t>
      </w:r>
      <w:r w:rsidR="00B57FF9" w:rsidRPr="004977B1">
        <w:rPr>
          <w:b/>
          <w:bCs/>
          <w:iCs/>
        </w:rPr>
        <w:t>grie</w:t>
      </w:r>
      <w:r w:rsidRPr="004977B1">
        <w:rPr>
          <w:b/>
          <w:bCs/>
          <w:iCs/>
        </w:rPr>
        <w:t>ze</w:t>
      </w:r>
      <w:r w:rsidR="00B57FF9" w:rsidRPr="004977B1">
        <w:rPr>
          <w:iCs/>
        </w:rPr>
        <w:t xml:space="preserve"> </w:t>
      </w:r>
      <w:r w:rsidR="00B57FF9" w:rsidRPr="004977B1">
        <w:rPr>
          <w:i/>
        </w:rPr>
        <w:t>Crex crex</w:t>
      </w:r>
      <w:r w:rsidRPr="004977B1">
        <w:rPr>
          <w:iCs/>
        </w:rPr>
        <w:t xml:space="preserve">, </w:t>
      </w:r>
      <w:r w:rsidRPr="004977B1">
        <w:rPr>
          <w:b/>
          <w:bCs/>
          <w:iCs/>
        </w:rPr>
        <w:t>baltais stārķis</w:t>
      </w:r>
      <w:r w:rsidRPr="004977B1">
        <w:rPr>
          <w:iCs/>
        </w:rPr>
        <w:t xml:space="preserve"> </w:t>
      </w:r>
      <w:r w:rsidRPr="004977B1">
        <w:rPr>
          <w:i/>
        </w:rPr>
        <w:t>Ciconia ciconia</w:t>
      </w:r>
      <w:r w:rsidRPr="004977B1">
        <w:rPr>
          <w:iCs/>
        </w:rPr>
        <w:t xml:space="preserve">, </w:t>
      </w:r>
      <w:r w:rsidRPr="004977B1">
        <w:rPr>
          <w:b/>
          <w:bCs/>
          <w:iCs/>
        </w:rPr>
        <w:t>brūnā čakste</w:t>
      </w:r>
      <w:r w:rsidRPr="004977B1">
        <w:rPr>
          <w:iCs/>
        </w:rPr>
        <w:t xml:space="preserve"> </w:t>
      </w:r>
      <w:r w:rsidRPr="004977B1">
        <w:rPr>
          <w:i/>
        </w:rPr>
        <w:t>Lanius collurio</w:t>
      </w:r>
      <w:r w:rsidRPr="004977B1">
        <w:rPr>
          <w:iCs/>
        </w:rPr>
        <w:t xml:space="preserve">, dzērve </w:t>
      </w:r>
      <w:r w:rsidRPr="004977B1">
        <w:rPr>
          <w:i/>
        </w:rPr>
        <w:t>Grus grus</w:t>
      </w:r>
      <w:r w:rsidRPr="004977B1">
        <w:rPr>
          <w:iCs/>
        </w:rPr>
        <w:t>. Autoceļa pārbūves rezultātā var samazināties sugu ligzdošanai piemērotu biotopu platības, tomēr ietekme uz šo sugu populācijām vērtējama kā nebūtiska. Sugas ir visā Latvijā samērā bieži sastopamas.</w:t>
      </w:r>
    </w:p>
    <w:p w14:paraId="3358757A" w14:textId="7680A07B" w:rsidR="002C0513" w:rsidRPr="004977B1" w:rsidRDefault="002C0513" w:rsidP="006415DF">
      <w:pPr>
        <w:spacing w:before="120" w:after="120" w:line="240" w:lineRule="auto"/>
        <w:jc w:val="both"/>
      </w:pPr>
      <w:r w:rsidRPr="004977B1">
        <w:rPr>
          <w:iCs/>
        </w:rPr>
        <w:t>Sausos un skrajos priežu mežos</w:t>
      </w:r>
      <w:r w:rsidR="00527E2B" w:rsidRPr="004977B1">
        <w:rPr>
          <w:iCs/>
        </w:rPr>
        <w:t>, izcirtumos</w:t>
      </w:r>
      <w:r w:rsidRPr="004977B1">
        <w:rPr>
          <w:iCs/>
        </w:rPr>
        <w:t xml:space="preserve"> (tajā skaitā ES nozīmes biotopu </w:t>
      </w:r>
      <w:r w:rsidRPr="004977B1">
        <w:rPr>
          <w:i/>
          <w:iCs/>
          <w:lang w:eastAsia="lv-LV"/>
        </w:rPr>
        <w:t>Mežainas piejūras kāpas</w:t>
      </w:r>
      <w:r w:rsidRPr="004977B1">
        <w:rPr>
          <w:lang w:eastAsia="lv-LV"/>
        </w:rPr>
        <w:t xml:space="preserve">, 2180 teritorijā) paredzētās darbības vietas teritorijā ir konstatēta iespējama </w:t>
      </w:r>
      <w:r w:rsidRPr="004977B1">
        <w:rPr>
          <w:b/>
          <w:bCs/>
          <w:lang w:eastAsia="lv-LV"/>
        </w:rPr>
        <w:t>sila cīruļa</w:t>
      </w:r>
      <w:r w:rsidRPr="004977B1">
        <w:rPr>
          <w:lang w:eastAsia="lv-LV"/>
        </w:rPr>
        <w:t xml:space="preserve"> </w:t>
      </w:r>
      <w:r w:rsidRPr="004977B1">
        <w:rPr>
          <w:i/>
          <w:iCs/>
        </w:rPr>
        <w:t>Lullula arborea</w:t>
      </w:r>
      <w:r w:rsidR="00527E2B" w:rsidRPr="004977B1">
        <w:t xml:space="preserve">, </w:t>
      </w:r>
      <w:r w:rsidR="00527E2B" w:rsidRPr="004977B1">
        <w:rPr>
          <w:b/>
          <w:bCs/>
        </w:rPr>
        <w:t>vakarlēpja</w:t>
      </w:r>
      <w:r w:rsidR="00527E2B" w:rsidRPr="004977B1">
        <w:t xml:space="preserve"> </w:t>
      </w:r>
      <w:r w:rsidR="00527E2B" w:rsidRPr="004977B1">
        <w:rPr>
          <w:i/>
          <w:iCs/>
        </w:rPr>
        <w:t>Caprimulgus europaeus</w:t>
      </w:r>
      <w:r w:rsidRPr="004977B1">
        <w:rPr>
          <w:i/>
          <w:iCs/>
        </w:rPr>
        <w:t xml:space="preserve"> </w:t>
      </w:r>
      <w:r w:rsidRPr="004977B1">
        <w:t xml:space="preserve">un </w:t>
      </w:r>
      <w:r w:rsidRPr="004977B1">
        <w:rPr>
          <w:b/>
          <w:bCs/>
        </w:rPr>
        <w:t>meža baloža</w:t>
      </w:r>
      <w:r w:rsidRPr="004977B1">
        <w:t xml:space="preserve"> </w:t>
      </w:r>
      <w:r w:rsidRPr="004977B1">
        <w:rPr>
          <w:i/>
          <w:iCs/>
        </w:rPr>
        <w:t xml:space="preserve">Columba oenas </w:t>
      </w:r>
      <w:r w:rsidRPr="004977B1">
        <w:t xml:space="preserve">ligzdošana. Paredzētā darbība nebūtiski samazinās šo sugu ligzdošanai piemērotu platību; </w:t>
      </w:r>
      <w:r w:rsidR="00527E2B" w:rsidRPr="004977B1">
        <w:t>autoceļa A5 pārbūves un ekspluatācijas ietekme uz sila cīruļu, vakarlēpju un meža baložu ligzdošanu paredzētās darbības vietas apkārtnē vērtējama kā nebūtiska.</w:t>
      </w:r>
    </w:p>
    <w:p w14:paraId="03C5022C" w14:textId="3DFE175A" w:rsidR="00527E2B" w:rsidRPr="004977B1" w:rsidRDefault="00527E2B" w:rsidP="006415DF">
      <w:pPr>
        <w:spacing w:before="120" w:after="120" w:line="240" w:lineRule="auto"/>
        <w:jc w:val="both"/>
      </w:pPr>
      <w:r w:rsidRPr="004977B1">
        <w:t xml:space="preserve">Paredzētās darbības vietas tiešā apkārtnē, apdzīvotās vietās un mazdārziņu teritorijā ir reģistrēti </w:t>
      </w:r>
      <w:r w:rsidRPr="004977B1">
        <w:rPr>
          <w:b/>
          <w:bCs/>
        </w:rPr>
        <w:t>pupuķu</w:t>
      </w:r>
      <w:r w:rsidRPr="004977B1">
        <w:t xml:space="preserve"> </w:t>
      </w:r>
      <w:r w:rsidRPr="004977B1">
        <w:rPr>
          <w:i/>
          <w:iCs/>
        </w:rPr>
        <w:t xml:space="preserve">Upupa epops </w:t>
      </w:r>
      <w:r w:rsidRPr="004977B1">
        <w:t>novērojumi.</w:t>
      </w:r>
    </w:p>
    <w:p w14:paraId="37F106F6" w14:textId="77777777" w:rsidR="00527E2B" w:rsidRPr="004977B1" w:rsidRDefault="00527E2B" w:rsidP="006415DF">
      <w:pPr>
        <w:spacing w:before="120" w:after="120" w:line="240" w:lineRule="auto"/>
        <w:jc w:val="both"/>
        <w:rPr>
          <w:iCs/>
        </w:rPr>
      </w:pPr>
      <w:r w:rsidRPr="004977B1">
        <w:t xml:space="preserve">Suga ir iekļauta Latvijā īpaši aizsargājamu sugu sarakstā (Ministru kabineta 2000. gada 14. novembra noteikumi Nr.396 </w:t>
      </w:r>
      <w:r w:rsidRPr="004977B1">
        <w:rPr>
          <w:i/>
          <w:iCs/>
        </w:rPr>
        <w:t>„Noteikumi par īpaši aizsargājamo sugu un ierobežoti izmantojamo īpaši aizsargājamo sugu sarakstu”</w:t>
      </w:r>
      <w:r w:rsidRPr="004977B1">
        <w:t>). Paredzētās darbības vietas apkārtnē esošās dzīvotnes ir novērtētas kā sugas ligzdošanai piemērotas. Pupuķis ligzdo koku dobumos, putnu būros, kā arī dažādās spraugās ēkās u.c. Suga ir Latvijā samērā reti sastopama, populācijas lielums Latvijā: 250 – 450 ligzdojoši pāri (</w:t>
      </w:r>
      <w:r w:rsidRPr="004977B1">
        <w:rPr>
          <w:i/>
          <w:iCs/>
        </w:rPr>
        <w:t>Birdlife International</w:t>
      </w:r>
      <w:r w:rsidRPr="004977B1">
        <w:t xml:space="preserve"> 2019). Pierīgas apkārtnē ir konstatēts viens no augstākajiem pupuķu ligzdošanas blīvumiem Latvijā. Paredzētā darbība būtiski neietekmēs sugas barošanas apstākļus, netiks iznīcinātas sugai piemērotas ligzdošanas vietas. </w:t>
      </w:r>
      <w:r w:rsidRPr="004977B1">
        <w:rPr>
          <w:iCs/>
        </w:rPr>
        <w:t xml:space="preserve">Atbilstoši </w:t>
      </w:r>
      <w:r w:rsidRPr="004977B1">
        <w:rPr>
          <w:i/>
        </w:rPr>
        <w:t xml:space="preserve">IUCN </w:t>
      </w:r>
      <w:r w:rsidRPr="004977B1">
        <w:rPr>
          <w:iCs/>
        </w:rPr>
        <w:t>kritērijiem, sugas apdraudētības pakāpe Latvijā (Ķerus u.c. 2021) novērtēta kā gandrīz apdraudēta (</w:t>
      </w:r>
      <w:r w:rsidRPr="004977B1">
        <w:rPr>
          <w:i/>
        </w:rPr>
        <w:t>NT</w:t>
      </w:r>
      <w:r w:rsidRPr="004977B1">
        <w:rPr>
          <w:iCs/>
        </w:rPr>
        <w:t xml:space="preserve">, </w:t>
      </w:r>
      <w:r w:rsidRPr="004977B1">
        <w:rPr>
          <w:i/>
        </w:rPr>
        <w:t>Near Threatened</w:t>
      </w:r>
      <w:r w:rsidRPr="004977B1">
        <w:rPr>
          <w:iCs/>
        </w:rPr>
        <w:t>).</w:t>
      </w:r>
    </w:p>
    <w:p w14:paraId="3EDCEDCD" w14:textId="77777777" w:rsidR="007A1D17" w:rsidRPr="004977B1" w:rsidRDefault="007A1D17" w:rsidP="006415DF">
      <w:pPr>
        <w:spacing w:after="120" w:line="240" w:lineRule="auto"/>
        <w:jc w:val="both"/>
      </w:pPr>
    </w:p>
    <w:p w14:paraId="258F6452" w14:textId="55A57B20" w:rsidR="001F3048" w:rsidRPr="004977B1" w:rsidRDefault="001F3048" w:rsidP="006415DF">
      <w:pPr>
        <w:spacing w:after="0" w:line="240" w:lineRule="auto"/>
        <w:jc w:val="both"/>
      </w:pPr>
      <w:r w:rsidRPr="004977B1">
        <w:rPr>
          <w:b/>
          <w:bCs/>
        </w:rPr>
        <w:t>5. Konstatētās īpaši aizsargājamās vaskulāro augu sugas un to izplatības īpatnības, kā arī esošie un potenciālie (ja tos iespējams identificēt) apdraudošie faktori apsekotajā teritorijā un to ietekmes vērtējums</w:t>
      </w:r>
    </w:p>
    <w:p w14:paraId="09087755" w14:textId="77777777" w:rsidR="001F3048" w:rsidRPr="004977B1" w:rsidRDefault="001F3048" w:rsidP="006415DF">
      <w:pPr>
        <w:pStyle w:val="ListParagraph"/>
        <w:spacing w:after="0" w:line="240" w:lineRule="auto"/>
        <w:ind w:left="1440"/>
        <w:jc w:val="both"/>
      </w:pPr>
    </w:p>
    <w:p w14:paraId="6C9CB0B5" w14:textId="31AF7E28" w:rsidR="003117BD" w:rsidRPr="004977B1" w:rsidRDefault="003117BD" w:rsidP="006415DF">
      <w:pPr>
        <w:spacing w:after="120" w:line="240" w:lineRule="auto"/>
        <w:jc w:val="both"/>
      </w:pPr>
      <w:r w:rsidRPr="004977B1">
        <w:t>Saskaņā ar DDPS “Ozols” pieejamo informāciju, paredzētās darbības</w:t>
      </w:r>
      <w:r w:rsidR="00797BCA" w:rsidRPr="004977B1">
        <w:t xml:space="preserve"> vietā un tās</w:t>
      </w:r>
      <w:r w:rsidRPr="004977B1">
        <w:t xml:space="preserve"> iespējamās ietekmes zonā (līdz 50 m no paredzētās darbības vietas) nav konstatētas Latvijā īpaši aizsargājamu vaskulāro augu sugas.</w:t>
      </w:r>
    </w:p>
    <w:p w14:paraId="34879A2D" w14:textId="1B8A0A82" w:rsidR="00D10C78" w:rsidRPr="004977B1" w:rsidRDefault="00D10C78" w:rsidP="006415DF">
      <w:pPr>
        <w:spacing w:after="120" w:line="240" w:lineRule="auto"/>
        <w:jc w:val="both"/>
      </w:pPr>
      <w:r w:rsidRPr="004977B1">
        <w:t xml:space="preserve">Veicot teritorijas apsekošanu šī atzinuma sagatavošanas vajadzībām, paredzētās darbības vietas teritorijā samērā bieži konstatēts </w:t>
      </w:r>
      <w:r w:rsidRPr="004977B1">
        <w:rPr>
          <w:b/>
          <w:bCs/>
        </w:rPr>
        <w:t xml:space="preserve">gada staipeknis </w:t>
      </w:r>
      <w:r w:rsidRPr="004977B1">
        <w:rPr>
          <w:i/>
          <w:iCs/>
        </w:rPr>
        <w:t>Lycopodium annotinum</w:t>
      </w:r>
      <w:r w:rsidRPr="004977B1">
        <w:t>.</w:t>
      </w:r>
    </w:p>
    <w:p w14:paraId="447F7E0E" w14:textId="77777777" w:rsidR="00D10C78" w:rsidRPr="004977B1" w:rsidRDefault="00D10C78" w:rsidP="006415DF">
      <w:pPr>
        <w:spacing w:after="120" w:line="240" w:lineRule="auto"/>
        <w:jc w:val="both"/>
      </w:pPr>
      <w:r w:rsidRPr="004977B1">
        <w:t xml:space="preserve">Gada staipeknis iekļauts </w:t>
      </w:r>
      <w:r w:rsidRPr="004977B1">
        <w:rPr>
          <w:iCs/>
        </w:rPr>
        <w:t>Latvijā īpaši aizsargājamu sugu sarakstā (Ministru kabineta 2000. gada 14. novembra noteikumi Nr.396 „</w:t>
      </w:r>
      <w:r w:rsidRPr="004977B1">
        <w:rPr>
          <w:i/>
        </w:rPr>
        <w:t>Noteikumi par īpaši aizsargājamo sugu un ierobežoti izmantojamo īpaši aizsargājamo sugu sarakstu”</w:t>
      </w:r>
      <w:r w:rsidRPr="004977B1">
        <w:rPr>
          <w:iCs/>
        </w:rPr>
        <w:t xml:space="preserve">) </w:t>
      </w:r>
      <w:r w:rsidRPr="004977B1">
        <w:t xml:space="preserve">2. pielikumā (ierobežoti izmantojama suga), un tas iekļauts arī Eiropas Padomes direktīvas 92/43/EEK </w:t>
      </w:r>
      <w:r w:rsidRPr="004977B1">
        <w:rPr>
          <w:iCs/>
        </w:rPr>
        <w:t>"Par dabīgo biotopu, savvaļas augu un dzīvnieku sugu aizsardzību"</w:t>
      </w:r>
      <w:r w:rsidRPr="004977B1">
        <w:t xml:space="preserve"> V pielikumā, kopējā grupā </w:t>
      </w:r>
      <w:r w:rsidRPr="004977B1">
        <w:rPr>
          <w:i/>
          <w:iCs/>
        </w:rPr>
        <w:t>Lycopodium</w:t>
      </w:r>
      <w:r w:rsidRPr="004977B1">
        <w:t xml:space="preserve"> spp.</w:t>
      </w:r>
    </w:p>
    <w:p w14:paraId="6A13C6DC" w14:textId="77777777" w:rsidR="00D10C78" w:rsidRPr="004977B1" w:rsidRDefault="00D10C78" w:rsidP="006415DF">
      <w:pPr>
        <w:spacing w:after="120" w:line="240" w:lineRule="auto"/>
        <w:jc w:val="both"/>
        <w:rPr>
          <w:iCs/>
        </w:rPr>
      </w:pPr>
      <w:r w:rsidRPr="004977B1">
        <w:rPr>
          <w:iCs/>
        </w:rPr>
        <w:lastRenderedPageBreak/>
        <w:t>Latvijā gada staipeknis sastopams diezgan bieži visā teritorijā, parasti veido klājeniskas dažāda lieluma audzes sausieņu un nosusinātajos mežos, diezgan bieži veido tīraudzes. Analizējot gada staipekņa izplatību A/S “Latvijas valsts meži” valdījumā esošajos mežos, konstatēts, ka sugai ir vienmērīga izplatība visos fizioģeogrāfiskajos un ģeobotāniskajos rajonos, tā sastopama gan dabiskos, gan ietekmētos un pārveidotos biotopos, pie tam nosusinātos mežos tai nereti ir ekspansīvs raksturs (Rove u.c. 2015) un suga ir viens no vides susināšanas ietekmē notiekošas degradācijas rādītājiem.</w:t>
      </w:r>
    </w:p>
    <w:p w14:paraId="13C0D5B8" w14:textId="77777777" w:rsidR="00D10C78" w:rsidRPr="004977B1" w:rsidRDefault="00D10C78" w:rsidP="006415DF">
      <w:pPr>
        <w:spacing w:after="120" w:line="240" w:lineRule="auto"/>
        <w:jc w:val="both"/>
      </w:pPr>
      <w:r w:rsidRPr="004977B1">
        <w:t>DDPS “Ozols” reģistrētas 32 sugas laukumveida atradnes;  vairāk nekā 1000 punktveida sugas atradnes; vairāk nekā 1000 sugas atradnes – novērojumi.</w:t>
      </w:r>
    </w:p>
    <w:p w14:paraId="647379EE" w14:textId="5050F461" w:rsidR="004F1D78" w:rsidRPr="004977B1" w:rsidRDefault="004F1D78" w:rsidP="006415DF">
      <w:pPr>
        <w:spacing w:after="120" w:line="240" w:lineRule="auto"/>
        <w:jc w:val="both"/>
      </w:pPr>
      <w:r w:rsidRPr="004977B1">
        <w:t xml:space="preserve">Samērā reti mežaudzēs autoceļa A4 trases tiešā tuvumā konstatēts </w:t>
      </w:r>
      <w:r w:rsidRPr="004977B1">
        <w:rPr>
          <w:b/>
          <w:bCs/>
        </w:rPr>
        <w:t>vālīšu staipeknis</w:t>
      </w:r>
      <w:r w:rsidRPr="004977B1">
        <w:t xml:space="preserve"> </w:t>
      </w:r>
      <w:r w:rsidRPr="004977B1">
        <w:rPr>
          <w:i/>
          <w:iCs/>
        </w:rPr>
        <w:t>Lycopodium clavatum</w:t>
      </w:r>
      <w:r w:rsidRPr="004977B1">
        <w:t>.</w:t>
      </w:r>
    </w:p>
    <w:p w14:paraId="3D198716" w14:textId="77777777" w:rsidR="004F1D78" w:rsidRPr="004977B1" w:rsidRDefault="004F1D78" w:rsidP="006415DF">
      <w:pPr>
        <w:spacing w:after="120" w:line="240" w:lineRule="auto"/>
        <w:jc w:val="both"/>
      </w:pPr>
      <w:r w:rsidRPr="004977B1">
        <w:t xml:space="preserve">Vālīšu staipeknis iekļauts </w:t>
      </w:r>
      <w:r w:rsidRPr="004977B1">
        <w:rPr>
          <w:iCs/>
        </w:rPr>
        <w:t>Latvijā īpaši aizsargājamu sugu sarakstā (Ministru kabineta 2000. gada 14. novembra noteikumi Nr.396 „</w:t>
      </w:r>
      <w:r w:rsidRPr="004977B1">
        <w:rPr>
          <w:i/>
        </w:rPr>
        <w:t>Noteikumi par īpaši aizsargājamo sugu un ierobežoti izmantojamo īpaši aizsargājamo sugu sarakstu”</w:t>
      </w:r>
      <w:r w:rsidRPr="004977B1">
        <w:rPr>
          <w:iCs/>
        </w:rPr>
        <w:t xml:space="preserve">) </w:t>
      </w:r>
      <w:r w:rsidRPr="004977B1">
        <w:t xml:space="preserve">2. pielikumā (ierobežoti izmantojama suga), un tas iekļauts arī Eiropas Padomes direktīvas 92/43/EEK </w:t>
      </w:r>
      <w:r w:rsidRPr="004977B1">
        <w:rPr>
          <w:iCs/>
        </w:rPr>
        <w:t>"Par dabīgo biotopu, savvaļas augu un dzīvnieku sugu aizsardzību"</w:t>
      </w:r>
      <w:r w:rsidRPr="004977B1">
        <w:t xml:space="preserve"> V pielikumā, kopējā grupā </w:t>
      </w:r>
      <w:r w:rsidRPr="004977B1">
        <w:rPr>
          <w:i/>
          <w:iCs/>
        </w:rPr>
        <w:t>Lycopodium</w:t>
      </w:r>
      <w:r w:rsidRPr="004977B1">
        <w:t xml:space="preserve"> spp.</w:t>
      </w:r>
    </w:p>
    <w:p w14:paraId="176038DA" w14:textId="77777777" w:rsidR="004F1D78" w:rsidRPr="004977B1" w:rsidRDefault="004F1D78" w:rsidP="006415DF">
      <w:pPr>
        <w:spacing w:after="120" w:line="240" w:lineRule="auto"/>
        <w:jc w:val="both"/>
      </w:pPr>
      <w:r w:rsidRPr="004977B1">
        <w:t>Vālīšu staipeknis ir Latvijā samērā bieži sastopama suga, veido klājeniskas dažāda lieluma monodominantas audzes sausieņu un nosusinātajos mežos (Priedītis 2014).</w:t>
      </w:r>
    </w:p>
    <w:p w14:paraId="6171BF36" w14:textId="77777777" w:rsidR="004F1D78" w:rsidRPr="004977B1" w:rsidRDefault="004F1D78" w:rsidP="006415DF">
      <w:pPr>
        <w:spacing w:after="120" w:line="240" w:lineRule="auto"/>
        <w:jc w:val="both"/>
      </w:pPr>
      <w:r w:rsidRPr="004977B1">
        <w:t>DDPS “Ozols” reģistrētas 13 sugas laukumveida atradnes; vairāk nekā 1000 punktveida sugas atradne; vairāk nekā 1000 sugas atradnes – novērojumi.</w:t>
      </w:r>
    </w:p>
    <w:p w14:paraId="5BABE408" w14:textId="77777777" w:rsidR="003117BD" w:rsidRPr="004977B1" w:rsidRDefault="003117BD" w:rsidP="006415DF">
      <w:pPr>
        <w:spacing w:after="120" w:line="240" w:lineRule="auto"/>
        <w:jc w:val="both"/>
      </w:pPr>
    </w:p>
    <w:p w14:paraId="386F9F21" w14:textId="06D39D55" w:rsidR="00D559EA" w:rsidRPr="004977B1" w:rsidRDefault="003117BD" w:rsidP="006415DF">
      <w:pPr>
        <w:pStyle w:val="ListParagraph"/>
        <w:spacing w:after="0" w:line="240" w:lineRule="auto"/>
        <w:ind w:left="426" w:hanging="360"/>
        <w:jc w:val="both"/>
        <w:rPr>
          <w:b/>
          <w:bCs/>
          <w:iCs/>
        </w:rPr>
      </w:pPr>
      <w:r w:rsidRPr="004977B1">
        <w:rPr>
          <w:b/>
          <w:bCs/>
          <w:iCs/>
        </w:rPr>
        <w:t>6</w:t>
      </w:r>
      <w:r w:rsidR="00582812" w:rsidRPr="004977B1">
        <w:rPr>
          <w:b/>
          <w:bCs/>
          <w:iCs/>
        </w:rPr>
        <w:t xml:space="preserve">. </w:t>
      </w:r>
      <w:r w:rsidR="00F65F13" w:rsidRPr="004977B1">
        <w:rPr>
          <w:b/>
          <w:bCs/>
          <w:iCs/>
        </w:rPr>
        <w:t xml:space="preserve">Citas apsekotās teritorijas </w:t>
      </w:r>
      <w:bookmarkStart w:id="4" w:name="_Hlk71490591"/>
      <w:r w:rsidR="00F65F13" w:rsidRPr="004977B1">
        <w:rPr>
          <w:b/>
          <w:bCs/>
          <w:iCs/>
        </w:rPr>
        <w:t>bioloģiskās daudzveidības un ainavas saglabāšanai nozīmīgas vērtības</w:t>
      </w:r>
      <w:bookmarkEnd w:id="4"/>
      <w:r w:rsidR="00F65F13" w:rsidRPr="004977B1">
        <w:rPr>
          <w:b/>
          <w:bCs/>
          <w:iCs/>
        </w:rPr>
        <w:t>, piemēram, dižkoki, veci koki, alejas, zinātniski nozīmīgas sugu atradnes</w:t>
      </w:r>
    </w:p>
    <w:p w14:paraId="3B4E54F9" w14:textId="22C0F9AA" w:rsidR="00631510" w:rsidRPr="004977B1" w:rsidRDefault="00631510" w:rsidP="006415DF">
      <w:pPr>
        <w:pStyle w:val="ListParagraph"/>
        <w:spacing w:after="0" w:line="240" w:lineRule="auto"/>
        <w:ind w:left="360"/>
        <w:jc w:val="both"/>
        <w:rPr>
          <w:b/>
          <w:bCs/>
          <w:iCs/>
        </w:rPr>
      </w:pPr>
    </w:p>
    <w:p w14:paraId="5C098800" w14:textId="57D2A9D1" w:rsidR="00631510" w:rsidRPr="004977B1" w:rsidRDefault="00631510" w:rsidP="006415DF">
      <w:pPr>
        <w:spacing w:after="120" w:line="240" w:lineRule="auto"/>
        <w:jc w:val="both"/>
      </w:pPr>
      <w:r w:rsidRPr="004977B1">
        <w:t>Saskaņā ar DDPS “Ozols”</w:t>
      </w:r>
      <w:r w:rsidR="000F5A12" w:rsidRPr="004977B1">
        <w:t xml:space="preserve"> pieejamo informāciju,</w:t>
      </w:r>
      <w:r w:rsidRPr="004977B1">
        <w:t xml:space="preserve"> </w:t>
      </w:r>
      <w:r w:rsidR="009C3C3B" w:rsidRPr="004977B1">
        <w:t>45 m</w:t>
      </w:r>
      <w:r w:rsidR="000F5A12" w:rsidRPr="004977B1">
        <w:t xml:space="preserve"> attālumā</w:t>
      </w:r>
      <w:r w:rsidR="009C3C3B" w:rsidRPr="004977B1">
        <w:t xml:space="preserve"> no pārbūvējamā ceļa</w:t>
      </w:r>
      <w:r w:rsidR="000F5A12" w:rsidRPr="004977B1">
        <w:t xml:space="preserve"> trases</w:t>
      </w:r>
      <w:r w:rsidR="009C3C3B" w:rsidRPr="004977B1">
        <w:t xml:space="preserve"> atrodas potenciāls dižkoks parastā priede </w:t>
      </w:r>
      <w:r w:rsidR="009C3C3B" w:rsidRPr="004977B1">
        <w:rPr>
          <w:i/>
          <w:iCs/>
        </w:rPr>
        <w:t>Pinus sylvestris</w:t>
      </w:r>
      <w:r w:rsidR="009C3C3B" w:rsidRPr="004977B1">
        <w:t xml:space="preserve"> (ID 490203).</w:t>
      </w:r>
    </w:p>
    <w:p w14:paraId="47C993C3" w14:textId="15A9D591" w:rsidR="00527E2B" w:rsidRPr="004977B1" w:rsidRDefault="00527E2B" w:rsidP="006415DF">
      <w:pPr>
        <w:spacing w:after="120" w:line="240" w:lineRule="auto"/>
        <w:jc w:val="both"/>
      </w:pPr>
      <w:r w:rsidRPr="004977B1">
        <w:t>Jauni, DDPS “Ozols” nereģistrēti dižkoki šī atzinuma sagatavošanas laikā netika konstatēti.</w:t>
      </w:r>
    </w:p>
    <w:p w14:paraId="21540812" w14:textId="2FC66492" w:rsidR="001865C4" w:rsidRPr="004977B1" w:rsidRDefault="001865C4" w:rsidP="006415DF">
      <w:pPr>
        <w:spacing w:after="120" w:line="240" w:lineRule="auto"/>
        <w:jc w:val="both"/>
      </w:pPr>
    </w:p>
    <w:p w14:paraId="31E7431B" w14:textId="214153FE" w:rsidR="001865C4" w:rsidRPr="004977B1" w:rsidRDefault="001865C4" w:rsidP="006415DF">
      <w:pPr>
        <w:pStyle w:val="ListParagraph"/>
        <w:numPr>
          <w:ilvl w:val="0"/>
          <w:numId w:val="41"/>
        </w:numPr>
        <w:spacing w:before="120" w:after="120" w:line="240" w:lineRule="auto"/>
        <w:ind w:left="284" w:hanging="284"/>
        <w:jc w:val="both"/>
        <w:rPr>
          <w:b/>
          <w:bCs/>
          <w:iCs/>
        </w:rPr>
      </w:pPr>
      <w:r w:rsidRPr="004977B1">
        <w:rPr>
          <w:b/>
          <w:bCs/>
        </w:rPr>
        <w:t xml:space="preserve">Ietekme uz īpaši aizsargājamo dabas teritoriju, </w:t>
      </w:r>
      <w:r w:rsidRPr="004977B1">
        <w:rPr>
          <w:b/>
          <w:bCs/>
          <w:i/>
          <w:iCs/>
        </w:rPr>
        <w:t>Natura 2000</w:t>
      </w:r>
      <w:r w:rsidRPr="004977B1">
        <w:rPr>
          <w:b/>
          <w:bCs/>
        </w:rPr>
        <w:t xml:space="preserve"> teritoriju,  dabas</w:t>
      </w:r>
      <w:r w:rsidRPr="004977B1">
        <w:rPr>
          <w:b/>
          <w:bCs/>
          <w:iCs/>
        </w:rPr>
        <w:t xml:space="preserve"> parku “Beberbeķi”</w:t>
      </w:r>
    </w:p>
    <w:p w14:paraId="10062EB7" w14:textId="77777777" w:rsidR="001865C4" w:rsidRPr="004977B1" w:rsidRDefault="001865C4" w:rsidP="006415DF">
      <w:pPr>
        <w:pStyle w:val="ListParagraph"/>
        <w:spacing w:before="120" w:after="120" w:line="240" w:lineRule="auto"/>
        <w:ind w:left="142"/>
        <w:contextualSpacing w:val="0"/>
        <w:rPr>
          <w:b/>
          <w:bCs/>
          <w:iCs/>
        </w:rPr>
      </w:pPr>
    </w:p>
    <w:p w14:paraId="29DBAEB5" w14:textId="44C9F1F1" w:rsidR="002A35DB" w:rsidRPr="004977B1" w:rsidRDefault="002A35DB" w:rsidP="006415DF">
      <w:pPr>
        <w:spacing w:before="120" w:after="120" w:line="240" w:lineRule="auto"/>
        <w:jc w:val="both"/>
      </w:pPr>
      <w:r w:rsidRPr="004977B1">
        <w:t>Dabas parks „Beberbeķi” izveidots 1977. gadā, lai saglabātu ainavu, ko veido kāpas un priežu meži, nodrošinātu aizsargājamo biotopu aizsardzību un teritorijas piemērotību iedzīvotāju atpūtai un izglītošanai.</w:t>
      </w:r>
    </w:p>
    <w:p w14:paraId="56E2EEA3" w14:textId="0BFA2D8D" w:rsidR="00A84E98" w:rsidRPr="004977B1" w:rsidRDefault="002A35DB" w:rsidP="006415DF">
      <w:pPr>
        <w:spacing w:after="0" w:line="240" w:lineRule="auto"/>
        <w:jc w:val="both"/>
      </w:pPr>
      <w:r w:rsidRPr="004977B1">
        <w:t xml:space="preserve">Teritorija iekļauta ES nozīmes īpaši aizsargājamo dabas teritoriju tīklā </w:t>
      </w:r>
      <w:r w:rsidRPr="004977B1">
        <w:rPr>
          <w:i/>
          <w:iCs/>
        </w:rPr>
        <w:t>Natura 2000</w:t>
      </w:r>
      <w:r w:rsidRPr="004977B1">
        <w:t xml:space="preserve"> (kods: LV0301800). </w:t>
      </w:r>
    </w:p>
    <w:p w14:paraId="62539C7D" w14:textId="7278B14A" w:rsidR="002A35DB" w:rsidRPr="004977B1" w:rsidRDefault="002A35DB" w:rsidP="006415DF">
      <w:pPr>
        <w:spacing w:line="240" w:lineRule="auto"/>
        <w:jc w:val="both"/>
      </w:pPr>
      <w:r w:rsidRPr="004977B1">
        <w:t>Teritorija izveidota bioloģiski vērtīgu priežu audžu aizsardzībai. Dominē priežu sils un priežu mētrājs, daļu no tiem veido vecas vērtīgas priežu audzes. Dabas parks ir nozīmīga vieta arī galvaspilsētas iedzīvotāju rekreācijai un izglītībai.</w:t>
      </w:r>
    </w:p>
    <w:p w14:paraId="1B365481" w14:textId="15B6253C" w:rsidR="006415DF" w:rsidRPr="004977B1" w:rsidRDefault="006415DF" w:rsidP="006415DF">
      <w:pPr>
        <w:spacing w:line="240" w:lineRule="auto"/>
        <w:jc w:val="both"/>
      </w:pPr>
      <w:r w:rsidRPr="004977B1">
        <w:t>Paredzētās darbības vietā kas robežojas ar dabas parku “Beberbeķi” ir jau esošs ātrgaitas autoceļš ar divām braukšanas joslām katrā virzienā nav paredzēta esošā autoceļa trases tehnisko parametru maiņa un jebkāda saimnieciskā darbība dabas parka teritorijā nav plānota.</w:t>
      </w:r>
    </w:p>
    <w:p w14:paraId="07BF3130" w14:textId="3D038214" w:rsidR="006415DF" w:rsidRPr="004977B1" w:rsidRDefault="006415DF" w:rsidP="006415DF">
      <w:pPr>
        <w:spacing w:line="240" w:lineRule="auto"/>
        <w:jc w:val="both"/>
      </w:pPr>
      <w:r w:rsidRPr="004977B1">
        <w:t>Paredzētajai autoceļa A5 pārbūvei nebūs negatīva ietekme uz dabas parka “Beberbeķi” dabas vērtībām.</w:t>
      </w:r>
    </w:p>
    <w:p w14:paraId="2B9D0463" w14:textId="77777777" w:rsidR="002A35DB" w:rsidRPr="004977B1" w:rsidRDefault="002A35DB" w:rsidP="006415DF">
      <w:pPr>
        <w:spacing w:after="0" w:line="240" w:lineRule="auto"/>
        <w:jc w:val="both"/>
        <w:rPr>
          <w:b/>
          <w:bCs/>
        </w:rPr>
      </w:pPr>
    </w:p>
    <w:p w14:paraId="642177D1" w14:textId="6E1DAECE" w:rsidR="00D10C78" w:rsidRPr="004977B1" w:rsidRDefault="001865C4" w:rsidP="006415DF">
      <w:pPr>
        <w:tabs>
          <w:tab w:val="left" w:pos="567"/>
        </w:tabs>
        <w:spacing w:after="0" w:line="240" w:lineRule="auto"/>
        <w:jc w:val="both"/>
        <w:rPr>
          <w:b/>
        </w:rPr>
      </w:pPr>
      <w:r w:rsidRPr="004977B1">
        <w:rPr>
          <w:b/>
        </w:rPr>
        <w:t>8</w:t>
      </w:r>
      <w:r w:rsidR="00D10C78" w:rsidRPr="004977B1">
        <w:rPr>
          <w:b/>
        </w:rPr>
        <w:t>. Plānotās saimnieciskās darbības ietekmes uz ES nozīmes biotopiem un īpaši aizsargājamām putnu</w:t>
      </w:r>
      <w:r w:rsidRPr="004977B1">
        <w:rPr>
          <w:b/>
        </w:rPr>
        <w:t xml:space="preserve"> un vaskulāro augu</w:t>
      </w:r>
      <w:r w:rsidR="00D10C78" w:rsidRPr="004977B1">
        <w:rPr>
          <w:b/>
        </w:rPr>
        <w:t xml:space="preserve"> sugām, to labvēlīga aizsardzības stāvokļa nodrošināšanas prasības un darbības</w:t>
      </w:r>
    </w:p>
    <w:p w14:paraId="72FE6ACF" w14:textId="77777777" w:rsidR="00D10C78" w:rsidRPr="004977B1" w:rsidRDefault="00D10C78" w:rsidP="006415DF">
      <w:pPr>
        <w:pStyle w:val="ListParagraph"/>
        <w:tabs>
          <w:tab w:val="left" w:pos="567"/>
        </w:tabs>
        <w:spacing w:after="0" w:line="240" w:lineRule="auto"/>
        <w:ind w:left="0"/>
        <w:jc w:val="both"/>
        <w:rPr>
          <w:b/>
        </w:rPr>
      </w:pPr>
    </w:p>
    <w:p w14:paraId="255477E5" w14:textId="03C80861" w:rsidR="00D10C78" w:rsidRPr="004977B1" w:rsidRDefault="001865C4" w:rsidP="006415DF">
      <w:pPr>
        <w:spacing w:after="0" w:line="240" w:lineRule="auto"/>
        <w:jc w:val="both"/>
        <w:rPr>
          <w:b/>
          <w:bCs/>
          <w:i/>
          <w:iCs/>
        </w:rPr>
      </w:pPr>
      <w:r w:rsidRPr="004977B1">
        <w:rPr>
          <w:b/>
          <w:bCs/>
          <w:i/>
          <w:iCs/>
        </w:rPr>
        <w:t>8</w:t>
      </w:r>
      <w:r w:rsidR="00D10C78" w:rsidRPr="004977B1">
        <w:rPr>
          <w:b/>
          <w:bCs/>
          <w:i/>
          <w:iCs/>
        </w:rPr>
        <w:t>.1. Ietekme uz ES nozīmes biotopiem un ietekmi mazinošie pasākumi</w:t>
      </w:r>
    </w:p>
    <w:p w14:paraId="348846DC" w14:textId="77777777" w:rsidR="00D10C78" w:rsidRPr="004977B1" w:rsidRDefault="00D10C78" w:rsidP="006415DF">
      <w:pPr>
        <w:spacing w:after="0" w:line="240" w:lineRule="auto"/>
        <w:jc w:val="both"/>
        <w:rPr>
          <w:iCs/>
        </w:rPr>
      </w:pPr>
    </w:p>
    <w:p w14:paraId="6B134860" w14:textId="37A0225C" w:rsidR="00D10C78" w:rsidRPr="004977B1" w:rsidRDefault="00D10C78" w:rsidP="006415DF">
      <w:pPr>
        <w:spacing w:after="120" w:line="240" w:lineRule="auto"/>
        <w:jc w:val="both"/>
        <w:rPr>
          <w:lang w:eastAsia="lv-LV"/>
        </w:rPr>
      </w:pPr>
      <w:r w:rsidRPr="004977B1">
        <w:t xml:space="preserve">Realizējot paredzēto darbību, tiks iznīcināts </w:t>
      </w:r>
      <w:r w:rsidRPr="004977B1">
        <w:rPr>
          <w:lang w:eastAsia="lv-LV"/>
        </w:rPr>
        <w:t xml:space="preserve">ES nozīmes biotops </w:t>
      </w:r>
      <w:r w:rsidRPr="004977B1">
        <w:rPr>
          <w:i/>
          <w:iCs/>
          <w:lang w:eastAsia="lv-LV"/>
        </w:rPr>
        <w:t>Mežainas piejūras kāpas</w:t>
      </w:r>
      <w:r w:rsidRPr="004977B1">
        <w:rPr>
          <w:lang w:eastAsia="lv-LV"/>
        </w:rPr>
        <w:t xml:space="preserve">, 2180 aptuveni </w:t>
      </w:r>
      <w:r w:rsidR="00061BA9" w:rsidRPr="004977B1">
        <w:rPr>
          <w:lang w:eastAsia="lv-LV"/>
        </w:rPr>
        <w:t>2</w:t>
      </w:r>
      <w:r w:rsidRPr="004977B1">
        <w:rPr>
          <w:lang w:eastAsia="lv-LV"/>
        </w:rPr>
        <w:t xml:space="preserve"> ha platībā (pārsvarā vidējas un zemas kvalitātes, antropogēnās darbības būtiski ietekmēti biotopi), kas atbilst 0,0</w:t>
      </w:r>
      <w:r w:rsidR="002A35DB" w:rsidRPr="004977B1">
        <w:rPr>
          <w:lang w:eastAsia="lv-LV"/>
        </w:rPr>
        <w:t>04</w:t>
      </w:r>
      <w:r w:rsidRPr="004977B1">
        <w:rPr>
          <w:lang w:eastAsia="lv-LV"/>
        </w:rPr>
        <w:t>% no konkrētā biotopa platības Latvijā.</w:t>
      </w:r>
    </w:p>
    <w:p w14:paraId="5DCC7EA3" w14:textId="77777777" w:rsidR="00D10C78" w:rsidRPr="004977B1" w:rsidRDefault="00D10C78" w:rsidP="006415DF">
      <w:pPr>
        <w:spacing w:after="120" w:line="240" w:lineRule="auto"/>
        <w:jc w:val="both"/>
        <w:rPr>
          <w:iCs/>
        </w:rPr>
      </w:pPr>
      <w:r w:rsidRPr="004977B1">
        <w:rPr>
          <w:iCs/>
        </w:rPr>
        <w:t xml:space="preserve">Saskaņā ar aktuālo informāciju – “Ziņojums Eiropas Komisijai par ES nozīmes biotopu (dzīvotņu) un sugu aizsardzības stāvokli Latvijā, novērtējums par 2013.-2018.gada periodu”, ES nozīmes biotopa </w:t>
      </w:r>
      <w:r w:rsidRPr="004977B1">
        <w:rPr>
          <w:i/>
          <w:iCs/>
          <w:lang w:eastAsia="lv-LV"/>
        </w:rPr>
        <w:t>Mežainas piejūras kāpas</w:t>
      </w:r>
      <w:r w:rsidRPr="004977B1">
        <w:rPr>
          <w:lang w:eastAsia="lv-LV"/>
        </w:rPr>
        <w:t xml:space="preserve">, 2180 </w:t>
      </w:r>
      <w:r w:rsidRPr="004977B1">
        <w:rPr>
          <w:iCs/>
        </w:rPr>
        <w:t>sastopamība valstī ir no 51 342 līdz 60 000 ha, sastopamības areāls valstī vērtēts kā labvēlīgs, tendences – stabilas. Konkrētā biotopa aizņemtā platība valstī vērtēta kā – aizsardzības stāvoklis labvēlīgs. Biotopa struktūru un funkciju, kā arī kopējais vērtējums atzīts kā “aizsardzības stāvoklis nelabvēlīgs – nepietiekams”, nākotnes perspektīvu vērtējums – “aizsardzības stāvoklis nelabvēlīgs – nepietiekams”.</w:t>
      </w:r>
    </w:p>
    <w:p w14:paraId="0923257C" w14:textId="26AC825B" w:rsidR="00D10C78" w:rsidRPr="004977B1" w:rsidRDefault="00D10C78" w:rsidP="006415DF">
      <w:pPr>
        <w:spacing w:after="120" w:line="240" w:lineRule="auto"/>
        <w:jc w:val="both"/>
        <w:rPr>
          <w:lang w:eastAsia="lv-LV"/>
        </w:rPr>
      </w:pPr>
      <w:r w:rsidRPr="004977B1">
        <w:t xml:space="preserve">Realizējot paredzēto darbību, tiks iznīcināts </w:t>
      </w:r>
      <w:r w:rsidRPr="004977B1">
        <w:rPr>
          <w:lang w:eastAsia="lv-LV"/>
        </w:rPr>
        <w:t xml:space="preserve">ES nozīmes biotops </w:t>
      </w:r>
      <w:r w:rsidRPr="004977B1">
        <w:rPr>
          <w:i/>
          <w:iCs/>
          <w:lang w:eastAsia="lv-LV"/>
        </w:rPr>
        <w:t>Veci vai dabiski boreāli meži</w:t>
      </w:r>
      <w:r w:rsidRPr="004977B1">
        <w:rPr>
          <w:lang w:eastAsia="lv-LV"/>
        </w:rPr>
        <w:t xml:space="preserve">, 9010* aptuveni </w:t>
      </w:r>
      <w:r w:rsidR="00061BA9" w:rsidRPr="004977B1">
        <w:rPr>
          <w:lang w:eastAsia="lv-LV"/>
        </w:rPr>
        <w:t>0,2</w:t>
      </w:r>
      <w:r w:rsidRPr="004977B1">
        <w:rPr>
          <w:lang w:eastAsia="lv-LV"/>
        </w:rPr>
        <w:t xml:space="preserve"> ha platībā (pārsvarā vidējas un zemas kvalitātes, antropogēnās darbības būtiski ietekmēti biotopi), kas atbilst 0,00</w:t>
      </w:r>
      <w:r w:rsidR="002A35DB" w:rsidRPr="004977B1">
        <w:rPr>
          <w:lang w:eastAsia="lv-LV"/>
        </w:rPr>
        <w:t>04</w:t>
      </w:r>
      <w:r w:rsidRPr="004977B1">
        <w:rPr>
          <w:lang w:eastAsia="lv-LV"/>
        </w:rPr>
        <w:t>% no konkrētā biotopa platības Latvijā.</w:t>
      </w:r>
    </w:p>
    <w:p w14:paraId="2461B999" w14:textId="0BFCAA12" w:rsidR="00D10C78" w:rsidRPr="004977B1" w:rsidRDefault="00D10C78" w:rsidP="006415DF">
      <w:pPr>
        <w:spacing w:after="120" w:line="240" w:lineRule="auto"/>
        <w:jc w:val="both"/>
        <w:rPr>
          <w:iCs/>
        </w:rPr>
      </w:pPr>
      <w:r w:rsidRPr="004977B1">
        <w:rPr>
          <w:iCs/>
        </w:rPr>
        <w:t xml:space="preserve">Saskaņā ar aktuālo informāciju – “Ziņojums Eiropas Komisijai par ES nozīmes biotopu (dzīvotņu) un sugu aizsardzības stāvokli Latvijā, novērtējums par 2013.-2018.gada periodu”, ES nozīmes biotopa </w:t>
      </w:r>
      <w:r w:rsidRPr="004977B1">
        <w:rPr>
          <w:i/>
        </w:rPr>
        <w:t>Veci vai dabiski boreāli meži</w:t>
      </w:r>
      <w:r w:rsidRPr="004977B1">
        <w:rPr>
          <w:iCs/>
        </w:rPr>
        <w:t xml:space="preserve"> 9010* sastopamība valstī ir </w:t>
      </w:r>
      <w:bookmarkStart w:id="5" w:name="_Hlk103768407"/>
      <w:r w:rsidRPr="004977B1">
        <w:rPr>
          <w:iCs/>
        </w:rPr>
        <w:t xml:space="preserve">no 49 633 līdz 75 000 </w:t>
      </w:r>
      <w:bookmarkEnd w:id="5"/>
      <w:r w:rsidRPr="004977B1">
        <w:rPr>
          <w:iCs/>
        </w:rPr>
        <w:t>ha, sastopamības areāls valstī vērtēts kā labvēlīgs, tendences – nezināmas. Konkrētā biotopa aizņemtā platība valstī vērtēta kā – aizsardzības stāvoklis nezināms. Biotopa struktūru un funkciju, kā arī kopējais vērtējums atzīts kā “aizsardzības stāvoklis nelabvēlīgs – slikts”, nākotnes perspektīvu vērtējums – “aizsardzības stāvoklis nezināms.</w:t>
      </w:r>
    </w:p>
    <w:p w14:paraId="06C86FA2" w14:textId="6FA957D8" w:rsidR="008356D2" w:rsidRPr="004977B1" w:rsidRDefault="008356D2" w:rsidP="006415DF">
      <w:pPr>
        <w:spacing w:after="120" w:line="240" w:lineRule="auto"/>
        <w:jc w:val="both"/>
        <w:rPr>
          <w:lang w:eastAsia="lv-LV"/>
        </w:rPr>
      </w:pPr>
      <w:r w:rsidRPr="004977B1">
        <w:t xml:space="preserve">Realizējot paredzēto darbību, tiks iznīcināts </w:t>
      </w:r>
      <w:r w:rsidRPr="004977B1">
        <w:rPr>
          <w:lang w:eastAsia="lv-LV"/>
        </w:rPr>
        <w:t xml:space="preserve">ES nozīmes biotops </w:t>
      </w:r>
      <w:r w:rsidRPr="004977B1">
        <w:rPr>
          <w:i/>
          <w:iCs/>
          <w:lang w:eastAsia="lv-LV"/>
        </w:rPr>
        <w:t>Aluviāli meži</w:t>
      </w:r>
      <w:r w:rsidRPr="004977B1">
        <w:rPr>
          <w:lang w:eastAsia="lv-LV"/>
        </w:rPr>
        <w:t xml:space="preserve">, 91E0* aptuveni </w:t>
      </w:r>
      <w:r w:rsidR="00061BA9" w:rsidRPr="004977B1">
        <w:rPr>
          <w:lang w:eastAsia="lv-LV"/>
        </w:rPr>
        <w:t>0,3</w:t>
      </w:r>
      <w:r w:rsidRPr="004977B1">
        <w:rPr>
          <w:lang w:eastAsia="lv-LV"/>
        </w:rPr>
        <w:t xml:space="preserve"> ha platībā (pārsvarā vidējas un zemas kvalitātes, antropogēnās darbības būtiski ietekmēti biotopi), kas atbilst 0,00</w:t>
      </w:r>
      <w:r w:rsidR="002A35DB" w:rsidRPr="004977B1">
        <w:rPr>
          <w:lang w:eastAsia="lv-LV"/>
        </w:rPr>
        <w:t>3</w:t>
      </w:r>
      <w:r w:rsidRPr="004977B1">
        <w:rPr>
          <w:lang w:eastAsia="lv-LV"/>
        </w:rPr>
        <w:t>% no konkrētā biotopa platības Latvijā.</w:t>
      </w:r>
    </w:p>
    <w:p w14:paraId="6CBCAA6A" w14:textId="459EB7BE" w:rsidR="008356D2" w:rsidRPr="004977B1" w:rsidRDefault="008356D2" w:rsidP="006415DF">
      <w:pPr>
        <w:spacing w:after="120" w:line="240" w:lineRule="auto"/>
        <w:jc w:val="both"/>
        <w:rPr>
          <w:iCs/>
        </w:rPr>
      </w:pPr>
      <w:r w:rsidRPr="004977B1">
        <w:rPr>
          <w:iCs/>
        </w:rPr>
        <w:t xml:space="preserve">Saskaņā ar aktuālo informāciju – “Ziņojums Eiropas Komisijai par ES nozīmes biotopu (dzīvotņu) un sugu aizsardzības stāvokli Latvijā, novērtējums par 2013.-2018.gada periodu”, ES nozīmes biotopa </w:t>
      </w:r>
      <w:r w:rsidRPr="004977B1">
        <w:rPr>
          <w:i/>
        </w:rPr>
        <w:t>Aluviāli meži</w:t>
      </w:r>
      <w:r w:rsidRPr="004977B1">
        <w:rPr>
          <w:iCs/>
        </w:rPr>
        <w:t xml:space="preserve">, 91E0* sastopamība valstī ir no </w:t>
      </w:r>
      <w:r w:rsidR="00EE42FC" w:rsidRPr="004977B1">
        <w:rPr>
          <w:iCs/>
        </w:rPr>
        <w:t>8731</w:t>
      </w:r>
      <w:r w:rsidRPr="004977B1">
        <w:rPr>
          <w:iCs/>
        </w:rPr>
        <w:t xml:space="preserve"> līdz </w:t>
      </w:r>
      <w:r w:rsidR="00EE42FC" w:rsidRPr="004977B1">
        <w:rPr>
          <w:iCs/>
        </w:rPr>
        <w:t xml:space="preserve">12189 </w:t>
      </w:r>
      <w:r w:rsidRPr="004977B1">
        <w:rPr>
          <w:iCs/>
        </w:rPr>
        <w:t xml:space="preserve">ha, sastopamības areāls valstī vērtēts kā labvēlīgs, tendences – nezināmas. Konkrētā biotopa aizņemtā platība valstī vērtēta kā – aizsardzības stāvoklis </w:t>
      </w:r>
      <w:r w:rsidR="00EE42FC" w:rsidRPr="004977B1">
        <w:rPr>
          <w:iCs/>
        </w:rPr>
        <w:t>labvēlīgs</w:t>
      </w:r>
      <w:r w:rsidRPr="004977B1">
        <w:rPr>
          <w:iCs/>
        </w:rPr>
        <w:t xml:space="preserve">. Biotopa struktūru un funkciju, kā arī kopējais vērtējums atzīts kā “aizsardzības stāvoklis nelabvēlīgs – </w:t>
      </w:r>
      <w:r w:rsidR="00EE42FC" w:rsidRPr="004977B1">
        <w:rPr>
          <w:iCs/>
        </w:rPr>
        <w:t>nepietiekams</w:t>
      </w:r>
      <w:r w:rsidRPr="004977B1">
        <w:rPr>
          <w:iCs/>
        </w:rPr>
        <w:t xml:space="preserve">”, nākotnes perspektīvu vērtējums – “aizsardzības stāvoklis </w:t>
      </w:r>
      <w:r w:rsidR="00EE42FC" w:rsidRPr="004977B1">
        <w:rPr>
          <w:iCs/>
        </w:rPr>
        <w:t>nelabvēlīgs – nepietiekams”</w:t>
      </w:r>
      <w:r w:rsidRPr="004977B1">
        <w:rPr>
          <w:iCs/>
        </w:rPr>
        <w:t>.</w:t>
      </w:r>
    </w:p>
    <w:p w14:paraId="63E50340" w14:textId="0D343362" w:rsidR="008356D2" w:rsidRPr="004977B1" w:rsidRDefault="008356D2" w:rsidP="006415DF">
      <w:pPr>
        <w:spacing w:after="120" w:line="240" w:lineRule="auto"/>
        <w:jc w:val="both"/>
        <w:rPr>
          <w:lang w:eastAsia="lv-LV"/>
        </w:rPr>
      </w:pPr>
      <w:r w:rsidRPr="004977B1">
        <w:t xml:space="preserve">Realizējot paredzēto darbību, tiks iznīcināts </w:t>
      </w:r>
      <w:r w:rsidRPr="004977B1">
        <w:rPr>
          <w:lang w:eastAsia="lv-LV"/>
        </w:rPr>
        <w:t xml:space="preserve">ES nozīmes biotops </w:t>
      </w:r>
      <w:r w:rsidRPr="004977B1">
        <w:rPr>
          <w:i/>
          <w:iCs/>
          <w:lang w:eastAsia="lv-LV"/>
        </w:rPr>
        <w:t>Staignāju meži</w:t>
      </w:r>
      <w:r w:rsidRPr="004977B1">
        <w:rPr>
          <w:lang w:eastAsia="lv-LV"/>
        </w:rPr>
        <w:t xml:space="preserve">, 9080* aptuveni </w:t>
      </w:r>
      <w:r w:rsidR="00061BA9" w:rsidRPr="004977B1">
        <w:rPr>
          <w:lang w:eastAsia="lv-LV"/>
        </w:rPr>
        <w:t>0,6</w:t>
      </w:r>
      <w:r w:rsidRPr="004977B1">
        <w:rPr>
          <w:lang w:eastAsia="lv-LV"/>
        </w:rPr>
        <w:t xml:space="preserve"> ha platībā (pārsvarā vidējas un zemas kvalitātes, antropogēnās darbības būtiski ietekmēti biotopi), kas atbilst 0,00</w:t>
      </w:r>
      <w:r w:rsidR="002A35DB" w:rsidRPr="004977B1">
        <w:rPr>
          <w:lang w:eastAsia="lv-LV"/>
        </w:rPr>
        <w:t>3</w:t>
      </w:r>
      <w:r w:rsidRPr="004977B1">
        <w:rPr>
          <w:lang w:eastAsia="lv-LV"/>
        </w:rPr>
        <w:t>% no konkrētā biotopa platības Latvijā.</w:t>
      </w:r>
    </w:p>
    <w:p w14:paraId="179E4F53" w14:textId="77777777" w:rsidR="008356D2" w:rsidRPr="004977B1" w:rsidRDefault="008356D2" w:rsidP="006415DF">
      <w:pPr>
        <w:spacing w:after="120" w:line="240" w:lineRule="auto"/>
        <w:jc w:val="both"/>
        <w:rPr>
          <w:iCs/>
        </w:rPr>
      </w:pPr>
      <w:r w:rsidRPr="004977B1">
        <w:rPr>
          <w:iCs/>
        </w:rPr>
        <w:t xml:space="preserve">Saskaņā ar aktuālo informāciju – “Ziņojums Eiropas Komisijai par ES nozīmes biotopu (dzīvotņu) un sugu aizsardzības stāvokli Latvijā, novērtējums par 2013. – 2018.gada periodu”, ES nozīmes biotopa </w:t>
      </w:r>
      <w:r w:rsidRPr="004977B1">
        <w:rPr>
          <w:i/>
        </w:rPr>
        <w:t>Staignāju meži</w:t>
      </w:r>
      <w:r w:rsidRPr="004977B1">
        <w:rPr>
          <w:iCs/>
        </w:rPr>
        <w:t xml:space="preserve"> 9080* sastopamība valstī ir no 22 322 līdz 25 000 ha, sastopamības areāls valstī vērtēts kā labvēlīgs, dzīvotnes aizsardzības stāvokļa tendence – pasliktinās. Konkrētā biotopa aizņemtā platība valstī vērtēta kā – “aizsardzības stāvoklis nelabvēlīgs - nepietiekams”. Biotopa struktūru un funkciju, kā arī kopējais </w:t>
      </w:r>
      <w:r w:rsidRPr="004977B1">
        <w:rPr>
          <w:iCs/>
        </w:rPr>
        <w:lastRenderedPageBreak/>
        <w:t>vērtējums atzīts kā “aizsardzības stāvoklis nelabvēlīgs – slikts”, nākotnes perspektīvu vērtējums – “aizsardzības stāvoklis nelabvēlīgs - nepietiekams”.</w:t>
      </w:r>
    </w:p>
    <w:p w14:paraId="30228677" w14:textId="77777777" w:rsidR="00D10C78" w:rsidRPr="004977B1" w:rsidRDefault="00D10C78" w:rsidP="006415DF">
      <w:pPr>
        <w:spacing w:after="120" w:line="240" w:lineRule="auto"/>
        <w:jc w:val="both"/>
      </w:pPr>
      <w:r w:rsidRPr="004977B1">
        <w:t>ES nozīmes biotopu platība un kvalitāte būtiski nesamazināsies. Paredzētajai darbībai netiek prognozēta būtiska ietekme uz esošajiem hidroloģiskajiem apstākļiem apkārtējās mežaudzēs.</w:t>
      </w:r>
    </w:p>
    <w:p w14:paraId="378D60F7" w14:textId="77777777" w:rsidR="00D10C78" w:rsidRPr="004977B1" w:rsidRDefault="00D10C78" w:rsidP="006415DF">
      <w:pPr>
        <w:spacing w:after="120" w:line="240" w:lineRule="auto"/>
        <w:jc w:val="both"/>
      </w:pPr>
      <w:r w:rsidRPr="004977B1">
        <w:t>Nelabvēlīgu ietekmi uz biotopiem var izraisīt ūdens un augsnes piesārņojums vai fiziska iedarbība. Projektēšanas un būvdarbu laikā ir ieteicams nepieļaut ūdens un augsnes piesārņojumu.</w:t>
      </w:r>
    </w:p>
    <w:p w14:paraId="212AD001" w14:textId="77777777" w:rsidR="002A35DB" w:rsidRPr="004977B1" w:rsidRDefault="002A35DB" w:rsidP="006415DF">
      <w:pPr>
        <w:spacing w:after="0" w:line="240" w:lineRule="auto"/>
        <w:jc w:val="both"/>
      </w:pPr>
    </w:p>
    <w:p w14:paraId="02446C53" w14:textId="3A9A85BB" w:rsidR="00D10C78" w:rsidRPr="004977B1" w:rsidRDefault="001865C4" w:rsidP="006415DF">
      <w:pPr>
        <w:spacing w:after="0" w:line="240" w:lineRule="auto"/>
        <w:rPr>
          <w:b/>
          <w:bCs/>
          <w:i/>
          <w:iCs/>
        </w:rPr>
      </w:pPr>
      <w:r w:rsidRPr="004977B1">
        <w:rPr>
          <w:b/>
          <w:bCs/>
          <w:i/>
          <w:iCs/>
        </w:rPr>
        <w:t>8</w:t>
      </w:r>
      <w:r w:rsidR="00D10C78" w:rsidRPr="004977B1">
        <w:rPr>
          <w:b/>
          <w:bCs/>
          <w:i/>
          <w:iCs/>
        </w:rPr>
        <w:t>.2. Ietekme uz īpaši aizsargājamām putnu sugām un ietekmi mazinošie pasākumi</w:t>
      </w:r>
    </w:p>
    <w:p w14:paraId="15FC6780" w14:textId="77777777" w:rsidR="00D10C78" w:rsidRPr="004977B1" w:rsidRDefault="00D10C78" w:rsidP="006415DF">
      <w:pPr>
        <w:spacing w:after="120" w:line="240" w:lineRule="auto"/>
        <w:jc w:val="both"/>
      </w:pPr>
      <w:r w:rsidRPr="004977B1">
        <w:t>Paredzētās darbības vietas teritorijā un tās apkārtnē ir konstatētas Latvijā vai ES īpaši aizsargājamas putnu sugas.</w:t>
      </w:r>
    </w:p>
    <w:p w14:paraId="0F1B4796" w14:textId="2E44A64F" w:rsidR="00D10C78" w:rsidRPr="004977B1" w:rsidRDefault="00D10C78" w:rsidP="006415DF">
      <w:pPr>
        <w:tabs>
          <w:tab w:val="left" w:pos="284"/>
        </w:tabs>
        <w:spacing w:after="120" w:line="240" w:lineRule="auto"/>
        <w:jc w:val="both"/>
      </w:pPr>
      <w:r w:rsidRPr="004977B1">
        <w:t>Pamatojoties uz ekoloģiskās nišas analīzes rezultātiem (Avotiņš 2019; Bergmanis u.c. 2021), paredzētās darbības vietā un tās apkārtnē definētas apodziņa, vidējā dzeņa, baltmugurdzeņa</w:t>
      </w:r>
      <w:r w:rsidR="008356D2" w:rsidRPr="004977B1">
        <w:t>, urālpūces</w:t>
      </w:r>
      <w:r w:rsidRPr="004977B1">
        <w:t xml:space="preserve"> un ūpja aizsardzībai prioritāras teritorijas.</w:t>
      </w:r>
    </w:p>
    <w:p w14:paraId="249604CF" w14:textId="77777777" w:rsidR="00D10C78" w:rsidRPr="004977B1" w:rsidRDefault="00D10C78" w:rsidP="006415DF">
      <w:pPr>
        <w:spacing w:after="120" w:line="240" w:lineRule="auto"/>
        <w:jc w:val="both"/>
      </w:pPr>
      <w:r w:rsidRPr="004977B1">
        <w:t>Kā nozīmīgākais meža biotopus apdzīvojošo īpaši aizsargājamo putnu sugu ietekmējošais faktors tiek minēta mežizstrāde, kuras laikā var tikt fiziski iznīcinātas putnu ligzdas un to mazuļi, vai dzīvotņu fragmentācijas rezultātā samazinās piemērotas dzīvotnes platība un ligzdošanas iecirkņa kvalitāte (Avotiņš 2019; Bergmanis u.c. 2021). Tāpat, tiek norādīta antropogēnas izcelsmes trokšņa radītā traucējuma negatīvā ietekme (Avotiņš 2019; Strazds, Ķerus 2017).</w:t>
      </w:r>
    </w:p>
    <w:p w14:paraId="2A433F55" w14:textId="77777777" w:rsidR="00D10C78" w:rsidRPr="004977B1" w:rsidRDefault="00D10C78" w:rsidP="006415DF">
      <w:pPr>
        <w:spacing w:after="120" w:line="240" w:lineRule="auto"/>
        <w:jc w:val="both"/>
      </w:pPr>
      <w:r w:rsidRPr="004977B1">
        <w:t>Veicot saimniecisko darbību īpaši aizsargājamu putnu sugu ligzdošanai potenciāli nozīmīgajos meža nogabalos (īpaši ES nozīmes biotopu teritorijā, kas atbilst DMB noteikšanas kritērijiem), tiks samazināta īpaši aizsargājamo putnu sugu ligzdošanai piemērotu dzīvotņu platība. Paaugstināts antropogēnas izcelsmes traucējums plānoto būvdarbu laikā un objekta ekspluatācijas laikā var lokāli negatīvi ietekmēt īpaši aizsargājamo putnu sugu ligzdošanas un barošanās apstākļus. Tomēr jāņem vērā, ka paredzētās darbības vietā ir jau esošs, augsts antropogēnas izcelsmes traucējums (tajā skaitā paaugstināts trokšņa līmenis).</w:t>
      </w:r>
    </w:p>
    <w:p w14:paraId="70E17A51" w14:textId="77777777" w:rsidR="00D10C78" w:rsidRPr="004977B1" w:rsidRDefault="00D10C78" w:rsidP="006415DF">
      <w:pPr>
        <w:spacing w:after="120" w:line="240" w:lineRule="auto"/>
        <w:jc w:val="both"/>
      </w:pPr>
      <w:r w:rsidRPr="004977B1">
        <w:t>Pēc piesardzības principa, lai samazinātu iespējamo ietekmi uz īpaši aizsargājamo putnu sugu ligzdošanu, darbības, kas saistītas ar pārbūvējamā autoceļa trases attīrīšanu no mežaudzes, krūmājiem u.c. neveic laika periodā no 1. marta līdz 31. jūlijam.</w:t>
      </w:r>
    </w:p>
    <w:p w14:paraId="151E587C" w14:textId="77777777" w:rsidR="00D10C78" w:rsidRPr="004977B1" w:rsidRDefault="00D10C78" w:rsidP="006415DF">
      <w:pPr>
        <w:spacing w:after="120" w:line="240" w:lineRule="auto"/>
        <w:jc w:val="both"/>
      </w:pPr>
      <w:r w:rsidRPr="004977B1">
        <w:t>Sākot no jūlija beigām, lielākās daļas Latvijā īpaši aizsargājamo putnu sugu mazuļi ir sasnieguši lidotspēju vai ir pietiekami termostabili, lai tie neaizietu bojā, pieaugušo putnu iztraucēšanas gadījumā.</w:t>
      </w:r>
    </w:p>
    <w:p w14:paraId="4835459E" w14:textId="77777777" w:rsidR="00D10C78" w:rsidRPr="004977B1" w:rsidRDefault="00D10C78" w:rsidP="006415DF">
      <w:pPr>
        <w:spacing w:after="120" w:line="240" w:lineRule="auto"/>
        <w:jc w:val="both"/>
      </w:pPr>
    </w:p>
    <w:p w14:paraId="3EBC9D8F" w14:textId="5E41BAD9" w:rsidR="00D10C78" w:rsidRPr="004977B1" w:rsidRDefault="001865C4" w:rsidP="006415DF">
      <w:pPr>
        <w:spacing w:after="0" w:line="240" w:lineRule="auto"/>
        <w:rPr>
          <w:b/>
          <w:bCs/>
          <w:i/>
          <w:iCs/>
        </w:rPr>
      </w:pPr>
      <w:r w:rsidRPr="004977B1">
        <w:rPr>
          <w:b/>
          <w:bCs/>
          <w:i/>
          <w:iCs/>
        </w:rPr>
        <w:t>8</w:t>
      </w:r>
      <w:r w:rsidR="00D10C78" w:rsidRPr="004977B1">
        <w:rPr>
          <w:b/>
          <w:bCs/>
          <w:i/>
          <w:iCs/>
        </w:rPr>
        <w:t>.3.Ietekme uz īpaši aizsargājamām vaskulāro augu sugām un ietekmi mazinošie pasākumi</w:t>
      </w:r>
    </w:p>
    <w:p w14:paraId="64F544A6" w14:textId="77777777" w:rsidR="00D10C78" w:rsidRPr="004977B1" w:rsidRDefault="00D10C78" w:rsidP="006415DF">
      <w:pPr>
        <w:spacing w:after="120" w:line="240" w:lineRule="auto"/>
        <w:jc w:val="both"/>
      </w:pPr>
      <w:r w:rsidRPr="004977B1">
        <w:t>Paredzētās darbības vietas teritorijā un tās apkārtnē ir konstatētas Latvijā īpaši aizsargājamas vaskulāro augu sugas.</w:t>
      </w:r>
    </w:p>
    <w:p w14:paraId="30577C02" w14:textId="5F6FF4A6" w:rsidR="00D10C78" w:rsidRPr="004977B1" w:rsidRDefault="00D10C78" w:rsidP="006415DF">
      <w:pPr>
        <w:spacing w:after="120" w:line="240" w:lineRule="auto"/>
        <w:jc w:val="both"/>
      </w:pPr>
      <w:r w:rsidRPr="004977B1">
        <w:t>Sugu ziņojumā Eiropas Komisijai</w:t>
      </w:r>
      <w:r w:rsidR="001A0725" w:rsidRPr="004977B1">
        <w:t xml:space="preserve"> </w:t>
      </w:r>
      <w:r w:rsidRPr="004977B1">
        <w:t>gada un vālīšu staipeknis tiek ziņotas kā sugu grupa ar nosaukumu ‘</w:t>
      </w:r>
      <w:r w:rsidRPr="004977B1">
        <w:rPr>
          <w:i/>
          <w:iCs/>
        </w:rPr>
        <w:t>Lycopodium spp</w:t>
      </w:r>
      <w:r w:rsidRPr="004977B1">
        <w:t>.’, kas paskaidrota plašāk kā staipekņu klase (Ziņojums EK, 2019). Kopējais izplatības areāls Latvijā ir visa valsts - 64611 km</w:t>
      </w:r>
      <w:r w:rsidRPr="004977B1">
        <w:rPr>
          <w:vertAlign w:val="superscript"/>
        </w:rPr>
        <w:t>2</w:t>
      </w:r>
      <w:r w:rsidRPr="004977B1">
        <w:t xml:space="preserve">, staipekņi saskaitīti 4234 kvadrātos (1x1 km), maksimālā populācija valstī vērtēta kā 7120 atradnes, </w:t>
      </w:r>
      <w:r w:rsidRPr="004977B1">
        <w:rPr>
          <w:i/>
          <w:iCs/>
        </w:rPr>
        <w:t>Natura 2000</w:t>
      </w:r>
      <w:r w:rsidRPr="004977B1">
        <w:t xml:space="preserve"> teritorijās 2183 kvadrātos (1x1km). Datu novērtējumā kopējais </w:t>
      </w:r>
      <w:r w:rsidRPr="004977B1">
        <w:rPr>
          <w:i/>
          <w:iCs/>
        </w:rPr>
        <w:t>Lycopodium</w:t>
      </w:r>
      <w:r w:rsidRPr="004977B1">
        <w:t xml:space="preserve"> spp. sugu populāciju stāvoklis, dzīvotne, nākotnes izredzes un aizsardzības stāvoklis novērtēts kā nelabvēlīgs – nepietiekams, bet stabils (U1). Kopējā staipekņu grupas aizsardzība tiks pietiekami nodrošināta, aizsargājot ES nozīmes mežu biotopos.</w:t>
      </w:r>
    </w:p>
    <w:p w14:paraId="273D1B31" w14:textId="6D136BA0" w:rsidR="00D10C78" w:rsidRPr="004977B1" w:rsidRDefault="00D10C78" w:rsidP="006415DF">
      <w:pPr>
        <w:spacing w:after="120" w:line="240" w:lineRule="auto"/>
        <w:jc w:val="both"/>
      </w:pPr>
      <w:r w:rsidRPr="004977B1">
        <w:lastRenderedPageBreak/>
        <w:t>Gada staipeknis</w:t>
      </w:r>
      <w:r w:rsidR="001A0725" w:rsidRPr="004977B1">
        <w:t xml:space="preserve"> un</w:t>
      </w:r>
      <w:r w:rsidRPr="004977B1">
        <w:t xml:space="preserve"> vālīšu staipeknis ir Latvijā bieži satopamas sugas un konkrēto atradņu potenciāla iznīcināšana neatstās uz sugu kopējo populāciju būtiski negatīvu ietekmi ne lokālā, ne reģionālā vai nacionālā mērogā.</w:t>
      </w:r>
    </w:p>
    <w:p w14:paraId="14F17268" w14:textId="77777777" w:rsidR="00D10C78" w:rsidRPr="004977B1" w:rsidRDefault="00D10C78" w:rsidP="006415DF">
      <w:pPr>
        <w:spacing w:after="0" w:line="240" w:lineRule="auto"/>
        <w:jc w:val="both"/>
        <w:rPr>
          <w:iCs/>
        </w:rPr>
      </w:pPr>
    </w:p>
    <w:p w14:paraId="0DBEAD31" w14:textId="77777777" w:rsidR="00D10C78" w:rsidRPr="004977B1" w:rsidRDefault="00D10C78" w:rsidP="006415DF">
      <w:pPr>
        <w:pStyle w:val="ListParagraph"/>
        <w:numPr>
          <w:ilvl w:val="0"/>
          <w:numId w:val="40"/>
        </w:numPr>
        <w:spacing w:after="0" w:line="240" w:lineRule="auto"/>
        <w:ind w:left="426" w:hanging="426"/>
        <w:jc w:val="both"/>
        <w:rPr>
          <w:b/>
          <w:bCs/>
        </w:rPr>
      </w:pPr>
      <w:r w:rsidRPr="004977B1">
        <w:rPr>
          <w:b/>
          <w:bCs/>
        </w:rPr>
        <w:t>Secinājumi par plānotās darbības vai pasākuma ietekmi uz konstatēto sugu un biotopu stāvokli un bioloģisko vērtību, kā arī uz piegulošo teritoriju un nosacījumi darbības vai pasākuma veikšanai</w:t>
      </w:r>
    </w:p>
    <w:p w14:paraId="6706E71F" w14:textId="77777777" w:rsidR="00D10C78" w:rsidRPr="004977B1" w:rsidRDefault="00D10C78" w:rsidP="006415DF">
      <w:pPr>
        <w:pStyle w:val="ListParagraph"/>
        <w:spacing w:after="0" w:line="240" w:lineRule="auto"/>
        <w:ind w:left="360"/>
        <w:jc w:val="both"/>
        <w:rPr>
          <w:b/>
          <w:bCs/>
        </w:rPr>
      </w:pPr>
    </w:p>
    <w:p w14:paraId="0EDD848E" w14:textId="2BF62850" w:rsidR="00D10C78" w:rsidRPr="004977B1" w:rsidRDefault="00D10C78" w:rsidP="006415DF">
      <w:pPr>
        <w:pStyle w:val="ListParagraph"/>
        <w:numPr>
          <w:ilvl w:val="0"/>
          <w:numId w:val="7"/>
        </w:numPr>
        <w:tabs>
          <w:tab w:val="left" w:pos="284"/>
        </w:tabs>
        <w:spacing w:after="120" w:line="240" w:lineRule="auto"/>
        <w:ind w:left="0" w:firstLine="357"/>
        <w:contextualSpacing w:val="0"/>
        <w:jc w:val="both"/>
      </w:pPr>
      <w:r w:rsidRPr="004977B1">
        <w:t>Paredzētās darbības vietā un tās iespējamā ietekmes zonā (līdz 50 m no paredzētās darbības vietas robežas) ir konstatēti ES nozīmes biotopi.</w:t>
      </w:r>
    </w:p>
    <w:p w14:paraId="6332EB77" w14:textId="77777777" w:rsidR="00D10C78" w:rsidRPr="004977B1" w:rsidRDefault="00D10C78" w:rsidP="006415DF">
      <w:pPr>
        <w:pStyle w:val="ListParagraph"/>
        <w:numPr>
          <w:ilvl w:val="0"/>
          <w:numId w:val="7"/>
        </w:numPr>
        <w:tabs>
          <w:tab w:val="left" w:pos="284"/>
        </w:tabs>
        <w:spacing w:after="120" w:line="240" w:lineRule="auto"/>
        <w:ind w:left="0" w:firstLine="357"/>
        <w:contextualSpacing w:val="0"/>
        <w:jc w:val="both"/>
      </w:pPr>
      <w:r w:rsidRPr="004977B1">
        <w:t>Paredzētajai darbībai būtiskas negatīvas ietekmes uz ES nozīmes biotopu teritoriju nebūs; ES nozīmes biotopu platība, kvalitāte un ekoloģiskās funkcijas būtiski nesamazināsies.</w:t>
      </w:r>
    </w:p>
    <w:p w14:paraId="338010B1" w14:textId="74592576" w:rsidR="00D10C78" w:rsidRPr="004977B1" w:rsidRDefault="00D10C78" w:rsidP="006415DF">
      <w:pPr>
        <w:pStyle w:val="ListParagraph"/>
        <w:numPr>
          <w:ilvl w:val="0"/>
          <w:numId w:val="7"/>
        </w:numPr>
        <w:tabs>
          <w:tab w:val="left" w:pos="284"/>
        </w:tabs>
        <w:spacing w:after="120" w:line="240" w:lineRule="auto"/>
        <w:ind w:left="0" w:firstLine="357"/>
        <w:contextualSpacing w:val="0"/>
        <w:jc w:val="both"/>
      </w:pPr>
      <w:r w:rsidRPr="004977B1">
        <w:t>Paredzētās darbības vietā un tās iespējamā ietekmes zonā (līdz 50 m no paredzētās darbības vietas robežas) ir konstatētas Latvijā īpaši aizsargājamas vaskulāro augu sugas: gada staipeknis</w:t>
      </w:r>
      <w:r w:rsidR="0034667E" w:rsidRPr="004977B1">
        <w:t xml:space="preserve"> un </w:t>
      </w:r>
      <w:r w:rsidRPr="004977B1">
        <w:t>vālīšu staipeknis</w:t>
      </w:r>
      <w:r w:rsidR="0034667E" w:rsidRPr="004977B1">
        <w:t>.</w:t>
      </w:r>
    </w:p>
    <w:p w14:paraId="46F0890C" w14:textId="4E76179F" w:rsidR="00D10C78" w:rsidRPr="004977B1" w:rsidRDefault="00D10C78" w:rsidP="006415DF">
      <w:pPr>
        <w:pStyle w:val="ListParagraph"/>
        <w:numPr>
          <w:ilvl w:val="0"/>
          <w:numId w:val="7"/>
        </w:numPr>
        <w:spacing w:after="120" w:line="240" w:lineRule="auto"/>
        <w:ind w:left="0" w:firstLine="207"/>
        <w:jc w:val="both"/>
      </w:pPr>
      <w:r w:rsidRPr="004977B1">
        <w:t>Paredzētās darbības veikšanas rezultātā ietekme uz gada staipekņa</w:t>
      </w:r>
      <w:r w:rsidR="00850434" w:rsidRPr="004977B1">
        <w:t xml:space="preserve"> un</w:t>
      </w:r>
      <w:r w:rsidRPr="004977B1">
        <w:t xml:space="preserve"> valīšu staipekņa atradnēm vērtējama kā nebūtiska; konkrēto atradņu potenciāla iznīcināšana neatstās uz sugu kopējo populāciju būtiski negatīvu ietekmi ne lokālā, ne reģionālā vai nacionālā mērogā.</w:t>
      </w:r>
    </w:p>
    <w:p w14:paraId="14C67B50" w14:textId="4E1EA646" w:rsidR="00D10C78" w:rsidRPr="004977B1" w:rsidRDefault="00D10C78" w:rsidP="006415DF">
      <w:pPr>
        <w:pStyle w:val="ListParagraph"/>
        <w:numPr>
          <w:ilvl w:val="0"/>
          <w:numId w:val="7"/>
        </w:numPr>
        <w:tabs>
          <w:tab w:val="left" w:pos="284"/>
        </w:tabs>
        <w:spacing w:after="120" w:line="240" w:lineRule="auto"/>
        <w:ind w:left="0" w:firstLine="357"/>
        <w:contextualSpacing w:val="0"/>
        <w:jc w:val="both"/>
      </w:pPr>
      <w:r w:rsidRPr="004977B1">
        <w:t>Pamatojoties uz ekoloģiskās nišas analīzes rezultātiem (Avotiņš 2019; Bergmanis u.c. 2021), paredzētās darbības vietā un tās apkārtnē definētas apodziņa, vidējā dzeņa, baltmugurdzeņa</w:t>
      </w:r>
      <w:r w:rsidR="00850434" w:rsidRPr="004977B1">
        <w:t>, urālpūces</w:t>
      </w:r>
      <w:r w:rsidRPr="004977B1">
        <w:t xml:space="preserve"> un ūpja aizsardzībai prioritāras teritorijas.</w:t>
      </w:r>
    </w:p>
    <w:p w14:paraId="1D755966" w14:textId="3C3FF06C" w:rsidR="00D10C78" w:rsidRPr="004977B1" w:rsidRDefault="00D10C78" w:rsidP="006415DF">
      <w:pPr>
        <w:pStyle w:val="ListParagraph"/>
        <w:numPr>
          <w:ilvl w:val="0"/>
          <w:numId w:val="7"/>
        </w:numPr>
        <w:tabs>
          <w:tab w:val="left" w:pos="284"/>
        </w:tabs>
        <w:spacing w:after="120" w:line="240" w:lineRule="auto"/>
        <w:ind w:left="0" w:firstLine="357"/>
        <w:contextualSpacing w:val="0"/>
        <w:jc w:val="both"/>
      </w:pPr>
      <w:r w:rsidRPr="004977B1">
        <w:t xml:space="preserve">Potenciāli negatīvā ietekme uz paredzētās darbības vietas apkārtnē konstatēto Latvijā un ES īpaši aizsargājamo putnu sugu ligzdošanas un barošanās apstākļiem (tajā skaitā potenciāls trokšņa līmeņa pieaugums), ievērojot </w:t>
      </w:r>
      <w:r w:rsidR="004977B1" w:rsidRPr="004977B1">
        <w:t>8</w:t>
      </w:r>
      <w:r w:rsidRPr="004977B1">
        <w:t>.2. nodaļā ieteiktos ietekmi mazinošos pasākumus, vērtējama kā nebūtiska.</w:t>
      </w:r>
    </w:p>
    <w:p w14:paraId="368B637F" w14:textId="54F4A109" w:rsidR="00B55760" w:rsidRPr="004977B1" w:rsidRDefault="00B55760" w:rsidP="006415DF">
      <w:pPr>
        <w:pStyle w:val="ListParagraph"/>
        <w:numPr>
          <w:ilvl w:val="0"/>
          <w:numId w:val="7"/>
        </w:numPr>
        <w:tabs>
          <w:tab w:val="left" w:pos="284"/>
        </w:tabs>
        <w:spacing w:after="120" w:line="240" w:lineRule="auto"/>
        <w:ind w:left="0" w:firstLine="357"/>
        <w:contextualSpacing w:val="0"/>
        <w:jc w:val="both"/>
      </w:pPr>
      <w:r w:rsidRPr="004977B1">
        <w:t>Neveicot</w:t>
      </w:r>
      <w:r w:rsidR="00A16625" w:rsidRPr="004977B1">
        <w:t xml:space="preserve"> jebkādu</w:t>
      </w:r>
      <w:r w:rsidRPr="004977B1">
        <w:t xml:space="preserve"> saimniecisko darbību dabas parka “Beberbeķi” teritorijā, </w:t>
      </w:r>
      <w:r w:rsidRPr="004977B1">
        <w:rPr>
          <w:iCs/>
        </w:rPr>
        <w:t>paredzētā darbība būtiski neietekmēs īpaši aizsargājamās dabas teritorijas izveidošanas mērķus un teritoriju kvalificējošās sugas</w:t>
      </w:r>
      <w:r w:rsidR="00A16625" w:rsidRPr="004977B1">
        <w:rPr>
          <w:iCs/>
        </w:rPr>
        <w:t>, būtiski neietekmēs īpaši aizsargājamās dabas teritorijas ekoloģiskās funkcijas, integritāti, tās izveidošanas un aizsardzības mērķus.</w:t>
      </w:r>
    </w:p>
    <w:p w14:paraId="39F34D69" w14:textId="77777777" w:rsidR="00D10C78" w:rsidRPr="004977B1" w:rsidRDefault="00D10C78" w:rsidP="006415DF">
      <w:pPr>
        <w:pStyle w:val="ListParagraph"/>
        <w:numPr>
          <w:ilvl w:val="0"/>
          <w:numId w:val="7"/>
        </w:numPr>
        <w:tabs>
          <w:tab w:val="left" w:pos="284"/>
        </w:tabs>
        <w:spacing w:after="120" w:line="240" w:lineRule="auto"/>
        <w:ind w:left="0" w:firstLine="357"/>
        <w:contextualSpacing w:val="0"/>
        <w:jc w:val="both"/>
      </w:pPr>
      <w:r w:rsidRPr="004977B1">
        <w:t>Iespējamā kaitējuma apmēru uz konstatētajām dabas vērtībām īstenojot plānoto darbību, samazina apstāklis, ka  galvenokārt netiek būvēts jauns ceļš, bet gan paplašināta jau esošā infrastruktūra vai būvniecība tiek plānota izmantojot esošas dabisko brauktuvju vietas, antropogēnās darbības būtiski ietekmētas vietas.</w:t>
      </w:r>
    </w:p>
    <w:p w14:paraId="45ED8731" w14:textId="4E59D596" w:rsidR="00D10C78" w:rsidRPr="004977B1" w:rsidRDefault="00D10C78" w:rsidP="006415DF">
      <w:pPr>
        <w:pStyle w:val="ListParagraph"/>
        <w:numPr>
          <w:ilvl w:val="0"/>
          <w:numId w:val="7"/>
        </w:numPr>
        <w:tabs>
          <w:tab w:val="left" w:pos="284"/>
        </w:tabs>
        <w:spacing w:after="120" w:line="240" w:lineRule="auto"/>
        <w:ind w:left="0" w:firstLine="357"/>
        <w:contextualSpacing w:val="0"/>
        <w:jc w:val="both"/>
      </w:pPr>
      <w:r w:rsidRPr="004977B1">
        <w:t>Veicot paredzēto darbību, pēc iespējas saglabāt dabisko kāpu reljefu un bioloģiski vec</w:t>
      </w:r>
      <w:r w:rsidR="00850434" w:rsidRPr="004977B1">
        <w:t>os</w:t>
      </w:r>
      <w:r w:rsidRPr="004977B1">
        <w:t xml:space="preserve">, lielu dimensiju </w:t>
      </w:r>
      <w:r w:rsidR="00850434" w:rsidRPr="004977B1">
        <w:t>kokus</w:t>
      </w:r>
      <w:r w:rsidRPr="004977B1">
        <w:t xml:space="preserve"> visā paredzētās darbības teritorijā.</w:t>
      </w:r>
    </w:p>
    <w:p w14:paraId="446838AB" w14:textId="77777777" w:rsidR="00D10C78" w:rsidRPr="004977B1" w:rsidRDefault="00D10C78" w:rsidP="006415DF">
      <w:pPr>
        <w:pStyle w:val="ListParagraph"/>
        <w:numPr>
          <w:ilvl w:val="0"/>
          <w:numId w:val="7"/>
        </w:numPr>
        <w:tabs>
          <w:tab w:val="left" w:pos="284"/>
        </w:tabs>
        <w:spacing w:after="120" w:line="240" w:lineRule="auto"/>
        <w:ind w:left="0" w:firstLine="357"/>
        <w:contextualSpacing w:val="0"/>
        <w:jc w:val="both"/>
      </w:pPr>
      <w:r w:rsidRPr="004977B1">
        <w:t>Pēc būvdarbu veikšanas gan ES nozīmes biotopu platībās, gan pārējā paredzētās darbības teritorijā, kas klasificēta kā meža zeme, nav pieļaujams izmantot auglīgas melnzemes materiālu ar zāliena piesēju, kas veicinās augsnes bagātināšanos un raksturīgās veģetācijas samazināšanos (potenciāli arī invazīvu un ekspansīvu augu sugu izplatību).</w:t>
      </w:r>
    </w:p>
    <w:p w14:paraId="05CED104" w14:textId="703BA292" w:rsidR="00D10C78" w:rsidRDefault="00D10C78" w:rsidP="006415DF">
      <w:pPr>
        <w:spacing w:after="0" w:line="240" w:lineRule="auto"/>
        <w:jc w:val="both"/>
        <w:rPr>
          <w:b/>
          <w:bCs/>
        </w:rPr>
      </w:pPr>
    </w:p>
    <w:p w14:paraId="3AD8A2F7" w14:textId="23F0B52C" w:rsidR="00265239" w:rsidRDefault="00265239" w:rsidP="006415DF">
      <w:pPr>
        <w:spacing w:after="0" w:line="240" w:lineRule="auto"/>
        <w:jc w:val="both"/>
        <w:rPr>
          <w:b/>
          <w:bCs/>
        </w:rPr>
      </w:pPr>
    </w:p>
    <w:p w14:paraId="646331D9" w14:textId="4C7C3C01" w:rsidR="00265239" w:rsidRDefault="00265239" w:rsidP="006415DF">
      <w:pPr>
        <w:spacing w:after="0" w:line="240" w:lineRule="auto"/>
        <w:jc w:val="both"/>
        <w:rPr>
          <w:b/>
          <w:bCs/>
        </w:rPr>
      </w:pPr>
    </w:p>
    <w:p w14:paraId="5516DAF6" w14:textId="68DAFF15" w:rsidR="00265239" w:rsidRDefault="00265239" w:rsidP="006415DF">
      <w:pPr>
        <w:spacing w:after="0" w:line="240" w:lineRule="auto"/>
        <w:jc w:val="both"/>
        <w:rPr>
          <w:b/>
          <w:bCs/>
        </w:rPr>
      </w:pPr>
    </w:p>
    <w:p w14:paraId="3478C22A" w14:textId="17BD9090" w:rsidR="00265239" w:rsidRDefault="00265239" w:rsidP="006415DF">
      <w:pPr>
        <w:spacing w:after="0" w:line="240" w:lineRule="auto"/>
        <w:jc w:val="both"/>
        <w:rPr>
          <w:b/>
          <w:bCs/>
        </w:rPr>
      </w:pPr>
    </w:p>
    <w:p w14:paraId="5E5FACD7" w14:textId="1776ADB8" w:rsidR="00265239" w:rsidRDefault="00265239" w:rsidP="006415DF">
      <w:pPr>
        <w:spacing w:after="0" w:line="240" w:lineRule="auto"/>
        <w:jc w:val="both"/>
        <w:rPr>
          <w:b/>
          <w:bCs/>
        </w:rPr>
      </w:pPr>
    </w:p>
    <w:p w14:paraId="3EF317C1" w14:textId="0EE30B87" w:rsidR="00265239" w:rsidRDefault="00265239" w:rsidP="006415DF">
      <w:pPr>
        <w:spacing w:after="0" w:line="240" w:lineRule="auto"/>
        <w:jc w:val="both"/>
        <w:rPr>
          <w:b/>
          <w:bCs/>
        </w:rPr>
      </w:pPr>
    </w:p>
    <w:p w14:paraId="373DE74D" w14:textId="5CDF43B9" w:rsidR="00265239" w:rsidRDefault="00265239" w:rsidP="006415DF">
      <w:pPr>
        <w:spacing w:after="0" w:line="240" w:lineRule="auto"/>
        <w:jc w:val="both"/>
        <w:rPr>
          <w:b/>
          <w:bCs/>
        </w:rPr>
      </w:pPr>
    </w:p>
    <w:p w14:paraId="7C35E65F" w14:textId="77777777" w:rsidR="00265239" w:rsidRPr="004977B1" w:rsidRDefault="00265239" w:rsidP="006415DF">
      <w:pPr>
        <w:spacing w:after="0" w:line="240" w:lineRule="auto"/>
        <w:jc w:val="both"/>
        <w:rPr>
          <w:b/>
          <w:bCs/>
        </w:rPr>
      </w:pPr>
    </w:p>
    <w:p w14:paraId="4358E6B9" w14:textId="6E5A0012" w:rsidR="00D10C78" w:rsidRPr="004977B1" w:rsidRDefault="00D10C78" w:rsidP="006415DF">
      <w:pPr>
        <w:spacing w:after="0" w:line="240" w:lineRule="auto"/>
        <w:jc w:val="both"/>
      </w:pPr>
      <w:r w:rsidRPr="004977B1">
        <w:lastRenderedPageBreak/>
        <w:t xml:space="preserve">Atzinums sagatavots uz </w:t>
      </w:r>
      <w:r w:rsidR="004977B1" w:rsidRPr="004977B1">
        <w:t>13</w:t>
      </w:r>
      <w:r w:rsidRPr="004977B1">
        <w:t xml:space="preserve"> (</w:t>
      </w:r>
      <w:r w:rsidR="004977B1" w:rsidRPr="004977B1">
        <w:t>trīspadsmit</w:t>
      </w:r>
      <w:r w:rsidRPr="004977B1">
        <w:t>) lappusēm.</w:t>
      </w:r>
    </w:p>
    <w:p w14:paraId="44981236" w14:textId="77777777" w:rsidR="00D10C78" w:rsidRPr="004977B1" w:rsidRDefault="00D10C78" w:rsidP="006415DF">
      <w:pPr>
        <w:spacing w:after="0" w:line="240" w:lineRule="auto"/>
        <w:jc w:val="both"/>
      </w:pPr>
    </w:p>
    <w:p w14:paraId="18FF74A4" w14:textId="77777777" w:rsidR="00D10C78" w:rsidRPr="004977B1" w:rsidRDefault="00D10C78" w:rsidP="006415DF">
      <w:pPr>
        <w:spacing w:after="0" w:line="240" w:lineRule="auto"/>
        <w:jc w:val="both"/>
      </w:pPr>
      <w:r w:rsidRPr="004977B1">
        <w:t xml:space="preserve">Pielikumā: </w:t>
      </w:r>
    </w:p>
    <w:p w14:paraId="1B2A74F2" w14:textId="504538B0" w:rsidR="00D10C78" w:rsidRPr="004977B1" w:rsidRDefault="00D10C78" w:rsidP="006415DF">
      <w:pPr>
        <w:pStyle w:val="ListParagraph"/>
        <w:numPr>
          <w:ilvl w:val="0"/>
          <w:numId w:val="39"/>
        </w:numPr>
        <w:spacing w:after="0" w:line="240" w:lineRule="auto"/>
        <w:ind w:left="714" w:hanging="357"/>
        <w:jc w:val="both"/>
      </w:pPr>
      <w:r w:rsidRPr="004977B1">
        <w:t>Pārbūvējamā autoceļa A</w:t>
      </w:r>
      <w:r w:rsidR="00B57FF9" w:rsidRPr="004977B1">
        <w:t>5</w:t>
      </w:r>
      <w:r w:rsidRPr="004977B1">
        <w:t xml:space="preserve"> novietojuma shēma un konstatētās dabas vērtības 1:10 000 uz </w:t>
      </w:r>
      <w:r w:rsidR="00B57FF9" w:rsidRPr="004977B1">
        <w:t>astoņpadsmit</w:t>
      </w:r>
      <w:r w:rsidRPr="004977B1">
        <w:t xml:space="preserve"> A4 lapām.</w:t>
      </w:r>
    </w:p>
    <w:p w14:paraId="19879DA4" w14:textId="09FC3E11" w:rsidR="00D10C78" w:rsidRPr="004977B1" w:rsidRDefault="00D10C78" w:rsidP="006415DF">
      <w:pPr>
        <w:pStyle w:val="ListParagraph"/>
        <w:numPr>
          <w:ilvl w:val="0"/>
          <w:numId w:val="39"/>
        </w:numPr>
        <w:spacing w:after="0" w:line="240" w:lineRule="auto"/>
        <w:ind w:left="714" w:hanging="357"/>
        <w:jc w:val="both"/>
      </w:pPr>
      <w:r w:rsidRPr="004977B1">
        <w:t>Paredzētās darbības iespējamās ietekmes zonā konstatētie ES nozīmes biotopi, to apraksts un ietekmi mazinošie pasākumi</w:t>
      </w:r>
      <w:r w:rsidR="00265239">
        <w:t xml:space="preserve"> tabulā</w:t>
      </w:r>
      <w:r w:rsidRPr="004977B1">
        <w:t xml:space="preserve"> uz </w:t>
      </w:r>
      <w:r w:rsidR="004977B1" w:rsidRPr="004977B1">
        <w:t>piecām</w:t>
      </w:r>
      <w:r w:rsidRPr="004977B1">
        <w:t xml:space="preserve"> A4 lapām.</w:t>
      </w:r>
    </w:p>
    <w:p w14:paraId="02B763D7" w14:textId="77777777" w:rsidR="00D10C78" w:rsidRPr="004977B1" w:rsidRDefault="00D10C78" w:rsidP="006415DF">
      <w:pPr>
        <w:pStyle w:val="ListParagraph"/>
        <w:spacing w:after="0" w:line="240" w:lineRule="auto"/>
        <w:ind w:left="714"/>
        <w:jc w:val="both"/>
      </w:pPr>
    </w:p>
    <w:p w14:paraId="507DD89D" w14:textId="77777777" w:rsidR="00D10C78" w:rsidRPr="004977B1" w:rsidRDefault="00D10C78" w:rsidP="006415DF">
      <w:pPr>
        <w:spacing w:after="0" w:line="240" w:lineRule="auto"/>
        <w:ind w:left="357"/>
        <w:jc w:val="both"/>
      </w:pPr>
    </w:p>
    <w:p w14:paraId="06EBF102" w14:textId="77777777" w:rsidR="00D10C78" w:rsidRPr="004977B1" w:rsidRDefault="00D10C78" w:rsidP="006415DF">
      <w:pPr>
        <w:spacing w:after="0" w:line="240" w:lineRule="auto"/>
      </w:pPr>
      <w:r w:rsidRPr="004977B1">
        <w:t>Gaidis Grandāns</w:t>
      </w:r>
    </w:p>
    <w:p w14:paraId="24898869" w14:textId="77777777" w:rsidR="00D10C78" w:rsidRPr="004977B1" w:rsidRDefault="00D10C78" w:rsidP="006415DF">
      <w:pPr>
        <w:spacing w:after="0" w:line="240" w:lineRule="auto"/>
        <w:jc w:val="both"/>
        <w:rPr>
          <w:lang w:eastAsia="lv-LV"/>
        </w:rPr>
      </w:pPr>
      <w:r w:rsidRPr="004977B1">
        <w:rPr>
          <w:lang w:eastAsia="lv-LV"/>
        </w:rPr>
        <w:t>Tālrunis: +371</w:t>
      </w:r>
      <w:r w:rsidRPr="004977B1">
        <w:t xml:space="preserve"> </w:t>
      </w:r>
      <w:r w:rsidRPr="004977B1">
        <w:rPr>
          <w:lang w:eastAsia="lv-LV"/>
        </w:rPr>
        <w:t>26663860</w:t>
      </w:r>
    </w:p>
    <w:p w14:paraId="4B42DDD7" w14:textId="77777777" w:rsidR="00D10C78" w:rsidRPr="004977B1" w:rsidRDefault="00D10C78" w:rsidP="006415DF">
      <w:pPr>
        <w:spacing w:after="0" w:line="240" w:lineRule="auto"/>
        <w:jc w:val="both"/>
        <w:rPr>
          <w:rStyle w:val="Hyperlink"/>
          <w:lang w:eastAsia="lv-LV"/>
        </w:rPr>
      </w:pPr>
      <w:r w:rsidRPr="004977B1">
        <w:rPr>
          <w:lang w:eastAsia="lv-LV"/>
        </w:rPr>
        <w:t xml:space="preserve">e–pasts: </w:t>
      </w:r>
      <w:r w:rsidRPr="004977B1">
        <w:rPr>
          <w:rFonts w:ascii="RobustaTLPro-Regular" w:hAnsi="RobustaTLPro-Regular"/>
          <w:sz w:val="23"/>
          <w:szCs w:val="23"/>
          <w:shd w:val="clear" w:color="auto" w:fill="FFFFFF"/>
        </w:rPr>
        <w:t>gaidis@latvijasputni.lv</w:t>
      </w:r>
    </w:p>
    <w:p w14:paraId="5F4555B3" w14:textId="77777777" w:rsidR="00D10C78" w:rsidRPr="004977B1" w:rsidRDefault="00D10C78" w:rsidP="006415DF">
      <w:pPr>
        <w:spacing w:after="0" w:line="240" w:lineRule="auto"/>
        <w:jc w:val="both"/>
        <w:rPr>
          <w:rStyle w:val="Hyperlink"/>
          <w:lang w:eastAsia="lv-LV"/>
        </w:rPr>
      </w:pPr>
    </w:p>
    <w:p w14:paraId="01F590A5" w14:textId="77777777" w:rsidR="00D10C78" w:rsidRPr="004977B1" w:rsidRDefault="00D10C78" w:rsidP="006415DF">
      <w:pPr>
        <w:spacing w:after="0" w:line="240" w:lineRule="auto"/>
        <w:jc w:val="both"/>
      </w:pPr>
      <w:r w:rsidRPr="004977B1">
        <w:t>Uldis Ļoļāns</w:t>
      </w:r>
    </w:p>
    <w:p w14:paraId="44BAAA89" w14:textId="77777777" w:rsidR="00D10C78" w:rsidRPr="004977B1" w:rsidRDefault="00D10C78" w:rsidP="006415DF">
      <w:pPr>
        <w:spacing w:after="0" w:line="240" w:lineRule="auto"/>
        <w:jc w:val="both"/>
      </w:pPr>
      <w:r w:rsidRPr="004977B1">
        <w:t>Tālrunis: +371 26320432</w:t>
      </w:r>
    </w:p>
    <w:p w14:paraId="482D2423" w14:textId="77777777" w:rsidR="00D10C78" w:rsidRPr="004977B1" w:rsidRDefault="00D10C78" w:rsidP="006415DF">
      <w:pPr>
        <w:spacing w:after="0" w:line="240" w:lineRule="auto"/>
        <w:jc w:val="both"/>
        <w:rPr>
          <w:rStyle w:val="Hyperlink"/>
          <w:lang w:eastAsia="lv-LV"/>
        </w:rPr>
      </w:pPr>
      <w:r w:rsidRPr="004977B1">
        <w:t>e–pasts: vainamoinen73@yahoo.co.uk</w:t>
      </w:r>
    </w:p>
    <w:p w14:paraId="06D01F72" w14:textId="77777777" w:rsidR="00D10C78" w:rsidRPr="004977B1" w:rsidRDefault="00D10C78" w:rsidP="006415DF">
      <w:pPr>
        <w:spacing w:after="0" w:line="240" w:lineRule="auto"/>
        <w:jc w:val="both"/>
        <w:rPr>
          <w:rStyle w:val="Hyperlink"/>
          <w:lang w:eastAsia="lv-LV"/>
        </w:rPr>
      </w:pPr>
    </w:p>
    <w:p w14:paraId="79530BE3" w14:textId="77777777" w:rsidR="00D10C78" w:rsidRPr="004977B1" w:rsidRDefault="00D10C78" w:rsidP="006415DF">
      <w:pPr>
        <w:spacing w:after="0" w:line="240" w:lineRule="auto"/>
      </w:pPr>
      <w:r w:rsidRPr="004977B1">
        <w:t>Kristīne Daudziņa</w:t>
      </w:r>
    </w:p>
    <w:p w14:paraId="01FBFB81" w14:textId="77777777" w:rsidR="00D10C78" w:rsidRPr="004977B1" w:rsidRDefault="00D10C78" w:rsidP="006415DF">
      <w:pPr>
        <w:spacing w:after="0" w:line="240" w:lineRule="auto"/>
        <w:jc w:val="both"/>
        <w:rPr>
          <w:lang w:eastAsia="lv-LV"/>
        </w:rPr>
      </w:pPr>
      <w:r w:rsidRPr="004977B1">
        <w:rPr>
          <w:lang w:eastAsia="lv-LV"/>
        </w:rPr>
        <w:t>Tālrunis: +371</w:t>
      </w:r>
      <w:r w:rsidRPr="004977B1">
        <w:t xml:space="preserve"> </w:t>
      </w:r>
      <w:r w:rsidRPr="004977B1">
        <w:rPr>
          <w:lang w:eastAsia="lv-LV"/>
        </w:rPr>
        <w:t>28309789</w:t>
      </w:r>
    </w:p>
    <w:p w14:paraId="3AEC370A" w14:textId="77777777" w:rsidR="00D10C78" w:rsidRPr="004977B1" w:rsidRDefault="00D10C78" w:rsidP="006415DF">
      <w:pPr>
        <w:spacing w:after="0" w:line="240" w:lineRule="auto"/>
        <w:jc w:val="both"/>
        <w:rPr>
          <w:rStyle w:val="Hyperlink"/>
          <w:lang w:eastAsia="lv-LV"/>
        </w:rPr>
      </w:pPr>
      <w:r w:rsidRPr="004977B1">
        <w:rPr>
          <w:lang w:eastAsia="lv-LV"/>
        </w:rPr>
        <w:t xml:space="preserve">e–pasts: </w:t>
      </w:r>
      <w:r w:rsidRPr="004977B1">
        <w:t>kristine.daudzina@biology.lv</w:t>
      </w:r>
    </w:p>
    <w:p w14:paraId="130856CD" w14:textId="197D3FE5" w:rsidR="00D10C78" w:rsidRPr="004977B1" w:rsidRDefault="00D10C78" w:rsidP="006415DF">
      <w:pPr>
        <w:pStyle w:val="ListParagraph"/>
        <w:tabs>
          <w:tab w:val="left" w:pos="284"/>
        </w:tabs>
        <w:spacing w:after="120" w:line="240" w:lineRule="auto"/>
        <w:ind w:left="357"/>
        <w:contextualSpacing w:val="0"/>
        <w:jc w:val="both"/>
      </w:pPr>
    </w:p>
    <w:p w14:paraId="7508F274" w14:textId="77777777" w:rsidR="00D10C78" w:rsidRPr="004977B1" w:rsidRDefault="00D10C78" w:rsidP="006415DF">
      <w:pPr>
        <w:pStyle w:val="ListParagraph"/>
        <w:tabs>
          <w:tab w:val="left" w:pos="284"/>
        </w:tabs>
        <w:spacing w:after="120" w:line="240" w:lineRule="auto"/>
        <w:ind w:left="357"/>
        <w:contextualSpacing w:val="0"/>
        <w:jc w:val="both"/>
      </w:pPr>
    </w:p>
    <w:p w14:paraId="41F6AA9F" w14:textId="77777777" w:rsidR="00D10C78" w:rsidRPr="004977B1" w:rsidRDefault="00D10C78" w:rsidP="006415DF">
      <w:pPr>
        <w:spacing w:after="0" w:line="240" w:lineRule="auto"/>
        <w:jc w:val="both"/>
        <w:rPr>
          <w:bCs/>
        </w:rPr>
      </w:pPr>
      <w:r w:rsidRPr="004977B1">
        <w:rPr>
          <w:bCs/>
        </w:rPr>
        <w:t>Atzinums sagatavots atbilstoši Ministru kabineta 2010. gada 30.septembra noteikumiem Nr.925 “</w:t>
      </w:r>
      <w:r w:rsidRPr="004977B1">
        <w:rPr>
          <w:bCs/>
          <w:i/>
          <w:iCs/>
        </w:rPr>
        <w:t>Sugu un biotopu aizsardzības jomas ekspertu atzinuma saturs un tajā ietvertās minimālās prasības</w:t>
      </w:r>
      <w:r w:rsidRPr="004977B1">
        <w:rPr>
          <w:bCs/>
        </w:rPr>
        <w:t>”, atbilstoši Ministru kabineta 2007. gada 27. marta noteikumiem Nr.213 “</w:t>
      </w:r>
      <w:r w:rsidRPr="004977B1">
        <w:rPr>
          <w:bCs/>
          <w:i/>
          <w:iCs/>
        </w:rPr>
        <w:t>Noteikumi par kritērijiem, kurus izmanto, novērtējot īpaši aizsargājamām sugām vai īpaši aizsargājamiem biotopiem nodarītā kaitējuma ietekmes būtiskumu</w:t>
      </w:r>
      <w:r w:rsidRPr="004977B1">
        <w:rPr>
          <w:bCs/>
        </w:rPr>
        <w:t>”, kā arī atbilstoši “</w:t>
      </w:r>
      <w:r w:rsidRPr="004977B1">
        <w:rPr>
          <w:bCs/>
          <w:i/>
          <w:iCs/>
        </w:rPr>
        <w:t>Vadlīnijām sugu un biotopu aizsardzības jomas sertificētu ekspertu sniegto atzinumu satura kvalitātes uzlabošanai sākotnējā izvērtējuma, ietekmes uz vidi novērtējuma vai ietekmes uz Natura2000 teritoriju novērtējuma ietvaros</w:t>
      </w:r>
      <w:r w:rsidRPr="004977B1">
        <w:rPr>
          <w:bCs/>
        </w:rPr>
        <w:t>”.</w:t>
      </w:r>
    </w:p>
    <w:p w14:paraId="2EFC7FC9" w14:textId="12CC42AA" w:rsidR="00D10C78" w:rsidRPr="004977B1" w:rsidRDefault="00D10C78" w:rsidP="006415DF">
      <w:pPr>
        <w:spacing w:after="0" w:line="240" w:lineRule="auto"/>
        <w:ind w:left="709"/>
        <w:jc w:val="both"/>
        <w:rPr>
          <w:rStyle w:val="Hyperlink"/>
          <w:lang w:eastAsia="lv-LV"/>
        </w:rPr>
      </w:pPr>
    </w:p>
    <w:p w14:paraId="62285C9C" w14:textId="77777777" w:rsidR="002A35DB" w:rsidRPr="004977B1" w:rsidRDefault="002A35DB" w:rsidP="006415DF">
      <w:pPr>
        <w:spacing w:after="0" w:line="240" w:lineRule="auto"/>
        <w:ind w:left="709"/>
        <w:jc w:val="both"/>
        <w:rPr>
          <w:rStyle w:val="Hyperlink"/>
          <w:lang w:eastAsia="lv-LV"/>
        </w:rPr>
      </w:pPr>
    </w:p>
    <w:p w14:paraId="27BF1CAF" w14:textId="77777777" w:rsidR="00D10C78" w:rsidRPr="004977B1" w:rsidRDefault="00D10C78" w:rsidP="006415DF">
      <w:pPr>
        <w:spacing w:after="0" w:line="240" w:lineRule="auto"/>
        <w:jc w:val="both"/>
        <w:rPr>
          <w:b/>
          <w:lang w:eastAsia="lv-LV"/>
        </w:rPr>
      </w:pPr>
    </w:p>
    <w:p w14:paraId="69BC372B" w14:textId="77777777" w:rsidR="00D10C78" w:rsidRPr="004977B1" w:rsidRDefault="00D10C78" w:rsidP="006415DF">
      <w:pPr>
        <w:spacing w:after="0" w:line="240" w:lineRule="auto"/>
        <w:ind w:left="709"/>
        <w:jc w:val="center"/>
        <w:rPr>
          <w:lang w:eastAsia="lv-LV"/>
        </w:rPr>
      </w:pPr>
      <w:r w:rsidRPr="004977B1">
        <w:rPr>
          <w:lang w:eastAsia="lv-LV"/>
        </w:rPr>
        <w:t>ŠIS DOKUMENTS IR ELEKTRONISKI PARAKSTĪTS AR</w:t>
      </w:r>
    </w:p>
    <w:p w14:paraId="749D6567" w14:textId="77777777" w:rsidR="00D10C78" w:rsidRPr="004977B1" w:rsidRDefault="00D10C78" w:rsidP="006415DF">
      <w:pPr>
        <w:spacing w:after="0" w:line="240" w:lineRule="auto"/>
        <w:ind w:left="709"/>
        <w:jc w:val="center"/>
        <w:rPr>
          <w:lang w:eastAsia="lv-LV"/>
        </w:rPr>
      </w:pPr>
      <w:r w:rsidRPr="004977B1">
        <w:rPr>
          <w:lang w:eastAsia="lv-LV"/>
        </w:rPr>
        <w:t>DROŠU ELEKTRONISKO PARAKSTU UN SATUR LAIKA ZĪMOGU</w:t>
      </w:r>
    </w:p>
    <w:p w14:paraId="363D7370" w14:textId="77777777" w:rsidR="00595EE8" w:rsidRDefault="00595EE8" w:rsidP="006415DF">
      <w:pPr>
        <w:spacing w:line="240" w:lineRule="auto"/>
        <w:rPr>
          <w:b/>
          <w:bCs/>
        </w:rPr>
      </w:pPr>
    </w:p>
    <w:p w14:paraId="2679AE17" w14:textId="77777777" w:rsidR="00595EE8" w:rsidRDefault="00595EE8" w:rsidP="00595EE8">
      <w:pPr>
        <w:spacing w:after="0" w:line="240" w:lineRule="auto"/>
        <w:rPr>
          <w:bCs/>
        </w:rPr>
      </w:pPr>
    </w:p>
    <w:p w14:paraId="1DC6186D" w14:textId="77777777" w:rsidR="00595EE8" w:rsidRPr="00595EE8" w:rsidRDefault="00595EE8" w:rsidP="00595EE8">
      <w:pPr>
        <w:spacing w:after="0" w:line="240" w:lineRule="auto"/>
        <w:rPr>
          <w:bCs/>
        </w:rPr>
      </w:pPr>
      <w:bookmarkStart w:id="6" w:name="_GoBack"/>
      <w:bookmarkEnd w:id="6"/>
      <w:r w:rsidRPr="00595EE8">
        <w:rPr>
          <w:bCs/>
        </w:rPr>
        <w:t>ULDIS ĻOĻĀNS</w:t>
      </w:r>
    </w:p>
    <w:p w14:paraId="4BD3EBD7" w14:textId="77777777" w:rsidR="00595EE8" w:rsidRPr="00595EE8" w:rsidRDefault="00595EE8" w:rsidP="00595EE8">
      <w:pPr>
        <w:spacing w:after="0" w:line="240" w:lineRule="auto"/>
        <w:rPr>
          <w:bCs/>
        </w:rPr>
      </w:pPr>
      <w:r w:rsidRPr="00595EE8">
        <w:rPr>
          <w:bCs/>
        </w:rPr>
        <w:t>Laika zīmoga uzlikšanas laiks:</w:t>
      </w:r>
    </w:p>
    <w:p w14:paraId="1C0B8567" w14:textId="77777777" w:rsidR="00595EE8" w:rsidRPr="00595EE8" w:rsidRDefault="00595EE8" w:rsidP="00595EE8">
      <w:pPr>
        <w:spacing w:line="240" w:lineRule="auto"/>
        <w:rPr>
          <w:bCs/>
        </w:rPr>
      </w:pPr>
      <w:r w:rsidRPr="00595EE8">
        <w:rPr>
          <w:bCs/>
        </w:rPr>
        <w:t>2022-10-25 08:54:19</w:t>
      </w:r>
    </w:p>
    <w:p w14:paraId="01098249" w14:textId="77777777" w:rsidR="00595EE8" w:rsidRPr="00595EE8" w:rsidRDefault="00595EE8" w:rsidP="00595EE8">
      <w:pPr>
        <w:spacing w:after="0" w:line="240" w:lineRule="auto"/>
        <w:rPr>
          <w:bCs/>
        </w:rPr>
      </w:pPr>
      <w:r w:rsidRPr="00595EE8">
        <w:rPr>
          <w:bCs/>
        </w:rPr>
        <w:t>GAIDIS GRANDĀNS</w:t>
      </w:r>
    </w:p>
    <w:p w14:paraId="467B07AF" w14:textId="77777777" w:rsidR="00595EE8" w:rsidRPr="00595EE8" w:rsidRDefault="00595EE8" w:rsidP="00595EE8">
      <w:pPr>
        <w:spacing w:after="0" w:line="240" w:lineRule="auto"/>
        <w:rPr>
          <w:bCs/>
        </w:rPr>
      </w:pPr>
      <w:r w:rsidRPr="00595EE8">
        <w:rPr>
          <w:bCs/>
        </w:rPr>
        <w:t>Laika zīmoga uzlikšanas laiks:</w:t>
      </w:r>
    </w:p>
    <w:p w14:paraId="78E29977" w14:textId="77777777" w:rsidR="00595EE8" w:rsidRPr="00595EE8" w:rsidRDefault="00595EE8" w:rsidP="00595EE8">
      <w:pPr>
        <w:spacing w:line="240" w:lineRule="auto"/>
        <w:rPr>
          <w:bCs/>
        </w:rPr>
      </w:pPr>
      <w:r w:rsidRPr="00595EE8">
        <w:rPr>
          <w:bCs/>
        </w:rPr>
        <w:t>2022-10-25 09:00:41</w:t>
      </w:r>
    </w:p>
    <w:p w14:paraId="282662B8" w14:textId="77777777" w:rsidR="00595EE8" w:rsidRPr="00595EE8" w:rsidRDefault="00595EE8" w:rsidP="00595EE8">
      <w:pPr>
        <w:spacing w:after="0" w:line="240" w:lineRule="auto"/>
        <w:rPr>
          <w:bCs/>
        </w:rPr>
      </w:pPr>
      <w:r w:rsidRPr="00595EE8">
        <w:rPr>
          <w:bCs/>
        </w:rPr>
        <w:t>KRISTĪNE DAUDZIŅA</w:t>
      </w:r>
    </w:p>
    <w:p w14:paraId="6E0E7649" w14:textId="77777777" w:rsidR="00595EE8" w:rsidRPr="00595EE8" w:rsidRDefault="00595EE8" w:rsidP="00595EE8">
      <w:pPr>
        <w:spacing w:after="0" w:line="240" w:lineRule="auto"/>
        <w:rPr>
          <w:bCs/>
        </w:rPr>
      </w:pPr>
      <w:r w:rsidRPr="00595EE8">
        <w:rPr>
          <w:bCs/>
        </w:rPr>
        <w:t>Laika zīmoga uzlikšanas laiks:</w:t>
      </w:r>
    </w:p>
    <w:p w14:paraId="1020F77A" w14:textId="3BDCC2E2" w:rsidR="00D10C78" w:rsidRPr="004977B1" w:rsidRDefault="00595EE8" w:rsidP="00595EE8">
      <w:pPr>
        <w:spacing w:line="240" w:lineRule="auto"/>
        <w:rPr>
          <w:b/>
          <w:bCs/>
        </w:rPr>
      </w:pPr>
      <w:r w:rsidRPr="00595EE8">
        <w:rPr>
          <w:bCs/>
        </w:rPr>
        <w:t>2022-10-25 09:32:53</w:t>
      </w:r>
      <w:r w:rsidR="006E5126" w:rsidRPr="004977B1">
        <w:rPr>
          <w:b/>
          <w:bCs/>
        </w:rPr>
        <w:br w:type="page"/>
      </w:r>
    </w:p>
    <w:p w14:paraId="44CFA251" w14:textId="77777777" w:rsidR="002A35DB" w:rsidRPr="004977B1" w:rsidRDefault="002A35DB" w:rsidP="006415DF">
      <w:pPr>
        <w:spacing w:line="240" w:lineRule="auto"/>
        <w:rPr>
          <w:b/>
          <w:bCs/>
        </w:rPr>
      </w:pPr>
    </w:p>
    <w:p w14:paraId="754B3E1D" w14:textId="77777777" w:rsidR="00E062BB" w:rsidRPr="004977B1" w:rsidRDefault="00E062BB" w:rsidP="006415DF">
      <w:pPr>
        <w:spacing w:after="0" w:line="240" w:lineRule="auto"/>
        <w:ind w:left="709"/>
        <w:jc w:val="center"/>
        <w:rPr>
          <w:b/>
          <w:lang w:eastAsia="lv-LV"/>
        </w:rPr>
      </w:pPr>
      <w:r w:rsidRPr="004977B1">
        <w:rPr>
          <w:b/>
          <w:lang w:eastAsia="lv-LV"/>
        </w:rPr>
        <w:t xml:space="preserve">Izmantotā literatūra un citi informācijas avoti </w:t>
      </w:r>
    </w:p>
    <w:p w14:paraId="629AC9C1" w14:textId="77777777" w:rsidR="00E062BB" w:rsidRPr="004977B1" w:rsidRDefault="00E062BB" w:rsidP="006415DF">
      <w:pPr>
        <w:spacing w:after="0" w:line="240" w:lineRule="auto"/>
        <w:ind w:left="709"/>
        <w:jc w:val="center"/>
        <w:rPr>
          <w:b/>
          <w:lang w:eastAsia="lv-LV"/>
        </w:rPr>
      </w:pPr>
    </w:p>
    <w:p w14:paraId="57560881" w14:textId="77777777" w:rsidR="006E5126" w:rsidRPr="004977B1" w:rsidRDefault="006E5126" w:rsidP="006415DF">
      <w:pPr>
        <w:spacing w:after="120" w:line="240" w:lineRule="auto"/>
        <w:jc w:val="both"/>
        <w:rPr>
          <w:lang w:eastAsia="lv-LV"/>
        </w:rPr>
      </w:pPr>
      <w:r w:rsidRPr="004977B1">
        <w:rPr>
          <w:lang w:eastAsia="lv-LV"/>
        </w:rPr>
        <w:t>Auniņš A. (red.), 2013. Eiropas Savienības aizsargājamie biotopi Latvijā. Noteikšanas rokasgrāmata. 2. precizēts izdevums. Vides aizsardzības un reģionālās attīstības ministrija, Rīga, 360 lpp.</w:t>
      </w:r>
    </w:p>
    <w:p w14:paraId="4E6DE30A" w14:textId="77777777" w:rsidR="006E5126" w:rsidRPr="004977B1" w:rsidRDefault="006E5126" w:rsidP="006415DF">
      <w:pPr>
        <w:spacing w:after="120" w:line="240" w:lineRule="auto"/>
        <w:jc w:val="both"/>
        <w:rPr>
          <w:bCs/>
          <w:lang w:eastAsia="lv-LV"/>
        </w:rPr>
      </w:pPr>
      <w:r w:rsidRPr="004977B1">
        <w:rPr>
          <w:bCs/>
          <w:lang w:eastAsia="lv-LV"/>
        </w:rPr>
        <w:t>Auniņš A., Mārdega I. 2022. Dienas putnu fona monitorings. Gala atskaite par 2021. gadu. Latvijas Ornitoloģijas biedrība, Rīga.</w:t>
      </w:r>
    </w:p>
    <w:p w14:paraId="68ABE00E" w14:textId="77777777" w:rsidR="006E5126" w:rsidRPr="004977B1" w:rsidRDefault="006E5126" w:rsidP="006415DF">
      <w:pPr>
        <w:spacing w:after="120" w:line="240" w:lineRule="auto"/>
        <w:jc w:val="both"/>
        <w:rPr>
          <w:lang w:eastAsia="lv-LV"/>
        </w:rPr>
      </w:pPr>
      <w:r w:rsidRPr="004977B1">
        <w:rPr>
          <w:lang w:eastAsia="lv-LV"/>
        </w:rPr>
        <w:t xml:space="preserve">Avotiņš jun. A. 2019. Apodziņa </w:t>
      </w:r>
      <w:r w:rsidRPr="004977B1">
        <w:rPr>
          <w:i/>
          <w:iCs/>
          <w:lang w:eastAsia="lv-LV"/>
        </w:rPr>
        <w:t>Glaucidium</w:t>
      </w:r>
      <w:r w:rsidRPr="004977B1">
        <w:rPr>
          <w:lang w:eastAsia="lv-LV"/>
        </w:rPr>
        <w:t xml:space="preserve"> </w:t>
      </w:r>
      <w:r w:rsidRPr="004977B1">
        <w:rPr>
          <w:i/>
          <w:iCs/>
          <w:lang w:eastAsia="lv-LV"/>
        </w:rPr>
        <w:t>passerinum</w:t>
      </w:r>
      <w:r w:rsidRPr="004977B1">
        <w:rPr>
          <w:lang w:eastAsia="lv-LV"/>
        </w:rPr>
        <w:t xml:space="preserve">, bikšainā apoga </w:t>
      </w:r>
      <w:r w:rsidRPr="004977B1">
        <w:rPr>
          <w:i/>
          <w:iCs/>
          <w:lang w:eastAsia="lv-LV"/>
        </w:rPr>
        <w:t>Aegolius</w:t>
      </w:r>
      <w:r w:rsidRPr="004977B1">
        <w:rPr>
          <w:lang w:eastAsia="lv-LV"/>
        </w:rPr>
        <w:t xml:space="preserve"> </w:t>
      </w:r>
      <w:r w:rsidRPr="004977B1">
        <w:rPr>
          <w:i/>
          <w:iCs/>
          <w:lang w:eastAsia="lv-LV"/>
        </w:rPr>
        <w:t>funereus</w:t>
      </w:r>
      <w:r w:rsidRPr="004977B1">
        <w:rPr>
          <w:lang w:eastAsia="lv-LV"/>
        </w:rPr>
        <w:t xml:space="preserve">, meža pūces </w:t>
      </w:r>
      <w:r w:rsidRPr="004977B1">
        <w:rPr>
          <w:i/>
          <w:iCs/>
          <w:lang w:eastAsia="lv-LV"/>
        </w:rPr>
        <w:t>Strix</w:t>
      </w:r>
      <w:r w:rsidRPr="004977B1">
        <w:rPr>
          <w:lang w:eastAsia="lv-LV"/>
        </w:rPr>
        <w:t xml:space="preserve"> </w:t>
      </w:r>
      <w:r w:rsidRPr="004977B1">
        <w:rPr>
          <w:i/>
          <w:iCs/>
          <w:lang w:eastAsia="lv-LV"/>
        </w:rPr>
        <w:t>aluco</w:t>
      </w:r>
      <w:r w:rsidRPr="004977B1">
        <w:rPr>
          <w:lang w:eastAsia="lv-LV"/>
        </w:rPr>
        <w:t xml:space="preserve">, urālpūces </w:t>
      </w:r>
      <w:r w:rsidRPr="004977B1">
        <w:rPr>
          <w:i/>
          <w:iCs/>
          <w:lang w:eastAsia="lv-LV"/>
        </w:rPr>
        <w:t>Strix</w:t>
      </w:r>
      <w:r w:rsidRPr="004977B1">
        <w:rPr>
          <w:lang w:eastAsia="lv-LV"/>
        </w:rPr>
        <w:t xml:space="preserve"> </w:t>
      </w:r>
      <w:r w:rsidRPr="004977B1">
        <w:rPr>
          <w:i/>
          <w:iCs/>
          <w:lang w:eastAsia="lv-LV"/>
        </w:rPr>
        <w:t>uralensis</w:t>
      </w:r>
      <w:r w:rsidRPr="004977B1">
        <w:rPr>
          <w:lang w:eastAsia="lv-LV"/>
        </w:rPr>
        <w:t xml:space="preserve">, ausainās pūces </w:t>
      </w:r>
      <w:r w:rsidRPr="004977B1">
        <w:rPr>
          <w:i/>
          <w:iCs/>
          <w:lang w:eastAsia="lv-LV"/>
        </w:rPr>
        <w:t>Asio</w:t>
      </w:r>
      <w:r w:rsidRPr="004977B1">
        <w:rPr>
          <w:lang w:eastAsia="lv-LV"/>
        </w:rPr>
        <w:t xml:space="preserve"> </w:t>
      </w:r>
      <w:r w:rsidRPr="004977B1">
        <w:rPr>
          <w:i/>
          <w:iCs/>
          <w:lang w:eastAsia="lv-LV"/>
        </w:rPr>
        <w:t>otus</w:t>
      </w:r>
      <w:r w:rsidRPr="004977B1">
        <w:rPr>
          <w:lang w:eastAsia="lv-LV"/>
        </w:rPr>
        <w:t xml:space="preserve"> un ūpja </w:t>
      </w:r>
      <w:r w:rsidRPr="004977B1">
        <w:rPr>
          <w:i/>
          <w:iCs/>
          <w:lang w:eastAsia="lv-LV"/>
        </w:rPr>
        <w:t>Bubo</w:t>
      </w:r>
      <w:r w:rsidRPr="004977B1">
        <w:rPr>
          <w:lang w:eastAsia="lv-LV"/>
        </w:rPr>
        <w:t xml:space="preserve"> </w:t>
      </w:r>
      <w:r w:rsidRPr="004977B1">
        <w:rPr>
          <w:i/>
          <w:iCs/>
          <w:lang w:eastAsia="lv-LV"/>
        </w:rPr>
        <w:t>bubo</w:t>
      </w:r>
      <w:r w:rsidRPr="004977B1">
        <w:rPr>
          <w:lang w:eastAsia="lv-LV"/>
        </w:rPr>
        <w:t xml:space="preserve"> aizsardzības plāns. Latvijas Ornitoloģijas biedrība, Rīga.</w:t>
      </w:r>
    </w:p>
    <w:p w14:paraId="24BF68BB" w14:textId="77777777" w:rsidR="006E5126" w:rsidRPr="004977B1" w:rsidRDefault="006E5126" w:rsidP="006415DF">
      <w:pPr>
        <w:spacing w:after="120" w:line="240" w:lineRule="auto"/>
        <w:jc w:val="both"/>
        <w:rPr>
          <w:lang w:eastAsia="lv-LV"/>
        </w:rPr>
      </w:pPr>
      <w:r w:rsidRPr="004977B1">
        <w:rPr>
          <w:lang w:eastAsia="lv-LV"/>
        </w:rPr>
        <w:t xml:space="preserve">Bergmanis M., Priednieks J., Avotiņš A., Priedniece I. 2021. Mazā dzeņa </w:t>
      </w:r>
      <w:r w:rsidRPr="004977B1">
        <w:rPr>
          <w:i/>
          <w:iCs/>
          <w:lang w:eastAsia="lv-LV"/>
        </w:rPr>
        <w:t>Dryobates minor</w:t>
      </w:r>
      <w:r w:rsidRPr="004977B1">
        <w:rPr>
          <w:lang w:eastAsia="lv-LV"/>
        </w:rPr>
        <w:t xml:space="preserve">, vidējā dzeņa </w:t>
      </w:r>
      <w:r w:rsidRPr="004977B1">
        <w:rPr>
          <w:i/>
          <w:iCs/>
          <w:lang w:eastAsia="lv-LV"/>
        </w:rPr>
        <w:t>Leiopicus medius</w:t>
      </w:r>
      <w:r w:rsidRPr="004977B1">
        <w:rPr>
          <w:lang w:eastAsia="lv-LV"/>
        </w:rPr>
        <w:t xml:space="preserve">, baltmugurdzeņa </w:t>
      </w:r>
      <w:r w:rsidRPr="004977B1">
        <w:rPr>
          <w:i/>
          <w:iCs/>
          <w:lang w:eastAsia="lv-LV"/>
        </w:rPr>
        <w:t>Dendrocopos leucotos</w:t>
      </w:r>
      <w:r w:rsidRPr="004977B1">
        <w:rPr>
          <w:lang w:eastAsia="lv-LV"/>
        </w:rPr>
        <w:t xml:space="preserve">, dižraibā dzeņa </w:t>
      </w:r>
      <w:r w:rsidRPr="004977B1">
        <w:rPr>
          <w:i/>
          <w:iCs/>
          <w:lang w:eastAsia="lv-LV"/>
        </w:rPr>
        <w:t>Dendrocopos major</w:t>
      </w:r>
      <w:r w:rsidRPr="004977B1">
        <w:rPr>
          <w:lang w:eastAsia="lv-LV"/>
        </w:rPr>
        <w:t xml:space="preserve">, trīspirkstu dzeņa </w:t>
      </w:r>
      <w:r w:rsidRPr="004977B1">
        <w:rPr>
          <w:i/>
          <w:iCs/>
          <w:lang w:eastAsia="lv-LV"/>
        </w:rPr>
        <w:t>Picoides tridactylus</w:t>
      </w:r>
      <w:r w:rsidRPr="004977B1">
        <w:rPr>
          <w:lang w:eastAsia="lv-LV"/>
        </w:rPr>
        <w:t xml:space="preserve">, melnās dzilnas </w:t>
      </w:r>
      <w:r w:rsidRPr="004977B1">
        <w:rPr>
          <w:i/>
          <w:iCs/>
          <w:lang w:eastAsia="lv-LV"/>
        </w:rPr>
        <w:t>Dryocopus martius</w:t>
      </w:r>
      <w:r w:rsidRPr="004977B1">
        <w:rPr>
          <w:lang w:eastAsia="lv-LV"/>
        </w:rPr>
        <w:t xml:space="preserve"> un pelēkās dzilnas </w:t>
      </w:r>
      <w:r w:rsidRPr="004977B1">
        <w:rPr>
          <w:i/>
          <w:iCs/>
          <w:lang w:eastAsia="lv-LV"/>
        </w:rPr>
        <w:t>Picus canus</w:t>
      </w:r>
      <w:r w:rsidRPr="004977B1">
        <w:rPr>
          <w:lang w:eastAsia="lv-LV"/>
        </w:rPr>
        <w:t xml:space="preserve"> aizsardzības plāns. Latvijas Ornitoloģijas biedrība, Rīga.</w:t>
      </w:r>
    </w:p>
    <w:p w14:paraId="5E219A22" w14:textId="77777777" w:rsidR="006E5126" w:rsidRPr="004977B1" w:rsidRDefault="006E5126" w:rsidP="006415DF">
      <w:pPr>
        <w:spacing w:after="120" w:line="240" w:lineRule="auto"/>
        <w:jc w:val="both"/>
        <w:rPr>
          <w:lang w:eastAsia="lv-LV"/>
        </w:rPr>
      </w:pPr>
      <w:r w:rsidRPr="004977B1">
        <w:rPr>
          <w:i/>
          <w:iCs/>
          <w:lang w:eastAsia="lv-LV"/>
        </w:rPr>
        <w:t>Birdlife International</w:t>
      </w:r>
      <w:r w:rsidRPr="004977B1">
        <w:rPr>
          <w:lang w:eastAsia="lv-LV"/>
        </w:rPr>
        <w:t xml:space="preserve"> 2019. Bird species' status and trends reporting format for the period 2013-2018. </w:t>
      </w:r>
    </w:p>
    <w:p w14:paraId="4A230023" w14:textId="77777777" w:rsidR="006E5126" w:rsidRPr="004977B1" w:rsidRDefault="006E5126" w:rsidP="006415DF">
      <w:pPr>
        <w:spacing w:after="120" w:line="240" w:lineRule="auto"/>
        <w:jc w:val="both"/>
        <w:rPr>
          <w:lang w:eastAsia="lv-LV"/>
        </w:rPr>
      </w:pPr>
      <w:r w:rsidRPr="004977B1">
        <w:rPr>
          <w:lang w:eastAsia="lv-LV"/>
        </w:rPr>
        <w:t>Ek T., Suško U., Auziņš R. 2002. Mežaudžu atslēgas biotopu inventarizācija – metodika. Valsts Meža dienests, Rīga, 76 lpp.</w:t>
      </w:r>
    </w:p>
    <w:p w14:paraId="3BC92D3C" w14:textId="77777777" w:rsidR="006E5126" w:rsidRPr="004977B1" w:rsidRDefault="006E5126" w:rsidP="006415DF">
      <w:pPr>
        <w:spacing w:after="120" w:line="240" w:lineRule="auto"/>
        <w:jc w:val="both"/>
        <w:rPr>
          <w:lang w:eastAsia="lv-LV"/>
        </w:rPr>
      </w:pPr>
      <w:r w:rsidRPr="004977B1">
        <w:rPr>
          <w:lang w:eastAsia="lv-LV"/>
        </w:rPr>
        <w:t>https://cdr.eionet.europa.eu/Converters/run_conversion?file=lv/eu/art12/envxtfmg/LV_birds_reports_20190903– 112206.xml&amp;conv=612&amp;source=remote#A094_B</w:t>
      </w:r>
    </w:p>
    <w:p w14:paraId="2FD92D91" w14:textId="77777777" w:rsidR="006E5126" w:rsidRPr="004977B1" w:rsidRDefault="006E5126" w:rsidP="006415DF">
      <w:pPr>
        <w:spacing w:after="120" w:line="240" w:lineRule="auto"/>
        <w:jc w:val="both"/>
        <w:rPr>
          <w:lang w:eastAsia="lv-LV"/>
        </w:rPr>
      </w:pPr>
      <w:r w:rsidRPr="004977B1">
        <w:rPr>
          <w:lang w:eastAsia="lv-LV"/>
        </w:rPr>
        <w:t>Ikauniece S. 2017. 9010* Veci vai dabiski boreālie  meži. Aizsargājamo biotopu saglabāšanas vadlīnijas Latvijā. 6. sējums. Meži. Dabas aizsardzības pārvalde, Sigulda: 55-73.</w:t>
      </w:r>
    </w:p>
    <w:p w14:paraId="39B5D431" w14:textId="77777777" w:rsidR="006E5126" w:rsidRPr="004977B1" w:rsidRDefault="006E5126" w:rsidP="006415DF">
      <w:pPr>
        <w:pStyle w:val="Heading1"/>
        <w:shd w:val="clear" w:color="auto" w:fill="FFFFFF"/>
        <w:spacing w:before="0" w:after="375"/>
        <w:jc w:val="both"/>
        <w:rPr>
          <w:rFonts w:ascii="Times New Roman" w:hAnsi="Times New Roman"/>
          <w:b w:val="0"/>
          <w:bCs w:val="0"/>
          <w:color w:val="111111"/>
          <w:sz w:val="24"/>
          <w:szCs w:val="24"/>
        </w:rPr>
      </w:pPr>
      <w:r w:rsidRPr="004977B1">
        <w:rPr>
          <w:rFonts w:ascii="Times New Roman" w:hAnsi="Times New Roman"/>
          <w:b w:val="0"/>
          <w:bCs w:val="0"/>
          <w:color w:val="111111"/>
          <w:sz w:val="24"/>
          <w:szCs w:val="24"/>
        </w:rPr>
        <w:t>Ikauniece S., Laime B. 2017. 2180 Mežainas piejūras kāpas. Aizsargājamo biotopu saglabāšanas vadlīnijas Latvijā. 1. sējums. Piejūra, smiltāji un virsāji. Dabas aizsardzības pārvalde, Sigulda: 133-147.</w:t>
      </w:r>
    </w:p>
    <w:p w14:paraId="0F9A1E57" w14:textId="77777777" w:rsidR="006E5126" w:rsidRPr="004977B1" w:rsidRDefault="006E5126" w:rsidP="006415DF">
      <w:pPr>
        <w:spacing w:after="120" w:line="240" w:lineRule="auto"/>
        <w:jc w:val="both"/>
        <w:rPr>
          <w:lang w:eastAsia="lv-LV"/>
        </w:rPr>
      </w:pPr>
      <w:r w:rsidRPr="004977B1">
        <w:rPr>
          <w:lang w:eastAsia="lv-LV"/>
        </w:rPr>
        <w:t>Ķerus, V., Dekants, A., Auniņš, A., Mārdega, I. 2021. Latvijas ligzdojošo putnu atlanti 1980-2017. Rīga: Latvijas Ornitoloģijas biedrība.</w:t>
      </w:r>
    </w:p>
    <w:p w14:paraId="268AAE79" w14:textId="77777777" w:rsidR="006E5126" w:rsidRPr="004977B1" w:rsidRDefault="006E5126" w:rsidP="006415DF">
      <w:pPr>
        <w:autoSpaceDE w:val="0"/>
        <w:autoSpaceDN w:val="0"/>
        <w:adjustRightInd w:val="0"/>
        <w:spacing w:after="0" w:line="240" w:lineRule="auto"/>
        <w:rPr>
          <w:rFonts w:eastAsiaTheme="minorHAnsi"/>
          <w:color w:val="000000"/>
        </w:rPr>
      </w:pPr>
      <w:r w:rsidRPr="004977B1">
        <w:rPr>
          <w:rFonts w:eastAsiaTheme="minorHAnsi"/>
          <w:color w:val="000000"/>
        </w:rPr>
        <w:t xml:space="preserve">Latvijas Ornitoloģijas biedrība. 1998. Latvijas lauku putni. Rīga. </w:t>
      </w:r>
    </w:p>
    <w:p w14:paraId="028EF8BF" w14:textId="77777777" w:rsidR="006E5126" w:rsidRPr="004977B1" w:rsidRDefault="006E5126" w:rsidP="006415DF">
      <w:pPr>
        <w:spacing w:line="240" w:lineRule="auto"/>
        <w:rPr>
          <w:lang w:eastAsia="lv-LV"/>
        </w:rPr>
      </w:pPr>
      <w:r w:rsidRPr="004977B1">
        <w:rPr>
          <w:rFonts w:eastAsiaTheme="minorHAnsi"/>
        </w:rPr>
        <w:t>Latvijas Ornitoloģijas biedrība. 2002. Latvijas meža putni. Otrais izdevums. Rīga.</w:t>
      </w:r>
    </w:p>
    <w:p w14:paraId="33C0C5EF" w14:textId="77777777" w:rsidR="006E5126" w:rsidRPr="004977B1" w:rsidRDefault="006E5126" w:rsidP="006415DF">
      <w:pPr>
        <w:spacing w:line="240" w:lineRule="auto"/>
        <w:rPr>
          <w:lang w:eastAsia="lv-LV"/>
        </w:rPr>
      </w:pPr>
      <w:r w:rsidRPr="004977B1">
        <w:rPr>
          <w:lang w:eastAsia="lv-LV"/>
        </w:rPr>
        <w:t>Priedītis N. 2014. Latvijas augi. Izdevniecība “Gandrs”. Rīga.</w:t>
      </w:r>
    </w:p>
    <w:p w14:paraId="05762C3B" w14:textId="77777777" w:rsidR="006E5126" w:rsidRPr="00BB5EC4" w:rsidRDefault="006E5126" w:rsidP="006415DF">
      <w:pPr>
        <w:spacing w:after="120" w:line="240" w:lineRule="auto"/>
        <w:jc w:val="both"/>
        <w:rPr>
          <w:lang w:eastAsia="lv-LV"/>
        </w:rPr>
      </w:pPr>
      <w:r w:rsidRPr="004977B1">
        <w:rPr>
          <w:lang w:eastAsia="lv-LV"/>
        </w:rPr>
        <w:t xml:space="preserve">Rove I., Kreile V., Marga D. 2015. Occurence of Stiff Clubmoss </w:t>
      </w:r>
      <w:r w:rsidRPr="004977B1">
        <w:rPr>
          <w:i/>
          <w:iCs/>
          <w:lang w:eastAsia="lv-LV"/>
        </w:rPr>
        <w:t>Lycopodium annotinum</w:t>
      </w:r>
      <w:r w:rsidRPr="004977B1">
        <w:rPr>
          <w:lang w:eastAsia="lv-LV"/>
        </w:rPr>
        <w:t xml:space="preserve"> L. within lands managed by the Latvia’s State Forest. 8th International Conference of Biodiversity Research, Book of Abstracts, Daugavpils, 28. – 30.04.2015, p.128.</w:t>
      </w:r>
    </w:p>
    <w:p w14:paraId="7C2B014D" w14:textId="0A89AF6A" w:rsidR="00E72E6D" w:rsidRPr="003D0592" w:rsidRDefault="00E72E6D" w:rsidP="006415DF">
      <w:pPr>
        <w:spacing w:line="240" w:lineRule="auto"/>
        <w:rPr>
          <w:sz w:val="20"/>
          <w:szCs w:val="20"/>
          <w:lang w:eastAsia="lv-LV"/>
        </w:rPr>
      </w:pPr>
    </w:p>
    <w:sectPr w:rsidR="00E72E6D" w:rsidRPr="003D0592" w:rsidSect="00D85793">
      <w:footerReference w:type="even"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69664" w14:textId="77777777" w:rsidR="00C06FAA" w:rsidRDefault="00C06FAA">
      <w:r>
        <w:separator/>
      </w:r>
    </w:p>
  </w:endnote>
  <w:endnote w:type="continuationSeparator" w:id="0">
    <w:p w14:paraId="75AFD5A9" w14:textId="77777777" w:rsidR="00C06FAA" w:rsidRDefault="00C0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29155" w14:textId="77777777" w:rsidR="0057190B" w:rsidRDefault="0057190B" w:rsidP="00C5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E346E" w14:textId="77777777" w:rsidR="0057190B" w:rsidRDefault="0057190B" w:rsidP="00C569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2EA6" w14:textId="77777777" w:rsidR="0057190B" w:rsidRDefault="0057190B" w:rsidP="00C5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EE8">
      <w:rPr>
        <w:rStyle w:val="PageNumber"/>
        <w:noProof/>
      </w:rPr>
      <w:t>12</w:t>
    </w:r>
    <w:r>
      <w:rPr>
        <w:rStyle w:val="PageNumber"/>
      </w:rPr>
      <w:fldChar w:fldCharType="end"/>
    </w:r>
  </w:p>
  <w:p w14:paraId="600464D4" w14:textId="77777777" w:rsidR="0057190B" w:rsidRDefault="0057190B" w:rsidP="00C569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C7F9F" w14:textId="77777777" w:rsidR="00C06FAA" w:rsidRDefault="00C06FAA">
      <w:r>
        <w:separator/>
      </w:r>
    </w:p>
  </w:footnote>
  <w:footnote w:type="continuationSeparator" w:id="0">
    <w:p w14:paraId="6711F817" w14:textId="77777777" w:rsidR="00C06FAA" w:rsidRDefault="00C06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92C"/>
    <w:multiLevelType w:val="hybridMultilevel"/>
    <w:tmpl w:val="9E00FB4E"/>
    <w:lvl w:ilvl="0" w:tplc="9198D7A6">
      <w:start w:val="2"/>
      <w:numFmt w:val="decimal"/>
      <w:lvlText w:val="%1."/>
      <w:lvlJc w:val="left"/>
      <w:pPr>
        <w:ind w:left="36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061C04ED"/>
    <w:multiLevelType w:val="hybridMultilevel"/>
    <w:tmpl w:val="10CEEB56"/>
    <w:lvl w:ilvl="0" w:tplc="B07870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8DD26CB"/>
    <w:multiLevelType w:val="hybridMultilevel"/>
    <w:tmpl w:val="FD30CE7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1AE567E8"/>
    <w:multiLevelType w:val="hybridMultilevel"/>
    <w:tmpl w:val="AE3263CC"/>
    <w:lvl w:ilvl="0" w:tplc="2D520A54">
      <w:start w:val="41"/>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1C274071"/>
    <w:multiLevelType w:val="hybridMultilevel"/>
    <w:tmpl w:val="81BA502C"/>
    <w:lvl w:ilvl="0" w:tplc="76D4446E">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F9A12A0"/>
    <w:multiLevelType w:val="hybridMultilevel"/>
    <w:tmpl w:val="213EBE6E"/>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21B1B22"/>
    <w:multiLevelType w:val="hybridMultilevel"/>
    <w:tmpl w:val="C0BA187E"/>
    <w:lvl w:ilvl="0" w:tplc="0426000F">
      <w:start w:val="1"/>
      <w:numFmt w:val="decimal"/>
      <w:lvlText w:val="%1."/>
      <w:lvlJc w:val="left"/>
      <w:pPr>
        <w:ind w:left="262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24A2F9C"/>
    <w:multiLevelType w:val="hybridMultilevel"/>
    <w:tmpl w:val="8F2E45FE"/>
    <w:lvl w:ilvl="0" w:tplc="76E6DC4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2B021DCB"/>
    <w:multiLevelType w:val="hybridMultilevel"/>
    <w:tmpl w:val="F2960E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C8358FA"/>
    <w:multiLevelType w:val="hybridMultilevel"/>
    <w:tmpl w:val="B4F0CFA6"/>
    <w:lvl w:ilvl="0" w:tplc="3BBAAB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CFA1DA5"/>
    <w:multiLevelType w:val="hybridMultilevel"/>
    <w:tmpl w:val="E0F25D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nsid w:val="2E6F133A"/>
    <w:multiLevelType w:val="hybridMultilevel"/>
    <w:tmpl w:val="414A2562"/>
    <w:lvl w:ilvl="0" w:tplc="04260001">
      <w:start w:val="1"/>
      <w:numFmt w:val="bullet"/>
      <w:lvlText w:val=""/>
      <w:lvlJc w:val="left"/>
      <w:pPr>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2">
    <w:nsid w:val="333119F8"/>
    <w:multiLevelType w:val="hybridMultilevel"/>
    <w:tmpl w:val="4014BB48"/>
    <w:lvl w:ilvl="0" w:tplc="C33665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38B232FD"/>
    <w:multiLevelType w:val="multilevel"/>
    <w:tmpl w:val="8A8A3BB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68059D"/>
    <w:multiLevelType w:val="hybridMultilevel"/>
    <w:tmpl w:val="2E56E3A4"/>
    <w:lvl w:ilvl="0" w:tplc="33964BE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nsid w:val="3B420108"/>
    <w:multiLevelType w:val="hybridMultilevel"/>
    <w:tmpl w:val="CEECAF58"/>
    <w:lvl w:ilvl="0" w:tplc="4E98884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3282510"/>
    <w:multiLevelType w:val="hybridMultilevel"/>
    <w:tmpl w:val="2A789FE6"/>
    <w:lvl w:ilvl="0" w:tplc="1EDE6BE2">
      <w:start w:val="2"/>
      <w:numFmt w:val="bullet"/>
      <w:lvlText w:val="-"/>
      <w:lvlJc w:val="left"/>
      <w:pPr>
        <w:ind w:left="423" w:hanging="360"/>
      </w:pPr>
      <w:rPr>
        <w:rFonts w:ascii="Times New Roman" w:eastAsia="Times New Roman" w:hAnsi="Times New Roman" w:cs="Times New Roman" w:hint="default"/>
      </w:rPr>
    </w:lvl>
    <w:lvl w:ilvl="1" w:tplc="04260003" w:tentative="1">
      <w:start w:val="1"/>
      <w:numFmt w:val="bullet"/>
      <w:lvlText w:val="o"/>
      <w:lvlJc w:val="left"/>
      <w:pPr>
        <w:ind w:left="1143" w:hanging="360"/>
      </w:pPr>
      <w:rPr>
        <w:rFonts w:ascii="Courier New" w:hAnsi="Courier New" w:cs="Courier New" w:hint="default"/>
      </w:rPr>
    </w:lvl>
    <w:lvl w:ilvl="2" w:tplc="04260005" w:tentative="1">
      <w:start w:val="1"/>
      <w:numFmt w:val="bullet"/>
      <w:lvlText w:val=""/>
      <w:lvlJc w:val="left"/>
      <w:pPr>
        <w:ind w:left="1863" w:hanging="360"/>
      </w:pPr>
      <w:rPr>
        <w:rFonts w:ascii="Wingdings" w:hAnsi="Wingdings" w:hint="default"/>
      </w:rPr>
    </w:lvl>
    <w:lvl w:ilvl="3" w:tplc="04260001" w:tentative="1">
      <w:start w:val="1"/>
      <w:numFmt w:val="bullet"/>
      <w:lvlText w:val=""/>
      <w:lvlJc w:val="left"/>
      <w:pPr>
        <w:ind w:left="2583" w:hanging="360"/>
      </w:pPr>
      <w:rPr>
        <w:rFonts w:ascii="Symbol" w:hAnsi="Symbol" w:hint="default"/>
      </w:rPr>
    </w:lvl>
    <w:lvl w:ilvl="4" w:tplc="04260003" w:tentative="1">
      <w:start w:val="1"/>
      <w:numFmt w:val="bullet"/>
      <w:lvlText w:val="o"/>
      <w:lvlJc w:val="left"/>
      <w:pPr>
        <w:ind w:left="3303" w:hanging="360"/>
      </w:pPr>
      <w:rPr>
        <w:rFonts w:ascii="Courier New" w:hAnsi="Courier New" w:cs="Courier New" w:hint="default"/>
      </w:rPr>
    </w:lvl>
    <w:lvl w:ilvl="5" w:tplc="04260005" w:tentative="1">
      <w:start w:val="1"/>
      <w:numFmt w:val="bullet"/>
      <w:lvlText w:val=""/>
      <w:lvlJc w:val="left"/>
      <w:pPr>
        <w:ind w:left="4023" w:hanging="360"/>
      </w:pPr>
      <w:rPr>
        <w:rFonts w:ascii="Wingdings" w:hAnsi="Wingdings" w:hint="default"/>
      </w:rPr>
    </w:lvl>
    <w:lvl w:ilvl="6" w:tplc="04260001" w:tentative="1">
      <w:start w:val="1"/>
      <w:numFmt w:val="bullet"/>
      <w:lvlText w:val=""/>
      <w:lvlJc w:val="left"/>
      <w:pPr>
        <w:ind w:left="4743" w:hanging="360"/>
      </w:pPr>
      <w:rPr>
        <w:rFonts w:ascii="Symbol" w:hAnsi="Symbol" w:hint="default"/>
      </w:rPr>
    </w:lvl>
    <w:lvl w:ilvl="7" w:tplc="04260003" w:tentative="1">
      <w:start w:val="1"/>
      <w:numFmt w:val="bullet"/>
      <w:lvlText w:val="o"/>
      <w:lvlJc w:val="left"/>
      <w:pPr>
        <w:ind w:left="5463" w:hanging="360"/>
      </w:pPr>
      <w:rPr>
        <w:rFonts w:ascii="Courier New" w:hAnsi="Courier New" w:cs="Courier New" w:hint="default"/>
      </w:rPr>
    </w:lvl>
    <w:lvl w:ilvl="8" w:tplc="04260005" w:tentative="1">
      <w:start w:val="1"/>
      <w:numFmt w:val="bullet"/>
      <w:lvlText w:val=""/>
      <w:lvlJc w:val="left"/>
      <w:pPr>
        <w:ind w:left="6183" w:hanging="360"/>
      </w:pPr>
      <w:rPr>
        <w:rFonts w:ascii="Wingdings" w:hAnsi="Wingdings" w:hint="default"/>
      </w:rPr>
    </w:lvl>
  </w:abstractNum>
  <w:abstractNum w:abstractNumId="17">
    <w:nsid w:val="458C4969"/>
    <w:multiLevelType w:val="hybridMultilevel"/>
    <w:tmpl w:val="F516137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487B6125"/>
    <w:multiLevelType w:val="hybridMultilevel"/>
    <w:tmpl w:val="FDE026D2"/>
    <w:lvl w:ilvl="0" w:tplc="833E3F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4A200271"/>
    <w:multiLevelType w:val="hybridMultilevel"/>
    <w:tmpl w:val="07267E4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A5E4F77"/>
    <w:multiLevelType w:val="hybridMultilevel"/>
    <w:tmpl w:val="B370531C"/>
    <w:lvl w:ilvl="0" w:tplc="D550EE46">
      <w:start w:val="1"/>
      <w:numFmt w:val="bullet"/>
      <w:lvlText w:val=""/>
      <w:lvlJc w:val="left"/>
      <w:pPr>
        <w:ind w:left="128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AB83858"/>
    <w:multiLevelType w:val="hybridMultilevel"/>
    <w:tmpl w:val="161228F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FEE2BBD"/>
    <w:multiLevelType w:val="hybridMultilevel"/>
    <w:tmpl w:val="77F8E19C"/>
    <w:lvl w:ilvl="0" w:tplc="33E673B6">
      <w:start w:val="1"/>
      <w:numFmt w:val="decimal"/>
      <w:lvlText w:val="%1."/>
      <w:lvlJc w:val="left"/>
      <w:pPr>
        <w:ind w:left="1440" w:hanging="360"/>
      </w:pPr>
      <w:rPr>
        <w:rFonts w:hint="default"/>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nsid w:val="50854C98"/>
    <w:multiLevelType w:val="hybridMultilevel"/>
    <w:tmpl w:val="517C54DE"/>
    <w:lvl w:ilvl="0" w:tplc="0426000F">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24">
    <w:nsid w:val="558755C8"/>
    <w:multiLevelType w:val="hybridMultilevel"/>
    <w:tmpl w:val="AF34DEFE"/>
    <w:lvl w:ilvl="0" w:tplc="6F56C360">
      <w:start w:val="1"/>
      <w:numFmt w:val="decimal"/>
      <w:lvlText w:val="%1."/>
      <w:lvlJc w:val="left"/>
      <w:pPr>
        <w:ind w:left="5180" w:hanging="360"/>
      </w:pPr>
      <w:rPr>
        <w:rFonts w:hint="default"/>
      </w:rPr>
    </w:lvl>
    <w:lvl w:ilvl="1" w:tplc="04260019" w:tentative="1">
      <w:start w:val="1"/>
      <w:numFmt w:val="lowerLetter"/>
      <w:lvlText w:val="%2."/>
      <w:lvlJc w:val="left"/>
      <w:pPr>
        <w:ind w:left="7601" w:hanging="360"/>
      </w:pPr>
    </w:lvl>
    <w:lvl w:ilvl="2" w:tplc="0426001B" w:tentative="1">
      <w:start w:val="1"/>
      <w:numFmt w:val="lowerRoman"/>
      <w:lvlText w:val="%3."/>
      <w:lvlJc w:val="right"/>
      <w:pPr>
        <w:ind w:left="8321" w:hanging="180"/>
      </w:pPr>
    </w:lvl>
    <w:lvl w:ilvl="3" w:tplc="0426000F" w:tentative="1">
      <w:start w:val="1"/>
      <w:numFmt w:val="decimal"/>
      <w:lvlText w:val="%4."/>
      <w:lvlJc w:val="left"/>
      <w:pPr>
        <w:ind w:left="9041" w:hanging="360"/>
      </w:pPr>
    </w:lvl>
    <w:lvl w:ilvl="4" w:tplc="04260019" w:tentative="1">
      <w:start w:val="1"/>
      <w:numFmt w:val="lowerLetter"/>
      <w:lvlText w:val="%5."/>
      <w:lvlJc w:val="left"/>
      <w:pPr>
        <w:ind w:left="9761" w:hanging="360"/>
      </w:pPr>
    </w:lvl>
    <w:lvl w:ilvl="5" w:tplc="0426001B" w:tentative="1">
      <w:start w:val="1"/>
      <w:numFmt w:val="lowerRoman"/>
      <w:lvlText w:val="%6."/>
      <w:lvlJc w:val="right"/>
      <w:pPr>
        <w:ind w:left="10481" w:hanging="180"/>
      </w:pPr>
    </w:lvl>
    <w:lvl w:ilvl="6" w:tplc="0426000F" w:tentative="1">
      <w:start w:val="1"/>
      <w:numFmt w:val="decimal"/>
      <w:lvlText w:val="%7."/>
      <w:lvlJc w:val="left"/>
      <w:pPr>
        <w:ind w:left="11201" w:hanging="360"/>
      </w:pPr>
    </w:lvl>
    <w:lvl w:ilvl="7" w:tplc="04260019" w:tentative="1">
      <w:start w:val="1"/>
      <w:numFmt w:val="lowerLetter"/>
      <w:lvlText w:val="%8."/>
      <w:lvlJc w:val="left"/>
      <w:pPr>
        <w:ind w:left="11921" w:hanging="360"/>
      </w:pPr>
    </w:lvl>
    <w:lvl w:ilvl="8" w:tplc="0426001B" w:tentative="1">
      <w:start w:val="1"/>
      <w:numFmt w:val="lowerRoman"/>
      <w:lvlText w:val="%9."/>
      <w:lvlJc w:val="right"/>
      <w:pPr>
        <w:ind w:left="12641" w:hanging="180"/>
      </w:pPr>
    </w:lvl>
  </w:abstractNum>
  <w:abstractNum w:abstractNumId="25">
    <w:nsid w:val="56CF130D"/>
    <w:multiLevelType w:val="hybridMultilevel"/>
    <w:tmpl w:val="05D88130"/>
    <w:lvl w:ilvl="0" w:tplc="00A88A10">
      <w:start w:val="5"/>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nsid w:val="56D439E5"/>
    <w:multiLevelType w:val="hybridMultilevel"/>
    <w:tmpl w:val="21AE8242"/>
    <w:lvl w:ilvl="0" w:tplc="1EB2F19A">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572C0433"/>
    <w:multiLevelType w:val="hybridMultilevel"/>
    <w:tmpl w:val="B406B744"/>
    <w:lvl w:ilvl="0" w:tplc="D11C984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88B273B"/>
    <w:multiLevelType w:val="multilevel"/>
    <w:tmpl w:val="DBD4F42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9AF65EE"/>
    <w:multiLevelType w:val="hybridMultilevel"/>
    <w:tmpl w:val="64A23038"/>
    <w:lvl w:ilvl="0" w:tplc="76CE24C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D4A2A1F"/>
    <w:multiLevelType w:val="hybridMultilevel"/>
    <w:tmpl w:val="0F1ACA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FD23519"/>
    <w:multiLevelType w:val="hybridMultilevel"/>
    <w:tmpl w:val="35BCFC66"/>
    <w:lvl w:ilvl="0" w:tplc="DB18E5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5FD81E74"/>
    <w:multiLevelType w:val="hybridMultilevel"/>
    <w:tmpl w:val="F470312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nsid w:val="60C52446"/>
    <w:multiLevelType w:val="hybridMultilevel"/>
    <w:tmpl w:val="BA12D6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43E757C"/>
    <w:multiLevelType w:val="hybridMultilevel"/>
    <w:tmpl w:val="8BDE2464"/>
    <w:lvl w:ilvl="0" w:tplc="3BC0C852">
      <w:start w:val="41"/>
      <w:numFmt w:val="bullet"/>
      <w:lvlText w:val=""/>
      <w:lvlJc w:val="left"/>
      <w:pPr>
        <w:ind w:left="928" w:hanging="360"/>
      </w:pPr>
      <w:rPr>
        <w:rFonts w:ascii="Symbol" w:eastAsia="Times New Roman" w:hAnsi="Symbol"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35">
    <w:nsid w:val="68083C9A"/>
    <w:multiLevelType w:val="hybridMultilevel"/>
    <w:tmpl w:val="E29E5684"/>
    <w:lvl w:ilvl="0" w:tplc="0426000F">
      <w:start w:val="6"/>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BE91E50"/>
    <w:multiLevelType w:val="hybridMultilevel"/>
    <w:tmpl w:val="35BCFC66"/>
    <w:lvl w:ilvl="0" w:tplc="DB18E5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6ECB3DAC"/>
    <w:multiLevelType w:val="hybridMultilevel"/>
    <w:tmpl w:val="5C6C1010"/>
    <w:lvl w:ilvl="0" w:tplc="C204CD7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nsid w:val="74D73C0A"/>
    <w:multiLevelType w:val="hybridMultilevel"/>
    <w:tmpl w:val="58E256DE"/>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B373192"/>
    <w:multiLevelType w:val="hybridMultilevel"/>
    <w:tmpl w:val="BD96D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DB56CED"/>
    <w:multiLevelType w:val="hybridMultilevel"/>
    <w:tmpl w:val="AB8A74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9"/>
  </w:num>
  <w:num w:numId="3">
    <w:abstractNumId w:val="12"/>
  </w:num>
  <w:num w:numId="4">
    <w:abstractNumId w:val="2"/>
  </w:num>
  <w:num w:numId="5">
    <w:abstractNumId w:val="10"/>
  </w:num>
  <w:num w:numId="6">
    <w:abstractNumId w:val="32"/>
  </w:num>
  <w:num w:numId="7">
    <w:abstractNumId w:val="24"/>
  </w:num>
  <w:num w:numId="8">
    <w:abstractNumId w:val="1"/>
  </w:num>
  <w:num w:numId="9">
    <w:abstractNumId w:val="29"/>
  </w:num>
  <w:num w:numId="10">
    <w:abstractNumId w:val="15"/>
  </w:num>
  <w:num w:numId="11">
    <w:abstractNumId w:val="16"/>
  </w:num>
  <w:num w:numId="12">
    <w:abstractNumId w:val="23"/>
  </w:num>
  <w:num w:numId="13">
    <w:abstractNumId w:val="3"/>
  </w:num>
  <w:num w:numId="14">
    <w:abstractNumId w:val="34"/>
  </w:num>
  <w:num w:numId="15">
    <w:abstractNumId w:val="20"/>
  </w:num>
  <w:num w:numId="16">
    <w:abstractNumId w:val="11"/>
  </w:num>
  <w:num w:numId="17">
    <w:abstractNumId w:val="18"/>
  </w:num>
  <w:num w:numId="18">
    <w:abstractNumId w:val="28"/>
  </w:num>
  <w:num w:numId="19">
    <w:abstractNumId w:val="4"/>
  </w:num>
  <w:num w:numId="20">
    <w:abstractNumId w:val="26"/>
  </w:num>
  <w:num w:numId="21">
    <w:abstractNumId w:val="25"/>
  </w:num>
  <w:num w:numId="22">
    <w:abstractNumId w:val="38"/>
  </w:num>
  <w:num w:numId="23">
    <w:abstractNumId w:val="40"/>
  </w:num>
  <w:num w:numId="24">
    <w:abstractNumId w:val="19"/>
  </w:num>
  <w:num w:numId="25">
    <w:abstractNumId w:val="31"/>
  </w:num>
  <w:num w:numId="26">
    <w:abstractNumId w:val="13"/>
  </w:num>
  <w:num w:numId="27">
    <w:abstractNumId w:val="35"/>
  </w:num>
  <w:num w:numId="28">
    <w:abstractNumId w:val="39"/>
  </w:num>
  <w:num w:numId="29">
    <w:abstractNumId w:val="6"/>
  </w:num>
  <w:num w:numId="30">
    <w:abstractNumId w:val="37"/>
  </w:num>
  <w:num w:numId="31">
    <w:abstractNumId w:val="36"/>
  </w:num>
  <w:num w:numId="32">
    <w:abstractNumId w:val="0"/>
  </w:num>
  <w:num w:numId="33">
    <w:abstractNumId w:val="8"/>
  </w:num>
  <w:num w:numId="34">
    <w:abstractNumId w:val="7"/>
  </w:num>
  <w:num w:numId="35">
    <w:abstractNumId w:val="22"/>
  </w:num>
  <w:num w:numId="36">
    <w:abstractNumId w:val="14"/>
  </w:num>
  <w:num w:numId="37">
    <w:abstractNumId w:val="30"/>
  </w:num>
  <w:num w:numId="38">
    <w:abstractNumId w:val="27"/>
  </w:num>
  <w:num w:numId="39">
    <w:abstractNumId w:val="33"/>
  </w:num>
  <w:num w:numId="40">
    <w:abstractNumId w:val="2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6E"/>
    <w:rsid w:val="00000C5E"/>
    <w:rsid w:val="00002076"/>
    <w:rsid w:val="00002AEB"/>
    <w:rsid w:val="00005733"/>
    <w:rsid w:val="00005B07"/>
    <w:rsid w:val="0000710E"/>
    <w:rsid w:val="000135B8"/>
    <w:rsid w:val="000149E9"/>
    <w:rsid w:val="00017194"/>
    <w:rsid w:val="00020FAD"/>
    <w:rsid w:val="00021F3E"/>
    <w:rsid w:val="00022082"/>
    <w:rsid w:val="0002268B"/>
    <w:rsid w:val="0002315B"/>
    <w:rsid w:val="000233B9"/>
    <w:rsid w:val="000244A8"/>
    <w:rsid w:val="000302C0"/>
    <w:rsid w:val="000309B2"/>
    <w:rsid w:val="000314FE"/>
    <w:rsid w:val="000343CE"/>
    <w:rsid w:val="00034513"/>
    <w:rsid w:val="000350C6"/>
    <w:rsid w:val="000351F5"/>
    <w:rsid w:val="00035FB4"/>
    <w:rsid w:val="0003618E"/>
    <w:rsid w:val="0003684A"/>
    <w:rsid w:val="00037487"/>
    <w:rsid w:val="000377A3"/>
    <w:rsid w:val="00037994"/>
    <w:rsid w:val="00043A4B"/>
    <w:rsid w:val="000453FB"/>
    <w:rsid w:val="00045C48"/>
    <w:rsid w:val="00045DC3"/>
    <w:rsid w:val="0004615F"/>
    <w:rsid w:val="00046CE6"/>
    <w:rsid w:val="00046D2A"/>
    <w:rsid w:val="00051407"/>
    <w:rsid w:val="00051A56"/>
    <w:rsid w:val="00057602"/>
    <w:rsid w:val="00061780"/>
    <w:rsid w:val="00061BA9"/>
    <w:rsid w:val="000626C5"/>
    <w:rsid w:val="00062E16"/>
    <w:rsid w:val="0006550E"/>
    <w:rsid w:val="0006599A"/>
    <w:rsid w:val="00065E91"/>
    <w:rsid w:val="0006652D"/>
    <w:rsid w:val="00067750"/>
    <w:rsid w:val="00070261"/>
    <w:rsid w:val="00071D8D"/>
    <w:rsid w:val="00073754"/>
    <w:rsid w:val="000750BA"/>
    <w:rsid w:val="000753DE"/>
    <w:rsid w:val="00077EA9"/>
    <w:rsid w:val="00080503"/>
    <w:rsid w:val="00082013"/>
    <w:rsid w:val="000822E1"/>
    <w:rsid w:val="00082F09"/>
    <w:rsid w:val="00083BA7"/>
    <w:rsid w:val="000866FE"/>
    <w:rsid w:val="00090105"/>
    <w:rsid w:val="000911E2"/>
    <w:rsid w:val="00092B60"/>
    <w:rsid w:val="00092F91"/>
    <w:rsid w:val="00093496"/>
    <w:rsid w:val="000938B4"/>
    <w:rsid w:val="00093B3A"/>
    <w:rsid w:val="00093B8C"/>
    <w:rsid w:val="00095AFA"/>
    <w:rsid w:val="00097385"/>
    <w:rsid w:val="00097B0F"/>
    <w:rsid w:val="000A1AA6"/>
    <w:rsid w:val="000A26B0"/>
    <w:rsid w:val="000A28F6"/>
    <w:rsid w:val="000A3F8D"/>
    <w:rsid w:val="000A4C29"/>
    <w:rsid w:val="000A5041"/>
    <w:rsid w:val="000B03AB"/>
    <w:rsid w:val="000B0727"/>
    <w:rsid w:val="000B075B"/>
    <w:rsid w:val="000B17A3"/>
    <w:rsid w:val="000B255B"/>
    <w:rsid w:val="000B2833"/>
    <w:rsid w:val="000B2AAD"/>
    <w:rsid w:val="000B6181"/>
    <w:rsid w:val="000B61B7"/>
    <w:rsid w:val="000C0522"/>
    <w:rsid w:val="000C2124"/>
    <w:rsid w:val="000C3FE2"/>
    <w:rsid w:val="000C5F7D"/>
    <w:rsid w:val="000C605A"/>
    <w:rsid w:val="000C60EE"/>
    <w:rsid w:val="000C757B"/>
    <w:rsid w:val="000C7DEB"/>
    <w:rsid w:val="000D10DE"/>
    <w:rsid w:val="000D1A01"/>
    <w:rsid w:val="000D2633"/>
    <w:rsid w:val="000D2F23"/>
    <w:rsid w:val="000D309D"/>
    <w:rsid w:val="000D4940"/>
    <w:rsid w:val="000D571F"/>
    <w:rsid w:val="000E0166"/>
    <w:rsid w:val="000E20A2"/>
    <w:rsid w:val="000E29E1"/>
    <w:rsid w:val="000E3D16"/>
    <w:rsid w:val="000E4567"/>
    <w:rsid w:val="000E728A"/>
    <w:rsid w:val="000F0349"/>
    <w:rsid w:val="000F088E"/>
    <w:rsid w:val="000F0C66"/>
    <w:rsid w:val="000F15C5"/>
    <w:rsid w:val="000F1BBE"/>
    <w:rsid w:val="000F1C10"/>
    <w:rsid w:val="000F1EA4"/>
    <w:rsid w:val="000F3238"/>
    <w:rsid w:val="000F33F6"/>
    <w:rsid w:val="000F3859"/>
    <w:rsid w:val="000F4506"/>
    <w:rsid w:val="000F5A12"/>
    <w:rsid w:val="000F6350"/>
    <w:rsid w:val="000F71A1"/>
    <w:rsid w:val="00102710"/>
    <w:rsid w:val="00106FA8"/>
    <w:rsid w:val="0010748D"/>
    <w:rsid w:val="001078B9"/>
    <w:rsid w:val="00111320"/>
    <w:rsid w:val="00116CED"/>
    <w:rsid w:val="00117348"/>
    <w:rsid w:val="00117F76"/>
    <w:rsid w:val="00121FD0"/>
    <w:rsid w:val="0012233E"/>
    <w:rsid w:val="00122D17"/>
    <w:rsid w:val="001239E5"/>
    <w:rsid w:val="00124D77"/>
    <w:rsid w:val="00130D18"/>
    <w:rsid w:val="00132E19"/>
    <w:rsid w:val="001346E9"/>
    <w:rsid w:val="00135FC4"/>
    <w:rsid w:val="00136287"/>
    <w:rsid w:val="00136325"/>
    <w:rsid w:val="00136A3A"/>
    <w:rsid w:val="00136AA8"/>
    <w:rsid w:val="001370F8"/>
    <w:rsid w:val="00140B0E"/>
    <w:rsid w:val="001413D2"/>
    <w:rsid w:val="0014285D"/>
    <w:rsid w:val="00145E48"/>
    <w:rsid w:val="0014609A"/>
    <w:rsid w:val="001468EC"/>
    <w:rsid w:val="00153A75"/>
    <w:rsid w:val="00155051"/>
    <w:rsid w:val="00155659"/>
    <w:rsid w:val="00155F82"/>
    <w:rsid w:val="001567D6"/>
    <w:rsid w:val="00156958"/>
    <w:rsid w:val="00156E7E"/>
    <w:rsid w:val="00157031"/>
    <w:rsid w:val="00157420"/>
    <w:rsid w:val="00163FB5"/>
    <w:rsid w:val="00164881"/>
    <w:rsid w:val="00165E9D"/>
    <w:rsid w:val="00167610"/>
    <w:rsid w:val="00172839"/>
    <w:rsid w:val="001753AC"/>
    <w:rsid w:val="00176281"/>
    <w:rsid w:val="00177AB1"/>
    <w:rsid w:val="0018052A"/>
    <w:rsid w:val="001809D7"/>
    <w:rsid w:val="00182347"/>
    <w:rsid w:val="00182969"/>
    <w:rsid w:val="001840E7"/>
    <w:rsid w:val="00184710"/>
    <w:rsid w:val="001850A3"/>
    <w:rsid w:val="001865C4"/>
    <w:rsid w:val="001866DA"/>
    <w:rsid w:val="00186D74"/>
    <w:rsid w:val="00187A0A"/>
    <w:rsid w:val="0019099A"/>
    <w:rsid w:val="00190F3B"/>
    <w:rsid w:val="001931C4"/>
    <w:rsid w:val="001951D5"/>
    <w:rsid w:val="001967CB"/>
    <w:rsid w:val="001968EB"/>
    <w:rsid w:val="00197725"/>
    <w:rsid w:val="001A0089"/>
    <w:rsid w:val="001A05D8"/>
    <w:rsid w:val="001A0725"/>
    <w:rsid w:val="001A0889"/>
    <w:rsid w:val="001A0B9B"/>
    <w:rsid w:val="001A1340"/>
    <w:rsid w:val="001A1658"/>
    <w:rsid w:val="001A1726"/>
    <w:rsid w:val="001A33A5"/>
    <w:rsid w:val="001A3B4F"/>
    <w:rsid w:val="001A474D"/>
    <w:rsid w:val="001A48CF"/>
    <w:rsid w:val="001A667B"/>
    <w:rsid w:val="001A77C5"/>
    <w:rsid w:val="001B3B35"/>
    <w:rsid w:val="001B7743"/>
    <w:rsid w:val="001B7F37"/>
    <w:rsid w:val="001B7FFE"/>
    <w:rsid w:val="001C5052"/>
    <w:rsid w:val="001C5342"/>
    <w:rsid w:val="001C6993"/>
    <w:rsid w:val="001D14E1"/>
    <w:rsid w:val="001D32CD"/>
    <w:rsid w:val="001D4DBB"/>
    <w:rsid w:val="001D5F0C"/>
    <w:rsid w:val="001E1ED5"/>
    <w:rsid w:val="001E27CF"/>
    <w:rsid w:val="001E51E9"/>
    <w:rsid w:val="001E5579"/>
    <w:rsid w:val="001E7610"/>
    <w:rsid w:val="001F1188"/>
    <w:rsid w:val="001F13A7"/>
    <w:rsid w:val="001F2050"/>
    <w:rsid w:val="001F3048"/>
    <w:rsid w:val="001F4F84"/>
    <w:rsid w:val="001F58BB"/>
    <w:rsid w:val="001F65DC"/>
    <w:rsid w:val="001F7F35"/>
    <w:rsid w:val="00200D44"/>
    <w:rsid w:val="0020284E"/>
    <w:rsid w:val="0020745C"/>
    <w:rsid w:val="00207BA6"/>
    <w:rsid w:val="00207F50"/>
    <w:rsid w:val="0021001A"/>
    <w:rsid w:val="0021068D"/>
    <w:rsid w:val="002155C3"/>
    <w:rsid w:val="00215D48"/>
    <w:rsid w:val="00215D94"/>
    <w:rsid w:val="0021710F"/>
    <w:rsid w:val="002205AB"/>
    <w:rsid w:val="00224FB7"/>
    <w:rsid w:val="00226021"/>
    <w:rsid w:val="002326E3"/>
    <w:rsid w:val="00233D05"/>
    <w:rsid w:val="00236698"/>
    <w:rsid w:val="002372E0"/>
    <w:rsid w:val="00237501"/>
    <w:rsid w:val="0023751A"/>
    <w:rsid w:val="00242183"/>
    <w:rsid w:val="002458AA"/>
    <w:rsid w:val="002464F0"/>
    <w:rsid w:val="0024666D"/>
    <w:rsid w:val="002479CE"/>
    <w:rsid w:val="00247EA9"/>
    <w:rsid w:val="002517FB"/>
    <w:rsid w:val="0025219A"/>
    <w:rsid w:val="0025489B"/>
    <w:rsid w:val="00255975"/>
    <w:rsid w:val="00255AC4"/>
    <w:rsid w:val="00255C7B"/>
    <w:rsid w:val="00256AAA"/>
    <w:rsid w:val="00261CB7"/>
    <w:rsid w:val="00265239"/>
    <w:rsid w:val="00265973"/>
    <w:rsid w:val="0026664B"/>
    <w:rsid w:val="00267207"/>
    <w:rsid w:val="00271099"/>
    <w:rsid w:val="0027144C"/>
    <w:rsid w:val="00272DEE"/>
    <w:rsid w:val="0027506D"/>
    <w:rsid w:val="00276022"/>
    <w:rsid w:val="00277674"/>
    <w:rsid w:val="00277DA4"/>
    <w:rsid w:val="00281267"/>
    <w:rsid w:val="002839E0"/>
    <w:rsid w:val="00284DDD"/>
    <w:rsid w:val="002851DD"/>
    <w:rsid w:val="00285DAB"/>
    <w:rsid w:val="00287999"/>
    <w:rsid w:val="00291099"/>
    <w:rsid w:val="00291420"/>
    <w:rsid w:val="00291AB1"/>
    <w:rsid w:val="002925F1"/>
    <w:rsid w:val="002937D4"/>
    <w:rsid w:val="00294FC2"/>
    <w:rsid w:val="00295631"/>
    <w:rsid w:val="00295777"/>
    <w:rsid w:val="00295FFA"/>
    <w:rsid w:val="00296475"/>
    <w:rsid w:val="002965EF"/>
    <w:rsid w:val="002A319A"/>
    <w:rsid w:val="002A35DB"/>
    <w:rsid w:val="002A4607"/>
    <w:rsid w:val="002A621C"/>
    <w:rsid w:val="002B02E3"/>
    <w:rsid w:val="002B19A1"/>
    <w:rsid w:val="002B5DEB"/>
    <w:rsid w:val="002B6FAC"/>
    <w:rsid w:val="002B7B03"/>
    <w:rsid w:val="002B7B6F"/>
    <w:rsid w:val="002B7E2B"/>
    <w:rsid w:val="002C0513"/>
    <w:rsid w:val="002C08C6"/>
    <w:rsid w:val="002C0B42"/>
    <w:rsid w:val="002C4BCF"/>
    <w:rsid w:val="002C4E0E"/>
    <w:rsid w:val="002C4F2B"/>
    <w:rsid w:val="002D1C5C"/>
    <w:rsid w:val="002D5874"/>
    <w:rsid w:val="002D58C9"/>
    <w:rsid w:val="002D72F1"/>
    <w:rsid w:val="002E03BD"/>
    <w:rsid w:val="002E1985"/>
    <w:rsid w:val="002E22B7"/>
    <w:rsid w:val="002E3EA1"/>
    <w:rsid w:val="002E42F7"/>
    <w:rsid w:val="002E5C8B"/>
    <w:rsid w:val="002E5FA1"/>
    <w:rsid w:val="002E6524"/>
    <w:rsid w:val="002E7B97"/>
    <w:rsid w:val="002E7C82"/>
    <w:rsid w:val="002E7CE5"/>
    <w:rsid w:val="002F0778"/>
    <w:rsid w:val="002F08AE"/>
    <w:rsid w:val="002F1C50"/>
    <w:rsid w:val="002F1EBE"/>
    <w:rsid w:val="002F1FAD"/>
    <w:rsid w:val="002F3503"/>
    <w:rsid w:val="002F589A"/>
    <w:rsid w:val="002F5B49"/>
    <w:rsid w:val="00300006"/>
    <w:rsid w:val="00302B9E"/>
    <w:rsid w:val="00303049"/>
    <w:rsid w:val="0030398D"/>
    <w:rsid w:val="00303EB5"/>
    <w:rsid w:val="00303FBD"/>
    <w:rsid w:val="003046D9"/>
    <w:rsid w:val="00305F91"/>
    <w:rsid w:val="00307B36"/>
    <w:rsid w:val="003117BD"/>
    <w:rsid w:val="00312F42"/>
    <w:rsid w:val="0031382D"/>
    <w:rsid w:val="00313BD3"/>
    <w:rsid w:val="00314334"/>
    <w:rsid w:val="0031586E"/>
    <w:rsid w:val="0031792A"/>
    <w:rsid w:val="00317CB6"/>
    <w:rsid w:val="0032039E"/>
    <w:rsid w:val="00320893"/>
    <w:rsid w:val="00324FF8"/>
    <w:rsid w:val="003253D3"/>
    <w:rsid w:val="00326256"/>
    <w:rsid w:val="00330F32"/>
    <w:rsid w:val="003335FA"/>
    <w:rsid w:val="00334BC6"/>
    <w:rsid w:val="00334F08"/>
    <w:rsid w:val="003361CE"/>
    <w:rsid w:val="00337030"/>
    <w:rsid w:val="00342CEB"/>
    <w:rsid w:val="0034667E"/>
    <w:rsid w:val="00350B70"/>
    <w:rsid w:val="00351739"/>
    <w:rsid w:val="00351786"/>
    <w:rsid w:val="003520C4"/>
    <w:rsid w:val="0035256E"/>
    <w:rsid w:val="00353023"/>
    <w:rsid w:val="00353536"/>
    <w:rsid w:val="003546A9"/>
    <w:rsid w:val="00355018"/>
    <w:rsid w:val="00355055"/>
    <w:rsid w:val="00355921"/>
    <w:rsid w:val="00355A7C"/>
    <w:rsid w:val="00357EEA"/>
    <w:rsid w:val="003606CC"/>
    <w:rsid w:val="00360B07"/>
    <w:rsid w:val="003615F7"/>
    <w:rsid w:val="00361C99"/>
    <w:rsid w:val="003625B1"/>
    <w:rsid w:val="00363267"/>
    <w:rsid w:val="00364096"/>
    <w:rsid w:val="00365773"/>
    <w:rsid w:val="00366A3C"/>
    <w:rsid w:val="00366AF4"/>
    <w:rsid w:val="00370306"/>
    <w:rsid w:val="00372079"/>
    <w:rsid w:val="00374699"/>
    <w:rsid w:val="00374F8C"/>
    <w:rsid w:val="0037741E"/>
    <w:rsid w:val="00380606"/>
    <w:rsid w:val="00383667"/>
    <w:rsid w:val="003838B6"/>
    <w:rsid w:val="00384A0C"/>
    <w:rsid w:val="0038658C"/>
    <w:rsid w:val="00386D96"/>
    <w:rsid w:val="00387B37"/>
    <w:rsid w:val="0039091F"/>
    <w:rsid w:val="00391A09"/>
    <w:rsid w:val="003940B2"/>
    <w:rsid w:val="0039597B"/>
    <w:rsid w:val="00396778"/>
    <w:rsid w:val="0039730E"/>
    <w:rsid w:val="003974FE"/>
    <w:rsid w:val="0039789C"/>
    <w:rsid w:val="003A02D2"/>
    <w:rsid w:val="003A2C8A"/>
    <w:rsid w:val="003A335C"/>
    <w:rsid w:val="003A5AB5"/>
    <w:rsid w:val="003A6186"/>
    <w:rsid w:val="003A69E9"/>
    <w:rsid w:val="003A6DF5"/>
    <w:rsid w:val="003A73CD"/>
    <w:rsid w:val="003B0371"/>
    <w:rsid w:val="003B19FB"/>
    <w:rsid w:val="003B5172"/>
    <w:rsid w:val="003B517B"/>
    <w:rsid w:val="003B669D"/>
    <w:rsid w:val="003B722E"/>
    <w:rsid w:val="003B74DD"/>
    <w:rsid w:val="003C03EA"/>
    <w:rsid w:val="003C1623"/>
    <w:rsid w:val="003C1675"/>
    <w:rsid w:val="003C1845"/>
    <w:rsid w:val="003C18F8"/>
    <w:rsid w:val="003C2EB0"/>
    <w:rsid w:val="003C3385"/>
    <w:rsid w:val="003C33DD"/>
    <w:rsid w:val="003C36A5"/>
    <w:rsid w:val="003C4AEC"/>
    <w:rsid w:val="003C5584"/>
    <w:rsid w:val="003C5DB7"/>
    <w:rsid w:val="003C775D"/>
    <w:rsid w:val="003C7F18"/>
    <w:rsid w:val="003D0592"/>
    <w:rsid w:val="003D093E"/>
    <w:rsid w:val="003D2366"/>
    <w:rsid w:val="003D2A88"/>
    <w:rsid w:val="003D2E42"/>
    <w:rsid w:val="003D3D5A"/>
    <w:rsid w:val="003D4BD1"/>
    <w:rsid w:val="003D6EDF"/>
    <w:rsid w:val="003D76AE"/>
    <w:rsid w:val="003E2BD2"/>
    <w:rsid w:val="003E44F8"/>
    <w:rsid w:val="003E4CC7"/>
    <w:rsid w:val="003E532C"/>
    <w:rsid w:val="003E56B9"/>
    <w:rsid w:val="003E6DED"/>
    <w:rsid w:val="003F01EC"/>
    <w:rsid w:val="003F0366"/>
    <w:rsid w:val="003F3884"/>
    <w:rsid w:val="004011DF"/>
    <w:rsid w:val="00403A13"/>
    <w:rsid w:val="00404108"/>
    <w:rsid w:val="0040483E"/>
    <w:rsid w:val="00405201"/>
    <w:rsid w:val="004119D1"/>
    <w:rsid w:val="00412778"/>
    <w:rsid w:val="00413878"/>
    <w:rsid w:val="00414B29"/>
    <w:rsid w:val="00416DC5"/>
    <w:rsid w:val="004202D3"/>
    <w:rsid w:val="00420722"/>
    <w:rsid w:val="004220D4"/>
    <w:rsid w:val="00422200"/>
    <w:rsid w:val="004236A0"/>
    <w:rsid w:val="00423889"/>
    <w:rsid w:val="004277F9"/>
    <w:rsid w:val="00431251"/>
    <w:rsid w:val="00432300"/>
    <w:rsid w:val="00432B1A"/>
    <w:rsid w:val="004343A0"/>
    <w:rsid w:val="00435234"/>
    <w:rsid w:val="004356F0"/>
    <w:rsid w:val="00441C2C"/>
    <w:rsid w:val="00443031"/>
    <w:rsid w:val="00443347"/>
    <w:rsid w:val="00444F0D"/>
    <w:rsid w:val="00445A8F"/>
    <w:rsid w:val="00450D32"/>
    <w:rsid w:val="004515A4"/>
    <w:rsid w:val="00451765"/>
    <w:rsid w:val="0045198A"/>
    <w:rsid w:val="0045786C"/>
    <w:rsid w:val="00460D80"/>
    <w:rsid w:val="0046386C"/>
    <w:rsid w:val="004642C0"/>
    <w:rsid w:val="0046668C"/>
    <w:rsid w:val="00470BA9"/>
    <w:rsid w:val="004716CC"/>
    <w:rsid w:val="00471966"/>
    <w:rsid w:val="00472194"/>
    <w:rsid w:val="0047342D"/>
    <w:rsid w:val="0047484C"/>
    <w:rsid w:val="004762C4"/>
    <w:rsid w:val="004825EC"/>
    <w:rsid w:val="00482F28"/>
    <w:rsid w:val="00482F6B"/>
    <w:rsid w:val="00485BC8"/>
    <w:rsid w:val="0049144B"/>
    <w:rsid w:val="00493272"/>
    <w:rsid w:val="00494062"/>
    <w:rsid w:val="0049750E"/>
    <w:rsid w:val="004977B1"/>
    <w:rsid w:val="004A0280"/>
    <w:rsid w:val="004A0A45"/>
    <w:rsid w:val="004A3619"/>
    <w:rsid w:val="004A3A08"/>
    <w:rsid w:val="004A3F09"/>
    <w:rsid w:val="004A4D57"/>
    <w:rsid w:val="004A569F"/>
    <w:rsid w:val="004A6D66"/>
    <w:rsid w:val="004A723D"/>
    <w:rsid w:val="004A74F7"/>
    <w:rsid w:val="004B00B1"/>
    <w:rsid w:val="004B0314"/>
    <w:rsid w:val="004B270A"/>
    <w:rsid w:val="004B29C3"/>
    <w:rsid w:val="004B3243"/>
    <w:rsid w:val="004B327E"/>
    <w:rsid w:val="004B3482"/>
    <w:rsid w:val="004B643A"/>
    <w:rsid w:val="004B71E4"/>
    <w:rsid w:val="004C02B8"/>
    <w:rsid w:val="004C04B4"/>
    <w:rsid w:val="004C162C"/>
    <w:rsid w:val="004C2334"/>
    <w:rsid w:val="004C25E7"/>
    <w:rsid w:val="004C45B8"/>
    <w:rsid w:val="004C4B55"/>
    <w:rsid w:val="004D156D"/>
    <w:rsid w:val="004D1852"/>
    <w:rsid w:val="004D2818"/>
    <w:rsid w:val="004D2BF1"/>
    <w:rsid w:val="004D3414"/>
    <w:rsid w:val="004D5491"/>
    <w:rsid w:val="004D6DF2"/>
    <w:rsid w:val="004D749E"/>
    <w:rsid w:val="004E0942"/>
    <w:rsid w:val="004E1077"/>
    <w:rsid w:val="004E150C"/>
    <w:rsid w:val="004E2304"/>
    <w:rsid w:val="004E30D6"/>
    <w:rsid w:val="004E3CFB"/>
    <w:rsid w:val="004E42C9"/>
    <w:rsid w:val="004E75D0"/>
    <w:rsid w:val="004E7789"/>
    <w:rsid w:val="004E7BEA"/>
    <w:rsid w:val="004F04AB"/>
    <w:rsid w:val="004F1D78"/>
    <w:rsid w:val="004F2618"/>
    <w:rsid w:val="004F41A7"/>
    <w:rsid w:val="004F477C"/>
    <w:rsid w:val="004F694F"/>
    <w:rsid w:val="004F7069"/>
    <w:rsid w:val="00501DD1"/>
    <w:rsid w:val="00502CDA"/>
    <w:rsid w:val="0050399D"/>
    <w:rsid w:val="00503D4D"/>
    <w:rsid w:val="00504CD7"/>
    <w:rsid w:val="00507243"/>
    <w:rsid w:val="00511320"/>
    <w:rsid w:val="00511FF9"/>
    <w:rsid w:val="00512613"/>
    <w:rsid w:val="0051378A"/>
    <w:rsid w:val="00514BF9"/>
    <w:rsid w:val="005153AE"/>
    <w:rsid w:val="0052007B"/>
    <w:rsid w:val="00521872"/>
    <w:rsid w:val="005219FF"/>
    <w:rsid w:val="00521F75"/>
    <w:rsid w:val="00523229"/>
    <w:rsid w:val="00524562"/>
    <w:rsid w:val="00525A15"/>
    <w:rsid w:val="00527E2B"/>
    <w:rsid w:val="00532752"/>
    <w:rsid w:val="00534608"/>
    <w:rsid w:val="005379C0"/>
    <w:rsid w:val="005409F5"/>
    <w:rsid w:val="0054418B"/>
    <w:rsid w:val="005454E2"/>
    <w:rsid w:val="00545BA3"/>
    <w:rsid w:val="00546A48"/>
    <w:rsid w:val="00547F16"/>
    <w:rsid w:val="005515FB"/>
    <w:rsid w:val="00551FE2"/>
    <w:rsid w:val="005524C9"/>
    <w:rsid w:val="00552C23"/>
    <w:rsid w:val="00553B2C"/>
    <w:rsid w:val="005544D3"/>
    <w:rsid w:val="00554A1C"/>
    <w:rsid w:val="0055547C"/>
    <w:rsid w:val="005556F0"/>
    <w:rsid w:val="00557CFC"/>
    <w:rsid w:val="00560442"/>
    <w:rsid w:val="0056129F"/>
    <w:rsid w:val="00562EF0"/>
    <w:rsid w:val="00563F46"/>
    <w:rsid w:val="005642EE"/>
    <w:rsid w:val="00565B83"/>
    <w:rsid w:val="00566A47"/>
    <w:rsid w:val="00567AF8"/>
    <w:rsid w:val="00567C09"/>
    <w:rsid w:val="005703E5"/>
    <w:rsid w:val="0057190B"/>
    <w:rsid w:val="005763F8"/>
    <w:rsid w:val="005765E9"/>
    <w:rsid w:val="0058052A"/>
    <w:rsid w:val="00582812"/>
    <w:rsid w:val="00584214"/>
    <w:rsid w:val="005846E0"/>
    <w:rsid w:val="00585F56"/>
    <w:rsid w:val="00586152"/>
    <w:rsid w:val="005868A6"/>
    <w:rsid w:val="00590370"/>
    <w:rsid w:val="0059220F"/>
    <w:rsid w:val="0059530B"/>
    <w:rsid w:val="00595411"/>
    <w:rsid w:val="00595EE8"/>
    <w:rsid w:val="00596955"/>
    <w:rsid w:val="0059717A"/>
    <w:rsid w:val="005A04EA"/>
    <w:rsid w:val="005A132C"/>
    <w:rsid w:val="005A2E48"/>
    <w:rsid w:val="005A37FD"/>
    <w:rsid w:val="005A38CC"/>
    <w:rsid w:val="005A4FD2"/>
    <w:rsid w:val="005A605B"/>
    <w:rsid w:val="005A6F49"/>
    <w:rsid w:val="005A7D1E"/>
    <w:rsid w:val="005B00D8"/>
    <w:rsid w:val="005B04AB"/>
    <w:rsid w:val="005B0BBD"/>
    <w:rsid w:val="005B13FA"/>
    <w:rsid w:val="005B2F07"/>
    <w:rsid w:val="005B30A9"/>
    <w:rsid w:val="005B4514"/>
    <w:rsid w:val="005B4FAC"/>
    <w:rsid w:val="005B54AA"/>
    <w:rsid w:val="005B67D8"/>
    <w:rsid w:val="005B6E1F"/>
    <w:rsid w:val="005B7C3A"/>
    <w:rsid w:val="005C023E"/>
    <w:rsid w:val="005C0B0E"/>
    <w:rsid w:val="005C4918"/>
    <w:rsid w:val="005C4926"/>
    <w:rsid w:val="005C5B65"/>
    <w:rsid w:val="005C7AFC"/>
    <w:rsid w:val="005D1679"/>
    <w:rsid w:val="005D276C"/>
    <w:rsid w:val="005D4DC5"/>
    <w:rsid w:val="005D51D2"/>
    <w:rsid w:val="005E1C4B"/>
    <w:rsid w:val="005E3C54"/>
    <w:rsid w:val="005E3D91"/>
    <w:rsid w:val="005E45C8"/>
    <w:rsid w:val="005E6842"/>
    <w:rsid w:val="005F0D10"/>
    <w:rsid w:val="005F1102"/>
    <w:rsid w:val="005F1733"/>
    <w:rsid w:val="005F1F02"/>
    <w:rsid w:val="005F1F69"/>
    <w:rsid w:val="005F3C2C"/>
    <w:rsid w:val="005F69F8"/>
    <w:rsid w:val="00600078"/>
    <w:rsid w:val="00600278"/>
    <w:rsid w:val="00603846"/>
    <w:rsid w:val="00604B41"/>
    <w:rsid w:val="00607892"/>
    <w:rsid w:val="00607A14"/>
    <w:rsid w:val="0061229F"/>
    <w:rsid w:val="0061392E"/>
    <w:rsid w:val="00615954"/>
    <w:rsid w:val="006162A1"/>
    <w:rsid w:val="00616F65"/>
    <w:rsid w:val="00617275"/>
    <w:rsid w:val="00617B49"/>
    <w:rsid w:val="0062087F"/>
    <w:rsid w:val="00623E35"/>
    <w:rsid w:val="00624D3F"/>
    <w:rsid w:val="006254A8"/>
    <w:rsid w:val="00627659"/>
    <w:rsid w:val="006308C8"/>
    <w:rsid w:val="00630B3A"/>
    <w:rsid w:val="00631141"/>
    <w:rsid w:val="00631510"/>
    <w:rsid w:val="00631726"/>
    <w:rsid w:val="00633690"/>
    <w:rsid w:val="00633BEB"/>
    <w:rsid w:val="00634261"/>
    <w:rsid w:val="006345BE"/>
    <w:rsid w:val="00636F66"/>
    <w:rsid w:val="00636FA3"/>
    <w:rsid w:val="00637C44"/>
    <w:rsid w:val="006403BC"/>
    <w:rsid w:val="0064074B"/>
    <w:rsid w:val="006415DF"/>
    <w:rsid w:val="00643E5C"/>
    <w:rsid w:val="0064464E"/>
    <w:rsid w:val="00645CCD"/>
    <w:rsid w:val="006465B0"/>
    <w:rsid w:val="00646622"/>
    <w:rsid w:val="0064693A"/>
    <w:rsid w:val="006476A1"/>
    <w:rsid w:val="00647806"/>
    <w:rsid w:val="006512D7"/>
    <w:rsid w:val="00651C12"/>
    <w:rsid w:val="00651F0B"/>
    <w:rsid w:val="00651FDD"/>
    <w:rsid w:val="00652620"/>
    <w:rsid w:val="00653760"/>
    <w:rsid w:val="006548B8"/>
    <w:rsid w:val="0065523F"/>
    <w:rsid w:val="00656074"/>
    <w:rsid w:val="00656097"/>
    <w:rsid w:val="006565FE"/>
    <w:rsid w:val="00656E72"/>
    <w:rsid w:val="00664715"/>
    <w:rsid w:val="00664A36"/>
    <w:rsid w:val="006663B6"/>
    <w:rsid w:val="006664F7"/>
    <w:rsid w:val="00667285"/>
    <w:rsid w:val="00670C8D"/>
    <w:rsid w:val="006729FC"/>
    <w:rsid w:val="006755C6"/>
    <w:rsid w:val="00675B5F"/>
    <w:rsid w:val="006760DE"/>
    <w:rsid w:val="0067635C"/>
    <w:rsid w:val="00676CAB"/>
    <w:rsid w:val="00677260"/>
    <w:rsid w:val="00677A6C"/>
    <w:rsid w:val="006802BE"/>
    <w:rsid w:val="0068152F"/>
    <w:rsid w:val="00682374"/>
    <w:rsid w:val="0068261C"/>
    <w:rsid w:val="00682789"/>
    <w:rsid w:val="006836A3"/>
    <w:rsid w:val="0068376E"/>
    <w:rsid w:val="006849EA"/>
    <w:rsid w:val="00684FD1"/>
    <w:rsid w:val="006853A8"/>
    <w:rsid w:val="006862EC"/>
    <w:rsid w:val="0068675B"/>
    <w:rsid w:val="00686FC5"/>
    <w:rsid w:val="00690C86"/>
    <w:rsid w:val="00691862"/>
    <w:rsid w:val="00691B22"/>
    <w:rsid w:val="00694020"/>
    <w:rsid w:val="006950D5"/>
    <w:rsid w:val="006A15DE"/>
    <w:rsid w:val="006A17EE"/>
    <w:rsid w:val="006A248F"/>
    <w:rsid w:val="006A55D2"/>
    <w:rsid w:val="006A56EC"/>
    <w:rsid w:val="006A5E3B"/>
    <w:rsid w:val="006A7C19"/>
    <w:rsid w:val="006B086D"/>
    <w:rsid w:val="006B0A4D"/>
    <w:rsid w:val="006B1611"/>
    <w:rsid w:val="006B25EB"/>
    <w:rsid w:val="006B2974"/>
    <w:rsid w:val="006B4F46"/>
    <w:rsid w:val="006B5AAA"/>
    <w:rsid w:val="006B6977"/>
    <w:rsid w:val="006B703E"/>
    <w:rsid w:val="006C016F"/>
    <w:rsid w:val="006C1046"/>
    <w:rsid w:val="006C11E9"/>
    <w:rsid w:val="006C1B2E"/>
    <w:rsid w:val="006C2B6B"/>
    <w:rsid w:val="006C3076"/>
    <w:rsid w:val="006C33EF"/>
    <w:rsid w:val="006C4B73"/>
    <w:rsid w:val="006C510D"/>
    <w:rsid w:val="006C5E60"/>
    <w:rsid w:val="006C6770"/>
    <w:rsid w:val="006D0032"/>
    <w:rsid w:val="006D160F"/>
    <w:rsid w:val="006D2424"/>
    <w:rsid w:val="006D5940"/>
    <w:rsid w:val="006D6433"/>
    <w:rsid w:val="006E03B5"/>
    <w:rsid w:val="006E0440"/>
    <w:rsid w:val="006E1388"/>
    <w:rsid w:val="006E1774"/>
    <w:rsid w:val="006E2F01"/>
    <w:rsid w:val="006E38BA"/>
    <w:rsid w:val="006E5126"/>
    <w:rsid w:val="006E75C0"/>
    <w:rsid w:val="006E7AD1"/>
    <w:rsid w:val="006E7B6C"/>
    <w:rsid w:val="006F2242"/>
    <w:rsid w:val="006F35FD"/>
    <w:rsid w:val="006F4449"/>
    <w:rsid w:val="006F4697"/>
    <w:rsid w:val="006F4A60"/>
    <w:rsid w:val="00700D34"/>
    <w:rsid w:val="00701BED"/>
    <w:rsid w:val="00701D24"/>
    <w:rsid w:val="007029DD"/>
    <w:rsid w:val="007075DB"/>
    <w:rsid w:val="00711BE6"/>
    <w:rsid w:val="007135A6"/>
    <w:rsid w:val="0071381D"/>
    <w:rsid w:val="00715F7E"/>
    <w:rsid w:val="00720130"/>
    <w:rsid w:val="00721242"/>
    <w:rsid w:val="0072260F"/>
    <w:rsid w:val="00724BE4"/>
    <w:rsid w:val="007252C2"/>
    <w:rsid w:val="0072556A"/>
    <w:rsid w:val="00726CCA"/>
    <w:rsid w:val="00727358"/>
    <w:rsid w:val="00727CE8"/>
    <w:rsid w:val="00730931"/>
    <w:rsid w:val="00730B98"/>
    <w:rsid w:val="00731654"/>
    <w:rsid w:val="0073189F"/>
    <w:rsid w:val="0073353B"/>
    <w:rsid w:val="007346D7"/>
    <w:rsid w:val="00734F2E"/>
    <w:rsid w:val="0073531E"/>
    <w:rsid w:val="0073548E"/>
    <w:rsid w:val="007354D2"/>
    <w:rsid w:val="00736E84"/>
    <w:rsid w:val="00736F3B"/>
    <w:rsid w:val="007371CF"/>
    <w:rsid w:val="00737F41"/>
    <w:rsid w:val="00740363"/>
    <w:rsid w:val="0075108C"/>
    <w:rsid w:val="007521D5"/>
    <w:rsid w:val="00752E71"/>
    <w:rsid w:val="00754363"/>
    <w:rsid w:val="007553A6"/>
    <w:rsid w:val="00755946"/>
    <w:rsid w:val="00755B01"/>
    <w:rsid w:val="00760A17"/>
    <w:rsid w:val="007611E0"/>
    <w:rsid w:val="0076258F"/>
    <w:rsid w:val="00763680"/>
    <w:rsid w:val="007702F7"/>
    <w:rsid w:val="00770AD8"/>
    <w:rsid w:val="00777F58"/>
    <w:rsid w:val="00780FBB"/>
    <w:rsid w:val="00782737"/>
    <w:rsid w:val="00782A54"/>
    <w:rsid w:val="007851EF"/>
    <w:rsid w:val="00785FF6"/>
    <w:rsid w:val="00786EC3"/>
    <w:rsid w:val="00792DA2"/>
    <w:rsid w:val="00793415"/>
    <w:rsid w:val="00794831"/>
    <w:rsid w:val="00796BD1"/>
    <w:rsid w:val="00797A8F"/>
    <w:rsid w:val="00797BCA"/>
    <w:rsid w:val="007A1076"/>
    <w:rsid w:val="007A115E"/>
    <w:rsid w:val="007A1488"/>
    <w:rsid w:val="007A1A09"/>
    <w:rsid w:val="007A1D17"/>
    <w:rsid w:val="007A231D"/>
    <w:rsid w:val="007A2BC7"/>
    <w:rsid w:val="007A3278"/>
    <w:rsid w:val="007A4DC4"/>
    <w:rsid w:val="007A5A46"/>
    <w:rsid w:val="007A6ADB"/>
    <w:rsid w:val="007B0225"/>
    <w:rsid w:val="007B293F"/>
    <w:rsid w:val="007B609C"/>
    <w:rsid w:val="007B6470"/>
    <w:rsid w:val="007B6B7D"/>
    <w:rsid w:val="007C12DA"/>
    <w:rsid w:val="007C1863"/>
    <w:rsid w:val="007C25DD"/>
    <w:rsid w:val="007C456B"/>
    <w:rsid w:val="007C53A1"/>
    <w:rsid w:val="007C5897"/>
    <w:rsid w:val="007C7959"/>
    <w:rsid w:val="007C7C02"/>
    <w:rsid w:val="007D1E0B"/>
    <w:rsid w:val="007D2928"/>
    <w:rsid w:val="007D3091"/>
    <w:rsid w:val="007D4036"/>
    <w:rsid w:val="007D4B9E"/>
    <w:rsid w:val="007D5C26"/>
    <w:rsid w:val="007D7EDE"/>
    <w:rsid w:val="007E07B9"/>
    <w:rsid w:val="007E0C3F"/>
    <w:rsid w:val="007E123F"/>
    <w:rsid w:val="007E46C8"/>
    <w:rsid w:val="007E5F78"/>
    <w:rsid w:val="007E6B38"/>
    <w:rsid w:val="007F07AF"/>
    <w:rsid w:val="007F1617"/>
    <w:rsid w:val="007F2495"/>
    <w:rsid w:val="007F29DC"/>
    <w:rsid w:val="007F2F8A"/>
    <w:rsid w:val="007F3671"/>
    <w:rsid w:val="007F4330"/>
    <w:rsid w:val="007F53F4"/>
    <w:rsid w:val="007F647A"/>
    <w:rsid w:val="007F6F6C"/>
    <w:rsid w:val="008002F3"/>
    <w:rsid w:val="0080121B"/>
    <w:rsid w:val="00801308"/>
    <w:rsid w:val="008032F2"/>
    <w:rsid w:val="00804219"/>
    <w:rsid w:val="00811816"/>
    <w:rsid w:val="00815F08"/>
    <w:rsid w:val="008201F4"/>
    <w:rsid w:val="00820B83"/>
    <w:rsid w:val="008214E9"/>
    <w:rsid w:val="008215D7"/>
    <w:rsid w:val="00822D19"/>
    <w:rsid w:val="00825EFE"/>
    <w:rsid w:val="0082606D"/>
    <w:rsid w:val="00830C1B"/>
    <w:rsid w:val="00834918"/>
    <w:rsid w:val="00835602"/>
    <w:rsid w:val="008356D2"/>
    <w:rsid w:val="00835B27"/>
    <w:rsid w:val="008360FD"/>
    <w:rsid w:val="00836131"/>
    <w:rsid w:val="008364C0"/>
    <w:rsid w:val="00840A20"/>
    <w:rsid w:val="008430F1"/>
    <w:rsid w:val="00845065"/>
    <w:rsid w:val="008457D9"/>
    <w:rsid w:val="008470C8"/>
    <w:rsid w:val="00847A49"/>
    <w:rsid w:val="00850434"/>
    <w:rsid w:val="008573A9"/>
    <w:rsid w:val="00857FBA"/>
    <w:rsid w:val="00860836"/>
    <w:rsid w:val="00860C60"/>
    <w:rsid w:val="00862777"/>
    <w:rsid w:val="008636E4"/>
    <w:rsid w:val="00865E96"/>
    <w:rsid w:val="008716BB"/>
    <w:rsid w:val="00873865"/>
    <w:rsid w:val="0087492C"/>
    <w:rsid w:val="00875333"/>
    <w:rsid w:val="00877EAF"/>
    <w:rsid w:val="00882716"/>
    <w:rsid w:val="00883798"/>
    <w:rsid w:val="00884E26"/>
    <w:rsid w:val="00885571"/>
    <w:rsid w:val="008859DD"/>
    <w:rsid w:val="00886BD7"/>
    <w:rsid w:val="00886CDA"/>
    <w:rsid w:val="00890AFF"/>
    <w:rsid w:val="0089194F"/>
    <w:rsid w:val="00892874"/>
    <w:rsid w:val="00892E25"/>
    <w:rsid w:val="00893689"/>
    <w:rsid w:val="00893BA9"/>
    <w:rsid w:val="00895D15"/>
    <w:rsid w:val="008A3B97"/>
    <w:rsid w:val="008A596F"/>
    <w:rsid w:val="008A76CD"/>
    <w:rsid w:val="008B1944"/>
    <w:rsid w:val="008B1DAF"/>
    <w:rsid w:val="008B24E9"/>
    <w:rsid w:val="008B2B54"/>
    <w:rsid w:val="008B3FB5"/>
    <w:rsid w:val="008B4991"/>
    <w:rsid w:val="008B5AD4"/>
    <w:rsid w:val="008B5B3C"/>
    <w:rsid w:val="008B5EF6"/>
    <w:rsid w:val="008B655D"/>
    <w:rsid w:val="008B72AF"/>
    <w:rsid w:val="008B72CE"/>
    <w:rsid w:val="008C1F9C"/>
    <w:rsid w:val="008C2DD3"/>
    <w:rsid w:val="008C2F89"/>
    <w:rsid w:val="008C45A6"/>
    <w:rsid w:val="008C482F"/>
    <w:rsid w:val="008C5B02"/>
    <w:rsid w:val="008C651B"/>
    <w:rsid w:val="008C7B84"/>
    <w:rsid w:val="008C7F95"/>
    <w:rsid w:val="008D0264"/>
    <w:rsid w:val="008D0A02"/>
    <w:rsid w:val="008D1363"/>
    <w:rsid w:val="008D1468"/>
    <w:rsid w:val="008D41F1"/>
    <w:rsid w:val="008D5BD4"/>
    <w:rsid w:val="008D670F"/>
    <w:rsid w:val="008E264A"/>
    <w:rsid w:val="008E3FF8"/>
    <w:rsid w:val="008E40A1"/>
    <w:rsid w:val="008E66E6"/>
    <w:rsid w:val="008E75A2"/>
    <w:rsid w:val="008F04FC"/>
    <w:rsid w:val="008F0BF4"/>
    <w:rsid w:val="008F16FF"/>
    <w:rsid w:val="008F1AC9"/>
    <w:rsid w:val="008F1CDB"/>
    <w:rsid w:val="008F26F9"/>
    <w:rsid w:val="008F292E"/>
    <w:rsid w:val="008F2AB6"/>
    <w:rsid w:val="008F33EF"/>
    <w:rsid w:val="008F348D"/>
    <w:rsid w:val="008F4111"/>
    <w:rsid w:val="008F568D"/>
    <w:rsid w:val="008F5E0A"/>
    <w:rsid w:val="008F60E1"/>
    <w:rsid w:val="00904177"/>
    <w:rsid w:val="00905386"/>
    <w:rsid w:val="00907E43"/>
    <w:rsid w:val="00913392"/>
    <w:rsid w:val="009134D0"/>
    <w:rsid w:val="00913CFB"/>
    <w:rsid w:val="00913E40"/>
    <w:rsid w:val="00915065"/>
    <w:rsid w:val="00915E96"/>
    <w:rsid w:val="00916514"/>
    <w:rsid w:val="0091762E"/>
    <w:rsid w:val="0092064C"/>
    <w:rsid w:val="00920A18"/>
    <w:rsid w:val="0092162D"/>
    <w:rsid w:val="0092178D"/>
    <w:rsid w:val="00922984"/>
    <w:rsid w:val="00923C93"/>
    <w:rsid w:val="009242D0"/>
    <w:rsid w:val="00924510"/>
    <w:rsid w:val="00924ACB"/>
    <w:rsid w:val="009260A1"/>
    <w:rsid w:val="00926B4D"/>
    <w:rsid w:val="009329F7"/>
    <w:rsid w:val="0093302F"/>
    <w:rsid w:val="009333FF"/>
    <w:rsid w:val="00933D93"/>
    <w:rsid w:val="00934100"/>
    <w:rsid w:val="00934632"/>
    <w:rsid w:val="00934BDA"/>
    <w:rsid w:val="00934E40"/>
    <w:rsid w:val="00935B9D"/>
    <w:rsid w:val="00935FD7"/>
    <w:rsid w:val="00940F47"/>
    <w:rsid w:val="00941AD2"/>
    <w:rsid w:val="00941E42"/>
    <w:rsid w:val="009427A1"/>
    <w:rsid w:val="00944477"/>
    <w:rsid w:val="009449D1"/>
    <w:rsid w:val="00945596"/>
    <w:rsid w:val="00945B76"/>
    <w:rsid w:val="00950922"/>
    <w:rsid w:val="009533C8"/>
    <w:rsid w:val="009558B9"/>
    <w:rsid w:val="00955CD1"/>
    <w:rsid w:val="00957340"/>
    <w:rsid w:val="00960602"/>
    <w:rsid w:val="00964382"/>
    <w:rsid w:val="00966F6A"/>
    <w:rsid w:val="0097039A"/>
    <w:rsid w:val="00970B3C"/>
    <w:rsid w:val="00972C85"/>
    <w:rsid w:val="00973648"/>
    <w:rsid w:val="0097648D"/>
    <w:rsid w:val="00977F59"/>
    <w:rsid w:val="00980BA9"/>
    <w:rsid w:val="00981CCC"/>
    <w:rsid w:val="009820EC"/>
    <w:rsid w:val="009839DD"/>
    <w:rsid w:val="00983AC8"/>
    <w:rsid w:val="009856BC"/>
    <w:rsid w:val="00986A2D"/>
    <w:rsid w:val="00986A67"/>
    <w:rsid w:val="00990C38"/>
    <w:rsid w:val="0099100E"/>
    <w:rsid w:val="00992103"/>
    <w:rsid w:val="0099276B"/>
    <w:rsid w:val="00992CC6"/>
    <w:rsid w:val="009939AF"/>
    <w:rsid w:val="00993C4A"/>
    <w:rsid w:val="00996136"/>
    <w:rsid w:val="00997B74"/>
    <w:rsid w:val="00997EE7"/>
    <w:rsid w:val="009A0504"/>
    <w:rsid w:val="009A0B91"/>
    <w:rsid w:val="009A46BB"/>
    <w:rsid w:val="009A51A5"/>
    <w:rsid w:val="009A6B15"/>
    <w:rsid w:val="009A72B6"/>
    <w:rsid w:val="009B013E"/>
    <w:rsid w:val="009B0EC7"/>
    <w:rsid w:val="009B2291"/>
    <w:rsid w:val="009B3792"/>
    <w:rsid w:val="009B4996"/>
    <w:rsid w:val="009B7CC9"/>
    <w:rsid w:val="009C196B"/>
    <w:rsid w:val="009C284E"/>
    <w:rsid w:val="009C3C3B"/>
    <w:rsid w:val="009C5A85"/>
    <w:rsid w:val="009C6511"/>
    <w:rsid w:val="009C7FA3"/>
    <w:rsid w:val="009D1987"/>
    <w:rsid w:val="009D3AA2"/>
    <w:rsid w:val="009D3E62"/>
    <w:rsid w:val="009D432C"/>
    <w:rsid w:val="009D5273"/>
    <w:rsid w:val="009D6910"/>
    <w:rsid w:val="009D6E1D"/>
    <w:rsid w:val="009D77F6"/>
    <w:rsid w:val="009E10EB"/>
    <w:rsid w:val="009E23AF"/>
    <w:rsid w:val="009E4F70"/>
    <w:rsid w:val="009E55FD"/>
    <w:rsid w:val="009F00D4"/>
    <w:rsid w:val="009F0534"/>
    <w:rsid w:val="009F1C46"/>
    <w:rsid w:val="009F2C92"/>
    <w:rsid w:val="009F2CC9"/>
    <w:rsid w:val="009F4224"/>
    <w:rsid w:val="009F5425"/>
    <w:rsid w:val="009F5976"/>
    <w:rsid w:val="009F5B02"/>
    <w:rsid w:val="009F781C"/>
    <w:rsid w:val="009F7C97"/>
    <w:rsid w:val="00A002F7"/>
    <w:rsid w:val="00A03663"/>
    <w:rsid w:val="00A07A6D"/>
    <w:rsid w:val="00A12F8D"/>
    <w:rsid w:val="00A13229"/>
    <w:rsid w:val="00A1604D"/>
    <w:rsid w:val="00A16625"/>
    <w:rsid w:val="00A17CE1"/>
    <w:rsid w:val="00A215E2"/>
    <w:rsid w:val="00A22DE7"/>
    <w:rsid w:val="00A231FD"/>
    <w:rsid w:val="00A255ED"/>
    <w:rsid w:val="00A27758"/>
    <w:rsid w:val="00A320D6"/>
    <w:rsid w:val="00A333FC"/>
    <w:rsid w:val="00A339C6"/>
    <w:rsid w:val="00A3447B"/>
    <w:rsid w:val="00A3450B"/>
    <w:rsid w:val="00A35F00"/>
    <w:rsid w:val="00A37749"/>
    <w:rsid w:val="00A413CD"/>
    <w:rsid w:val="00A41CDE"/>
    <w:rsid w:val="00A4255B"/>
    <w:rsid w:val="00A434CA"/>
    <w:rsid w:val="00A47822"/>
    <w:rsid w:val="00A511C8"/>
    <w:rsid w:val="00A51F1C"/>
    <w:rsid w:val="00A560F6"/>
    <w:rsid w:val="00A604A8"/>
    <w:rsid w:val="00A607F2"/>
    <w:rsid w:val="00A6492F"/>
    <w:rsid w:val="00A65A6D"/>
    <w:rsid w:val="00A67BFF"/>
    <w:rsid w:val="00A70A26"/>
    <w:rsid w:val="00A7155D"/>
    <w:rsid w:val="00A7348C"/>
    <w:rsid w:val="00A77E59"/>
    <w:rsid w:val="00A84396"/>
    <w:rsid w:val="00A84E98"/>
    <w:rsid w:val="00A863ED"/>
    <w:rsid w:val="00A8648F"/>
    <w:rsid w:val="00A864C4"/>
    <w:rsid w:val="00A86E6C"/>
    <w:rsid w:val="00A915D3"/>
    <w:rsid w:val="00A91AE6"/>
    <w:rsid w:val="00A9277E"/>
    <w:rsid w:val="00A933CC"/>
    <w:rsid w:val="00A93B8E"/>
    <w:rsid w:val="00A94C57"/>
    <w:rsid w:val="00AA12A7"/>
    <w:rsid w:val="00AA159A"/>
    <w:rsid w:val="00AA21BD"/>
    <w:rsid w:val="00AA314A"/>
    <w:rsid w:val="00AA34AB"/>
    <w:rsid w:val="00AA50F3"/>
    <w:rsid w:val="00AA62C4"/>
    <w:rsid w:val="00AA6E4F"/>
    <w:rsid w:val="00AB092E"/>
    <w:rsid w:val="00AB0F63"/>
    <w:rsid w:val="00AB1655"/>
    <w:rsid w:val="00AB34C7"/>
    <w:rsid w:val="00AB5B06"/>
    <w:rsid w:val="00AB623C"/>
    <w:rsid w:val="00AB798C"/>
    <w:rsid w:val="00AB7F9D"/>
    <w:rsid w:val="00AC0E63"/>
    <w:rsid w:val="00AC1465"/>
    <w:rsid w:val="00AC1CD6"/>
    <w:rsid w:val="00AC2648"/>
    <w:rsid w:val="00AC2F7D"/>
    <w:rsid w:val="00AC3A9B"/>
    <w:rsid w:val="00AC5F3D"/>
    <w:rsid w:val="00AC6C0D"/>
    <w:rsid w:val="00AD116B"/>
    <w:rsid w:val="00AD1FCE"/>
    <w:rsid w:val="00AD32FC"/>
    <w:rsid w:val="00AD3630"/>
    <w:rsid w:val="00AD4558"/>
    <w:rsid w:val="00AD601F"/>
    <w:rsid w:val="00AD7663"/>
    <w:rsid w:val="00AD7DFA"/>
    <w:rsid w:val="00AE0243"/>
    <w:rsid w:val="00AE1DD7"/>
    <w:rsid w:val="00AE3876"/>
    <w:rsid w:val="00AE3C88"/>
    <w:rsid w:val="00AE5A3E"/>
    <w:rsid w:val="00AE6804"/>
    <w:rsid w:val="00AE6A65"/>
    <w:rsid w:val="00AF0C17"/>
    <w:rsid w:val="00AF38FC"/>
    <w:rsid w:val="00B033ED"/>
    <w:rsid w:val="00B03433"/>
    <w:rsid w:val="00B04987"/>
    <w:rsid w:val="00B04DE0"/>
    <w:rsid w:val="00B1070F"/>
    <w:rsid w:val="00B11545"/>
    <w:rsid w:val="00B118F6"/>
    <w:rsid w:val="00B13389"/>
    <w:rsid w:val="00B13647"/>
    <w:rsid w:val="00B153F5"/>
    <w:rsid w:val="00B16652"/>
    <w:rsid w:val="00B206A2"/>
    <w:rsid w:val="00B217A5"/>
    <w:rsid w:val="00B23548"/>
    <w:rsid w:val="00B23E08"/>
    <w:rsid w:val="00B27B3D"/>
    <w:rsid w:val="00B3161B"/>
    <w:rsid w:val="00B31EC6"/>
    <w:rsid w:val="00B324C8"/>
    <w:rsid w:val="00B32C6B"/>
    <w:rsid w:val="00B3410C"/>
    <w:rsid w:val="00B36AB9"/>
    <w:rsid w:val="00B37FAF"/>
    <w:rsid w:val="00B40BBA"/>
    <w:rsid w:val="00B40F59"/>
    <w:rsid w:val="00B4261A"/>
    <w:rsid w:val="00B43F1A"/>
    <w:rsid w:val="00B4461F"/>
    <w:rsid w:val="00B44919"/>
    <w:rsid w:val="00B45513"/>
    <w:rsid w:val="00B46006"/>
    <w:rsid w:val="00B46675"/>
    <w:rsid w:val="00B47B5C"/>
    <w:rsid w:val="00B52A12"/>
    <w:rsid w:val="00B52EBE"/>
    <w:rsid w:val="00B53C3C"/>
    <w:rsid w:val="00B53D23"/>
    <w:rsid w:val="00B55760"/>
    <w:rsid w:val="00B57FF9"/>
    <w:rsid w:val="00B600F0"/>
    <w:rsid w:val="00B60468"/>
    <w:rsid w:val="00B60B1C"/>
    <w:rsid w:val="00B60E12"/>
    <w:rsid w:val="00B60FF4"/>
    <w:rsid w:val="00B6196B"/>
    <w:rsid w:val="00B628EE"/>
    <w:rsid w:val="00B62A64"/>
    <w:rsid w:val="00B635EA"/>
    <w:rsid w:val="00B641CD"/>
    <w:rsid w:val="00B66A43"/>
    <w:rsid w:val="00B71ABB"/>
    <w:rsid w:val="00B724E6"/>
    <w:rsid w:val="00B769BF"/>
    <w:rsid w:val="00B76FD0"/>
    <w:rsid w:val="00B7713D"/>
    <w:rsid w:val="00B82703"/>
    <w:rsid w:val="00B850E0"/>
    <w:rsid w:val="00B8563B"/>
    <w:rsid w:val="00B92850"/>
    <w:rsid w:val="00B9368F"/>
    <w:rsid w:val="00B94632"/>
    <w:rsid w:val="00BA04AD"/>
    <w:rsid w:val="00BA2CB8"/>
    <w:rsid w:val="00BA30EE"/>
    <w:rsid w:val="00BA51EC"/>
    <w:rsid w:val="00BA562F"/>
    <w:rsid w:val="00BA63C9"/>
    <w:rsid w:val="00BA70E3"/>
    <w:rsid w:val="00BA7D99"/>
    <w:rsid w:val="00BB1E2D"/>
    <w:rsid w:val="00BB4470"/>
    <w:rsid w:val="00BC0E2E"/>
    <w:rsid w:val="00BC0F56"/>
    <w:rsid w:val="00BC1911"/>
    <w:rsid w:val="00BC194A"/>
    <w:rsid w:val="00BC2227"/>
    <w:rsid w:val="00BC2597"/>
    <w:rsid w:val="00BC4567"/>
    <w:rsid w:val="00BC6848"/>
    <w:rsid w:val="00BD0109"/>
    <w:rsid w:val="00BD18A8"/>
    <w:rsid w:val="00BD290B"/>
    <w:rsid w:val="00BD3424"/>
    <w:rsid w:val="00BD4009"/>
    <w:rsid w:val="00BD4F4B"/>
    <w:rsid w:val="00BD5D7B"/>
    <w:rsid w:val="00BD674E"/>
    <w:rsid w:val="00BD6F31"/>
    <w:rsid w:val="00BE002B"/>
    <w:rsid w:val="00BE14AB"/>
    <w:rsid w:val="00BE2F1B"/>
    <w:rsid w:val="00BE31CE"/>
    <w:rsid w:val="00BE4058"/>
    <w:rsid w:val="00BE49BE"/>
    <w:rsid w:val="00BE4FAF"/>
    <w:rsid w:val="00BE504C"/>
    <w:rsid w:val="00BE567A"/>
    <w:rsid w:val="00BE7422"/>
    <w:rsid w:val="00BE7815"/>
    <w:rsid w:val="00BF1F7C"/>
    <w:rsid w:val="00BF62C8"/>
    <w:rsid w:val="00BF74D6"/>
    <w:rsid w:val="00BF764F"/>
    <w:rsid w:val="00C000E2"/>
    <w:rsid w:val="00C01162"/>
    <w:rsid w:val="00C0228C"/>
    <w:rsid w:val="00C06774"/>
    <w:rsid w:val="00C06FAA"/>
    <w:rsid w:val="00C07B55"/>
    <w:rsid w:val="00C12044"/>
    <w:rsid w:val="00C1389E"/>
    <w:rsid w:val="00C13E14"/>
    <w:rsid w:val="00C14771"/>
    <w:rsid w:val="00C1494F"/>
    <w:rsid w:val="00C17095"/>
    <w:rsid w:val="00C2070A"/>
    <w:rsid w:val="00C22C52"/>
    <w:rsid w:val="00C22C5D"/>
    <w:rsid w:val="00C24A1D"/>
    <w:rsid w:val="00C25167"/>
    <w:rsid w:val="00C25DF8"/>
    <w:rsid w:val="00C26771"/>
    <w:rsid w:val="00C27BD6"/>
    <w:rsid w:val="00C30177"/>
    <w:rsid w:val="00C35B0E"/>
    <w:rsid w:val="00C35C9B"/>
    <w:rsid w:val="00C371FF"/>
    <w:rsid w:val="00C374E3"/>
    <w:rsid w:val="00C41664"/>
    <w:rsid w:val="00C429B7"/>
    <w:rsid w:val="00C42C6F"/>
    <w:rsid w:val="00C43065"/>
    <w:rsid w:val="00C4425B"/>
    <w:rsid w:val="00C45022"/>
    <w:rsid w:val="00C47D40"/>
    <w:rsid w:val="00C52308"/>
    <w:rsid w:val="00C546AF"/>
    <w:rsid w:val="00C546F4"/>
    <w:rsid w:val="00C5543F"/>
    <w:rsid w:val="00C55446"/>
    <w:rsid w:val="00C55740"/>
    <w:rsid w:val="00C569C3"/>
    <w:rsid w:val="00C64486"/>
    <w:rsid w:val="00C6511F"/>
    <w:rsid w:val="00C6799B"/>
    <w:rsid w:val="00C67CFD"/>
    <w:rsid w:val="00C704B6"/>
    <w:rsid w:val="00C711B7"/>
    <w:rsid w:val="00C71664"/>
    <w:rsid w:val="00C766FC"/>
    <w:rsid w:val="00C816EB"/>
    <w:rsid w:val="00C81DA7"/>
    <w:rsid w:val="00C81E9B"/>
    <w:rsid w:val="00C8237B"/>
    <w:rsid w:val="00C84DB1"/>
    <w:rsid w:val="00C84E05"/>
    <w:rsid w:val="00C86C4A"/>
    <w:rsid w:val="00C87522"/>
    <w:rsid w:val="00C90C45"/>
    <w:rsid w:val="00C90D22"/>
    <w:rsid w:val="00C914D7"/>
    <w:rsid w:val="00C92CDB"/>
    <w:rsid w:val="00C93BF9"/>
    <w:rsid w:val="00C978CE"/>
    <w:rsid w:val="00CA1D3F"/>
    <w:rsid w:val="00CA46DA"/>
    <w:rsid w:val="00CA479D"/>
    <w:rsid w:val="00CA63E0"/>
    <w:rsid w:val="00CA7C47"/>
    <w:rsid w:val="00CB00A4"/>
    <w:rsid w:val="00CB04CE"/>
    <w:rsid w:val="00CB1F09"/>
    <w:rsid w:val="00CB2103"/>
    <w:rsid w:val="00CB29C5"/>
    <w:rsid w:val="00CB2AC9"/>
    <w:rsid w:val="00CC1FFF"/>
    <w:rsid w:val="00CC5FAB"/>
    <w:rsid w:val="00CD0744"/>
    <w:rsid w:val="00CD09E7"/>
    <w:rsid w:val="00CD1195"/>
    <w:rsid w:val="00CD20EB"/>
    <w:rsid w:val="00CD4276"/>
    <w:rsid w:val="00CD4CE6"/>
    <w:rsid w:val="00CD5C85"/>
    <w:rsid w:val="00CD5CCB"/>
    <w:rsid w:val="00CE151C"/>
    <w:rsid w:val="00CE167E"/>
    <w:rsid w:val="00CE31D0"/>
    <w:rsid w:val="00CE36B3"/>
    <w:rsid w:val="00CE37A0"/>
    <w:rsid w:val="00CE4B13"/>
    <w:rsid w:val="00CF0F5E"/>
    <w:rsid w:val="00CF1095"/>
    <w:rsid w:val="00CF178F"/>
    <w:rsid w:val="00CF179E"/>
    <w:rsid w:val="00CF2A9A"/>
    <w:rsid w:val="00CF3A43"/>
    <w:rsid w:val="00CF3D1C"/>
    <w:rsid w:val="00CF511D"/>
    <w:rsid w:val="00CF5FA6"/>
    <w:rsid w:val="00CF694D"/>
    <w:rsid w:val="00CF795C"/>
    <w:rsid w:val="00D010EB"/>
    <w:rsid w:val="00D01E62"/>
    <w:rsid w:val="00D05435"/>
    <w:rsid w:val="00D05855"/>
    <w:rsid w:val="00D05F84"/>
    <w:rsid w:val="00D060CB"/>
    <w:rsid w:val="00D07E28"/>
    <w:rsid w:val="00D10C78"/>
    <w:rsid w:val="00D10DD5"/>
    <w:rsid w:val="00D11C1D"/>
    <w:rsid w:val="00D136C4"/>
    <w:rsid w:val="00D1443C"/>
    <w:rsid w:val="00D14DB2"/>
    <w:rsid w:val="00D15121"/>
    <w:rsid w:val="00D16F05"/>
    <w:rsid w:val="00D2264A"/>
    <w:rsid w:val="00D241AC"/>
    <w:rsid w:val="00D26550"/>
    <w:rsid w:val="00D26B90"/>
    <w:rsid w:val="00D26EEE"/>
    <w:rsid w:val="00D3066D"/>
    <w:rsid w:val="00D3080C"/>
    <w:rsid w:val="00D31FCF"/>
    <w:rsid w:val="00D32067"/>
    <w:rsid w:val="00D3330E"/>
    <w:rsid w:val="00D3592D"/>
    <w:rsid w:val="00D3670D"/>
    <w:rsid w:val="00D37702"/>
    <w:rsid w:val="00D37DAA"/>
    <w:rsid w:val="00D4047F"/>
    <w:rsid w:val="00D4118A"/>
    <w:rsid w:val="00D41293"/>
    <w:rsid w:val="00D41513"/>
    <w:rsid w:val="00D4318D"/>
    <w:rsid w:val="00D43852"/>
    <w:rsid w:val="00D50713"/>
    <w:rsid w:val="00D50C48"/>
    <w:rsid w:val="00D54A01"/>
    <w:rsid w:val="00D54F98"/>
    <w:rsid w:val="00D559EA"/>
    <w:rsid w:val="00D569D0"/>
    <w:rsid w:val="00D60893"/>
    <w:rsid w:val="00D610FD"/>
    <w:rsid w:val="00D61AA5"/>
    <w:rsid w:val="00D61C10"/>
    <w:rsid w:val="00D61E3F"/>
    <w:rsid w:val="00D6412B"/>
    <w:rsid w:val="00D643D8"/>
    <w:rsid w:val="00D6469C"/>
    <w:rsid w:val="00D66DCD"/>
    <w:rsid w:val="00D67336"/>
    <w:rsid w:val="00D713F7"/>
    <w:rsid w:val="00D7173B"/>
    <w:rsid w:val="00D71C50"/>
    <w:rsid w:val="00D75775"/>
    <w:rsid w:val="00D7589F"/>
    <w:rsid w:val="00D76AA8"/>
    <w:rsid w:val="00D77C67"/>
    <w:rsid w:val="00D82F67"/>
    <w:rsid w:val="00D83B3B"/>
    <w:rsid w:val="00D84422"/>
    <w:rsid w:val="00D84CA6"/>
    <w:rsid w:val="00D8508D"/>
    <w:rsid w:val="00D855C8"/>
    <w:rsid w:val="00D85793"/>
    <w:rsid w:val="00D86E0E"/>
    <w:rsid w:val="00D9231C"/>
    <w:rsid w:val="00D923DF"/>
    <w:rsid w:val="00D93A5E"/>
    <w:rsid w:val="00D95B67"/>
    <w:rsid w:val="00D95DD2"/>
    <w:rsid w:val="00D9715A"/>
    <w:rsid w:val="00DA003D"/>
    <w:rsid w:val="00DA268C"/>
    <w:rsid w:val="00DA3282"/>
    <w:rsid w:val="00DA507F"/>
    <w:rsid w:val="00DA6C6F"/>
    <w:rsid w:val="00DB0E2A"/>
    <w:rsid w:val="00DB0F22"/>
    <w:rsid w:val="00DB1D47"/>
    <w:rsid w:val="00DB43EE"/>
    <w:rsid w:val="00DB493A"/>
    <w:rsid w:val="00DB5A95"/>
    <w:rsid w:val="00DC3AD9"/>
    <w:rsid w:val="00DC466B"/>
    <w:rsid w:val="00DC5B3A"/>
    <w:rsid w:val="00DC6524"/>
    <w:rsid w:val="00DC6E32"/>
    <w:rsid w:val="00DD3DE5"/>
    <w:rsid w:val="00DD5883"/>
    <w:rsid w:val="00DD64F3"/>
    <w:rsid w:val="00DE1292"/>
    <w:rsid w:val="00DE1BFB"/>
    <w:rsid w:val="00DE1D69"/>
    <w:rsid w:val="00DE2B0C"/>
    <w:rsid w:val="00DE564E"/>
    <w:rsid w:val="00DE5D4A"/>
    <w:rsid w:val="00DE6499"/>
    <w:rsid w:val="00DE7E2A"/>
    <w:rsid w:val="00DF1C67"/>
    <w:rsid w:val="00DF26BF"/>
    <w:rsid w:val="00DF39BF"/>
    <w:rsid w:val="00DF55A9"/>
    <w:rsid w:val="00DF5708"/>
    <w:rsid w:val="00DF5908"/>
    <w:rsid w:val="00DF78E4"/>
    <w:rsid w:val="00DF7A08"/>
    <w:rsid w:val="00DF7D1F"/>
    <w:rsid w:val="00E00546"/>
    <w:rsid w:val="00E01EEC"/>
    <w:rsid w:val="00E02675"/>
    <w:rsid w:val="00E037FC"/>
    <w:rsid w:val="00E05490"/>
    <w:rsid w:val="00E05715"/>
    <w:rsid w:val="00E05F4E"/>
    <w:rsid w:val="00E062BB"/>
    <w:rsid w:val="00E06ED3"/>
    <w:rsid w:val="00E104EA"/>
    <w:rsid w:val="00E11BDF"/>
    <w:rsid w:val="00E1221A"/>
    <w:rsid w:val="00E165BF"/>
    <w:rsid w:val="00E208DC"/>
    <w:rsid w:val="00E22425"/>
    <w:rsid w:val="00E22A03"/>
    <w:rsid w:val="00E238EC"/>
    <w:rsid w:val="00E25A9F"/>
    <w:rsid w:val="00E27217"/>
    <w:rsid w:val="00E30609"/>
    <w:rsid w:val="00E31294"/>
    <w:rsid w:val="00E314EF"/>
    <w:rsid w:val="00E3395C"/>
    <w:rsid w:val="00E35DCF"/>
    <w:rsid w:val="00E362DD"/>
    <w:rsid w:val="00E37198"/>
    <w:rsid w:val="00E40ACB"/>
    <w:rsid w:val="00E40C14"/>
    <w:rsid w:val="00E43736"/>
    <w:rsid w:val="00E46392"/>
    <w:rsid w:val="00E531F1"/>
    <w:rsid w:val="00E53D62"/>
    <w:rsid w:val="00E53FBA"/>
    <w:rsid w:val="00E57F5B"/>
    <w:rsid w:val="00E60392"/>
    <w:rsid w:val="00E62101"/>
    <w:rsid w:val="00E64ED8"/>
    <w:rsid w:val="00E659AC"/>
    <w:rsid w:val="00E67EF0"/>
    <w:rsid w:val="00E717EF"/>
    <w:rsid w:val="00E72E6D"/>
    <w:rsid w:val="00E73DD8"/>
    <w:rsid w:val="00E74E0F"/>
    <w:rsid w:val="00E84035"/>
    <w:rsid w:val="00E85CB5"/>
    <w:rsid w:val="00E9244B"/>
    <w:rsid w:val="00E964E9"/>
    <w:rsid w:val="00EA128E"/>
    <w:rsid w:val="00EA2D21"/>
    <w:rsid w:val="00EA5992"/>
    <w:rsid w:val="00EA742C"/>
    <w:rsid w:val="00EB1042"/>
    <w:rsid w:val="00EB234D"/>
    <w:rsid w:val="00EB3B65"/>
    <w:rsid w:val="00EB4B9B"/>
    <w:rsid w:val="00EB4F38"/>
    <w:rsid w:val="00EB6345"/>
    <w:rsid w:val="00EB678B"/>
    <w:rsid w:val="00EB6CE6"/>
    <w:rsid w:val="00EB705A"/>
    <w:rsid w:val="00EB7E41"/>
    <w:rsid w:val="00EC1CBF"/>
    <w:rsid w:val="00EC225B"/>
    <w:rsid w:val="00EC29D1"/>
    <w:rsid w:val="00EC3880"/>
    <w:rsid w:val="00EC47A6"/>
    <w:rsid w:val="00EC7B8D"/>
    <w:rsid w:val="00ED19BF"/>
    <w:rsid w:val="00ED28B2"/>
    <w:rsid w:val="00ED2BA6"/>
    <w:rsid w:val="00ED306C"/>
    <w:rsid w:val="00ED3417"/>
    <w:rsid w:val="00ED343B"/>
    <w:rsid w:val="00EE1B32"/>
    <w:rsid w:val="00EE2040"/>
    <w:rsid w:val="00EE30CE"/>
    <w:rsid w:val="00EE407F"/>
    <w:rsid w:val="00EE42FC"/>
    <w:rsid w:val="00EE4BD4"/>
    <w:rsid w:val="00EE6403"/>
    <w:rsid w:val="00EE6AC6"/>
    <w:rsid w:val="00EE6E98"/>
    <w:rsid w:val="00EF1607"/>
    <w:rsid w:val="00EF18E3"/>
    <w:rsid w:val="00EF191B"/>
    <w:rsid w:val="00EF1D7D"/>
    <w:rsid w:val="00EF2B58"/>
    <w:rsid w:val="00EF3482"/>
    <w:rsid w:val="00EF609D"/>
    <w:rsid w:val="00EF620F"/>
    <w:rsid w:val="00EF6CE4"/>
    <w:rsid w:val="00F00575"/>
    <w:rsid w:val="00F00F68"/>
    <w:rsid w:val="00F00F79"/>
    <w:rsid w:val="00F0682F"/>
    <w:rsid w:val="00F069DB"/>
    <w:rsid w:val="00F07BE4"/>
    <w:rsid w:val="00F10511"/>
    <w:rsid w:val="00F1278D"/>
    <w:rsid w:val="00F12ADA"/>
    <w:rsid w:val="00F14879"/>
    <w:rsid w:val="00F1624D"/>
    <w:rsid w:val="00F20D52"/>
    <w:rsid w:val="00F226ED"/>
    <w:rsid w:val="00F24403"/>
    <w:rsid w:val="00F2514C"/>
    <w:rsid w:val="00F25728"/>
    <w:rsid w:val="00F2595E"/>
    <w:rsid w:val="00F25D31"/>
    <w:rsid w:val="00F27132"/>
    <w:rsid w:val="00F30470"/>
    <w:rsid w:val="00F30918"/>
    <w:rsid w:val="00F3147D"/>
    <w:rsid w:val="00F3578A"/>
    <w:rsid w:val="00F35D7D"/>
    <w:rsid w:val="00F4071D"/>
    <w:rsid w:val="00F45280"/>
    <w:rsid w:val="00F52CEF"/>
    <w:rsid w:val="00F52E10"/>
    <w:rsid w:val="00F531ED"/>
    <w:rsid w:val="00F557CD"/>
    <w:rsid w:val="00F612CB"/>
    <w:rsid w:val="00F62771"/>
    <w:rsid w:val="00F63BE5"/>
    <w:rsid w:val="00F65F13"/>
    <w:rsid w:val="00F67A6E"/>
    <w:rsid w:val="00F7146E"/>
    <w:rsid w:val="00F714FF"/>
    <w:rsid w:val="00F71F3A"/>
    <w:rsid w:val="00F7278A"/>
    <w:rsid w:val="00F753D8"/>
    <w:rsid w:val="00F75EDF"/>
    <w:rsid w:val="00F75F55"/>
    <w:rsid w:val="00F7785F"/>
    <w:rsid w:val="00F77A6F"/>
    <w:rsid w:val="00F80188"/>
    <w:rsid w:val="00F80CF0"/>
    <w:rsid w:val="00F82B1C"/>
    <w:rsid w:val="00F86ED1"/>
    <w:rsid w:val="00F91A59"/>
    <w:rsid w:val="00F92798"/>
    <w:rsid w:val="00F93A8D"/>
    <w:rsid w:val="00F94CC6"/>
    <w:rsid w:val="00F95BFA"/>
    <w:rsid w:val="00F9757B"/>
    <w:rsid w:val="00FA2CB5"/>
    <w:rsid w:val="00FA2CD5"/>
    <w:rsid w:val="00FA6791"/>
    <w:rsid w:val="00FB033C"/>
    <w:rsid w:val="00FB0456"/>
    <w:rsid w:val="00FB12E6"/>
    <w:rsid w:val="00FB1A15"/>
    <w:rsid w:val="00FB1CA4"/>
    <w:rsid w:val="00FB3296"/>
    <w:rsid w:val="00FB41CE"/>
    <w:rsid w:val="00FB43B0"/>
    <w:rsid w:val="00FB475D"/>
    <w:rsid w:val="00FC528E"/>
    <w:rsid w:val="00FC6F14"/>
    <w:rsid w:val="00FD1323"/>
    <w:rsid w:val="00FD2EE4"/>
    <w:rsid w:val="00FD3487"/>
    <w:rsid w:val="00FD34DF"/>
    <w:rsid w:val="00FD4017"/>
    <w:rsid w:val="00FD48AA"/>
    <w:rsid w:val="00FE2852"/>
    <w:rsid w:val="00FE4AB7"/>
    <w:rsid w:val="00FE7028"/>
    <w:rsid w:val="00FF06AF"/>
    <w:rsid w:val="00FF20C9"/>
    <w:rsid w:val="00FF2EE9"/>
    <w:rsid w:val="00FF4B77"/>
    <w:rsid w:val="00FF4BD4"/>
    <w:rsid w:val="00FF6578"/>
    <w:rsid w:val="00FF72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4CA"/>
    <w:rPr>
      <w:rFonts w:ascii="Times New Roman" w:eastAsia="Times New Roman" w:hAnsi="Times New Roman" w:cs="Times New Roman"/>
      <w:sz w:val="24"/>
      <w:szCs w:val="24"/>
    </w:rPr>
  </w:style>
  <w:style w:type="paragraph" w:styleId="Heading1">
    <w:name w:val="heading 1"/>
    <w:basedOn w:val="Normal"/>
    <w:next w:val="Normal"/>
    <w:link w:val="Heading1Char"/>
    <w:qFormat/>
    <w:rsid w:val="006E5126"/>
    <w:pPr>
      <w:keepNext/>
      <w:spacing w:before="240" w:after="60" w:line="240" w:lineRule="auto"/>
      <w:outlineLvl w:val="0"/>
    </w:pPr>
    <w:rPr>
      <w:rFonts w:ascii="Cambria" w:hAnsi="Cambria"/>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7420"/>
    <w:pPr>
      <w:tabs>
        <w:tab w:val="center" w:pos="4153"/>
        <w:tab w:val="right" w:pos="8306"/>
      </w:tabs>
    </w:pPr>
  </w:style>
  <w:style w:type="character" w:customStyle="1" w:styleId="FooterChar">
    <w:name w:val="Footer Char"/>
    <w:basedOn w:val="DefaultParagraphFont"/>
    <w:link w:val="Footer"/>
    <w:rsid w:val="00157420"/>
    <w:rPr>
      <w:rFonts w:ascii="Times New Roman" w:eastAsia="Times New Roman" w:hAnsi="Times New Roman" w:cs="Times New Roman"/>
      <w:sz w:val="24"/>
      <w:szCs w:val="24"/>
    </w:rPr>
  </w:style>
  <w:style w:type="character" w:styleId="PageNumber">
    <w:name w:val="page number"/>
    <w:basedOn w:val="DefaultParagraphFont"/>
    <w:rsid w:val="00157420"/>
  </w:style>
  <w:style w:type="table" w:styleId="TableGrid">
    <w:name w:val="Table Grid"/>
    <w:basedOn w:val="TableNormal"/>
    <w:uiPriority w:val="39"/>
    <w:rsid w:val="0015742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157420"/>
    <w:rPr>
      <w:b/>
    </w:rPr>
  </w:style>
  <w:style w:type="paragraph" w:styleId="NormalWeb">
    <w:name w:val="Normal (Web)"/>
    <w:basedOn w:val="Normal"/>
    <w:uiPriority w:val="99"/>
    <w:unhideWhenUsed/>
    <w:rsid w:val="00157420"/>
    <w:pPr>
      <w:spacing w:before="100" w:beforeAutospacing="1" w:after="100" w:afterAutospacing="1"/>
    </w:pPr>
    <w:rPr>
      <w:lang w:eastAsia="lv-LV"/>
    </w:rPr>
  </w:style>
  <w:style w:type="paragraph" w:styleId="ListParagraph">
    <w:name w:val="List Paragraph"/>
    <w:basedOn w:val="Normal"/>
    <w:uiPriority w:val="34"/>
    <w:qFormat/>
    <w:rsid w:val="00804219"/>
    <w:pPr>
      <w:ind w:left="720"/>
      <w:contextualSpacing/>
    </w:pPr>
  </w:style>
  <w:style w:type="paragraph" w:customStyle="1" w:styleId="Pa6">
    <w:name w:val="Pa6"/>
    <w:basedOn w:val="Normal"/>
    <w:next w:val="Normal"/>
    <w:uiPriority w:val="99"/>
    <w:rsid w:val="009329F7"/>
    <w:pPr>
      <w:autoSpaceDE w:val="0"/>
      <w:autoSpaceDN w:val="0"/>
      <w:adjustRightInd w:val="0"/>
      <w:spacing w:line="241" w:lineRule="atLeast"/>
    </w:pPr>
    <w:rPr>
      <w:rFonts w:eastAsiaTheme="minorHAnsi"/>
    </w:rPr>
  </w:style>
  <w:style w:type="character" w:customStyle="1" w:styleId="A5">
    <w:name w:val="A5"/>
    <w:uiPriority w:val="99"/>
    <w:rsid w:val="009329F7"/>
    <w:rPr>
      <w:color w:val="000000"/>
      <w:sz w:val="20"/>
      <w:szCs w:val="20"/>
    </w:rPr>
  </w:style>
  <w:style w:type="paragraph" w:customStyle="1" w:styleId="Default">
    <w:name w:val="Default"/>
    <w:rsid w:val="009329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9329F7"/>
    <w:rPr>
      <w:i/>
      <w:iCs/>
      <w:color w:val="000000"/>
      <w:sz w:val="16"/>
      <w:szCs w:val="16"/>
    </w:rPr>
  </w:style>
  <w:style w:type="character" w:styleId="CommentReference">
    <w:name w:val="annotation reference"/>
    <w:basedOn w:val="DefaultParagraphFont"/>
    <w:uiPriority w:val="99"/>
    <w:semiHidden/>
    <w:unhideWhenUsed/>
    <w:rsid w:val="00970B3C"/>
    <w:rPr>
      <w:sz w:val="16"/>
      <w:szCs w:val="16"/>
    </w:rPr>
  </w:style>
  <w:style w:type="paragraph" w:styleId="CommentText">
    <w:name w:val="annotation text"/>
    <w:basedOn w:val="Normal"/>
    <w:link w:val="CommentTextChar"/>
    <w:uiPriority w:val="99"/>
    <w:semiHidden/>
    <w:unhideWhenUsed/>
    <w:rsid w:val="00970B3C"/>
    <w:rPr>
      <w:sz w:val="20"/>
      <w:szCs w:val="20"/>
    </w:rPr>
  </w:style>
  <w:style w:type="character" w:customStyle="1" w:styleId="CommentTextChar">
    <w:name w:val="Comment Text Char"/>
    <w:basedOn w:val="DefaultParagraphFont"/>
    <w:link w:val="CommentText"/>
    <w:uiPriority w:val="99"/>
    <w:semiHidden/>
    <w:rsid w:val="00970B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0B3C"/>
    <w:rPr>
      <w:b/>
      <w:bCs/>
    </w:rPr>
  </w:style>
  <w:style w:type="character" w:customStyle="1" w:styleId="CommentSubjectChar">
    <w:name w:val="Comment Subject Char"/>
    <w:basedOn w:val="CommentTextChar"/>
    <w:link w:val="CommentSubject"/>
    <w:uiPriority w:val="99"/>
    <w:semiHidden/>
    <w:rsid w:val="00970B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B3C"/>
    <w:rPr>
      <w:rFonts w:ascii="Segoe UI" w:eastAsia="Times New Roman" w:hAnsi="Segoe UI" w:cs="Segoe UI"/>
      <w:sz w:val="18"/>
      <w:szCs w:val="18"/>
    </w:rPr>
  </w:style>
  <w:style w:type="character" w:styleId="Hyperlink">
    <w:name w:val="Hyperlink"/>
    <w:basedOn w:val="DefaultParagraphFont"/>
    <w:uiPriority w:val="99"/>
    <w:unhideWhenUsed/>
    <w:rsid w:val="00970B3C"/>
    <w:rPr>
      <w:color w:val="0000FF" w:themeColor="hyperlink"/>
      <w:u w:val="single"/>
    </w:rPr>
  </w:style>
  <w:style w:type="character" w:customStyle="1" w:styleId="UnresolvedMention1">
    <w:name w:val="Unresolved Mention1"/>
    <w:basedOn w:val="DefaultParagraphFont"/>
    <w:uiPriority w:val="99"/>
    <w:semiHidden/>
    <w:unhideWhenUsed/>
    <w:rsid w:val="00970B3C"/>
    <w:rPr>
      <w:color w:val="605E5C"/>
      <w:shd w:val="clear" w:color="auto" w:fill="E1DFDD"/>
    </w:rPr>
  </w:style>
  <w:style w:type="character" w:customStyle="1" w:styleId="UnresolvedMention">
    <w:name w:val="Unresolved Mention"/>
    <w:basedOn w:val="DefaultParagraphFont"/>
    <w:uiPriority w:val="99"/>
    <w:semiHidden/>
    <w:unhideWhenUsed/>
    <w:rsid w:val="00E05715"/>
    <w:rPr>
      <w:color w:val="605E5C"/>
      <w:shd w:val="clear" w:color="auto" w:fill="E1DFDD"/>
    </w:rPr>
  </w:style>
  <w:style w:type="paragraph" w:styleId="Header">
    <w:name w:val="header"/>
    <w:basedOn w:val="Normal"/>
    <w:link w:val="HeaderChar"/>
    <w:uiPriority w:val="99"/>
    <w:unhideWhenUsed/>
    <w:rsid w:val="009F2CC9"/>
    <w:pPr>
      <w:tabs>
        <w:tab w:val="center" w:pos="4153"/>
        <w:tab w:val="right" w:pos="8306"/>
      </w:tabs>
    </w:pPr>
  </w:style>
  <w:style w:type="character" w:customStyle="1" w:styleId="HeaderChar">
    <w:name w:val="Header Char"/>
    <w:basedOn w:val="DefaultParagraphFont"/>
    <w:link w:val="Header"/>
    <w:uiPriority w:val="99"/>
    <w:rsid w:val="009F2CC9"/>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553B2C"/>
    <w:pPr>
      <w:spacing w:after="0" w:line="240" w:lineRule="auto"/>
    </w:pPr>
    <w:rPr>
      <w:sz w:val="20"/>
      <w:szCs w:val="20"/>
    </w:rPr>
  </w:style>
  <w:style w:type="character" w:customStyle="1" w:styleId="FootnoteTextChar">
    <w:name w:val="Footnote Text Char"/>
    <w:basedOn w:val="DefaultParagraphFont"/>
    <w:link w:val="FootnoteText"/>
    <w:rsid w:val="00553B2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53B2C"/>
    <w:rPr>
      <w:vertAlign w:val="superscript"/>
    </w:rPr>
  </w:style>
  <w:style w:type="character" w:customStyle="1" w:styleId="Heading1Char">
    <w:name w:val="Heading 1 Char"/>
    <w:basedOn w:val="DefaultParagraphFont"/>
    <w:link w:val="Heading1"/>
    <w:rsid w:val="006E5126"/>
    <w:rPr>
      <w:rFonts w:ascii="Cambria" w:eastAsia="Times New Roman" w:hAnsi="Cambria" w:cs="Times New Roman"/>
      <w:b/>
      <w:bCs/>
      <w:kern w:val="32"/>
      <w:sz w:val="32"/>
      <w:szCs w:val="3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4CA"/>
    <w:rPr>
      <w:rFonts w:ascii="Times New Roman" w:eastAsia="Times New Roman" w:hAnsi="Times New Roman" w:cs="Times New Roman"/>
      <w:sz w:val="24"/>
      <w:szCs w:val="24"/>
    </w:rPr>
  </w:style>
  <w:style w:type="paragraph" w:styleId="Heading1">
    <w:name w:val="heading 1"/>
    <w:basedOn w:val="Normal"/>
    <w:next w:val="Normal"/>
    <w:link w:val="Heading1Char"/>
    <w:qFormat/>
    <w:rsid w:val="006E5126"/>
    <w:pPr>
      <w:keepNext/>
      <w:spacing w:before="240" w:after="60" w:line="240" w:lineRule="auto"/>
      <w:outlineLvl w:val="0"/>
    </w:pPr>
    <w:rPr>
      <w:rFonts w:ascii="Cambria" w:hAnsi="Cambria"/>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7420"/>
    <w:pPr>
      <w:tabs>
        <w:tab w:val="center" w:pos="4153"/>
        <w:tab w:val="right" w:pos="8306"/>
      </w:tabs>
    </w:pPr>
  </w:style>
  <w:style w:type="character" w:customStyle="1" w:styleId="FooterChar">
    <w:name w:val="Footer Char"/>
    <w:basedOn w:val="DefaultParagraphFont"/>
    <w:link w:val="Footer"/>
    <w:rsid w:val="00157420"/>
    <w:rPr>
      <w:rFonts w:ascii="Times New Roman" w:eastAsia="Times New Roman" w:hAnsi="Times New Roman" w:cs="Times New Roman"/>
      <w:sz w:val="24"/>
      <w:szCs w:val="24"/>
    </w:rPr>
  </w:style>
  <w:style w:type="character" w:styleId="PageNumber">
    <w:name w:val="page number"/>
    <w:basedOn w:val="DefaultParagraphFont"/>
    <w:rsid w:val="00157420"/>
  </w:style>
  <w:style w:type="table" w:styleId="TableGrid">
    <w:name w:val="Table Grid"/>
    <w:basedOn w:val="TableNormal"/>
    <w:uiPriority w:val="39"/>
    <w:rsid w:val="0015742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157420"/>
    <w:rPr>
      <w:b/>
    </w:rPr>
  </w:style>
  <w:style w:type="paragraph" w:styleId="NormalWeb">
    <w:name w:val="Normal (Web)"/>
    <w:basedOn w:val="Normal"/>
    <w:uiPriority w:val="99"/>
    <w:unhideWhenUsed/>
    <w:rsid w:val="00157420"/>
    <w:pPr>
      <w:spacing w:before="100" w:beforeAutospacing="1" w:after="100" w:afterAutospacing="1"/>
    </w:pPr>
    <w:rPr>
      <w:lang w:eastAsia="lv-LV"/>
    </w:rPr>
  </w:style>
  <w:style w:type="paragraph" w:styleId="ListParagraph">
    <w:name w:val="List Paragraph"/>
    <w:basedOn w:val="Normal"/>
    <w:uiPriority w:val="34"/>
    <w:qFormat/>
    <w:rsid w:val="00804219"/>
    <w:pPr>
      <w:ind w:left="720"/>
      <w:contextualSpacing/>
    </w:pPr>
  </w:style>
  <w:style w:type="paragraph" w:customStyle="1" w:styleId="Pa6">
    <w:name w:val="Pa6"/>
    <w:basedOn w:val="Normal"/>
    <w:next w:val="Normal"/>
    <w:uiPriority w:val="99"/>
    <w:rsid w:val="009329F7"/>
    <w:pPr>
      <w:autoSpaceDE w:val="0"/>
      <w:autoSpaceDN w:val="0"/>
      <w:adjustRightInd w:val="0"/>
      <w:spacing w:line="241" w:lineRule="atLeast"/>
    </w:pPr>
    <w:rPr>
      <w:rFonts w:eastAsiaTheme="minorHAnsi"/>
    </w:rPr>
  </w:style>
  <w:style w:type="character" w:customStyle="1" w:styleId="A5">
    <w:name w:val="A5"/>
    <w:uiPriority w:val="99"/>
    <w:rsid w:val="009329F7"/>
    <w:rPr>
      <w:color w:val="000000"/>
      <w:sz w:val="20"/>
      <w:szCs w:val="20"/>
    </w:rPr>
  </w:style>
  <w:style w:type="paragraph" w:customStyle="1" w:styleId="Default">
    <w:name w:val="Default"/>
    <w:rsid w:val="009329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9329F7"/>
    <w:rPr>
      <w:i/>
      <w:iCs/>
      <w:color w:val="000000"/>
      <w:sz w:val="16"/>
      <w:szCs w:val="16"/>
    </w:rPr>
  </w:style>
  <w:style w:type="character" w:styleId="CommentReference">
    <w:name w:val="annotation reference"/>
    <w:basedOn w:val="DefaultParagraphFont"/>
    <w:uiPriority w:val="99"/>
    <w:semiHidden/>
    <w:unhideWhenUsed/>
    <w:rsid w:val="00970B3C"/>
    <w:rPr>
      <w:sz w:val="16"/>
      <w:szCs w:val="16"/>
    </w:rPr>
  </w:style>
  <w:style w:type="paragraph" w:styleId="CommentText">
    <w:name w:val="annotation text"/>
    <w:basedOn w:val="Normal"/>
    <w:link w:val="CommentTextChar"/>
    <w:uiPriority w:val="99"/>
    <w:semiHidden/>
    <w:unhideWhenUsed/>
    <w:rsid w:val="00970B3C"/>
    <w:rPr>
      <w:sz w:val="20"/>
      <w:szCs w:val="20"/>
    </w:rPr>
  </w:style>
  <w:style w:type="character" w:customStyle="1" w:styleId="CommentTextChar">
    <w:name w:val="Comment Text Char"/>
    <w:basedOn w:val="DefaultParagraphFont"/>
    <w:link w:val="CommentText"/>
    <w:uiPriority w:val="99"/>
    <w:semiHidden/>
    <w:rsid w:val="00970B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0B3C"/>
    <w:rPr>
      <w:b/>
      <w:bCs/>
    </w:rPr>
  </w:style>
  <w:style w:type="character" w:customStyle="1" w:styleId="CommentSubjectChar">
    <w:name w:val="Comment Subject Char"/>
    <w:basedOn w:val="CommentTextChar"/>
    <w:link w:val="CommentSubject"/>
    <w:uiPriority w:val="99"/>
    <w:semiHidden/>
    <w:rsid w:val="00970B3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B3C"/>
    <w:rPr>
      <w:rFonts w:ascii="Segoe UI" w:eastAsia="Times New Roman" w:hAnsi="Segoe UI" w:cs="Segoe UI"/>
      <w:sz w:val="18"/>
      <w:szCs w:val="18"/>
    </w:rPr>
  </w:style>
  <w:style w:type="character" w:styleId="Hyperlink">
    <w:name w:val="Hyperlink"/>
    <w:basedOn w:val="DefaultParagraphFont"/>
    <w:uiPriority w:val="99"/>
    <w:unhideWhenUsed/>
    <w:rsid w:val="00970B3C"/>
    <w:rPr>
      <w:color w:val="0000FF" w:themeColor="hyperlink"/>
      <w:u w:val="single"/>
    </w:rPr>
  </w:style>
  <w:style w:type="character" w:customStyle="1" w:styleId="UnresolvedMention1">
    <w:name w:val="Unresolved Mention1"/>
    <w:basedOn w:val="DefaultParagraphFont"/>
    <w:uiPriority w:val="99"/>
    <w:semiHidden/>
    <w:unhideWhenUsed/>
    <w:rsid w:val="00970B3C"/>
    <w:rPr>
      <w:color w:val="605E5C"/>
      <w:shd w:val="clear" w:color="auto" w:fill="E1DFDD"/>
    </w:rPr>
  </w:style>
  <w:style w:type="character" w:customStyle="1" w:styleId="UnresolvedMention">
    <w:name w:val="Unresolved Mention"/>
    <w:basedOn w:val="DefaultParagraphFont"/>
    <w:uiPriority w:val="99"/>
    <w:semiHidden/>
    <w:unhideWhenUsed/>
    <w:rsid w:val="00E05715"/>
    <w:rPr>
      <w:color w:val="605E5C"/>
      <w:shd w:val="clear" w:color="auto" w:fill="E1DFDD"/>
    </w:rPr>
  </w:style>
  <w:style w:type="paragraph" w:styleId="Header">
    <w:name w:val="header"/>
    <w:basedOn w:val="Normal"/>
    <w:link w:val="HeaderChar"/>
    <w:uiPriority w:val="99"/>
    <w:unhideWhenUsed/>
    <w:rsid w:val="009F2CC9"/>
    <w:pPr>
      <w:tabs>
        <w:tab w:val="center" w:pos="4153"/>
        <w:tab w:val="right" w:pos="8306"/>
      </w:tabs>
    </w:pPr>
  </w:style>
  <w:style w:type="character" w:customStyle="1" w:styleId="HeaderChar">
    <w:name w:val="Header Char"/>
    <w:basedOn w:val="DefaultParagraphFont"/>
    <w:link w:val="Header"/>
    <w:uiPriority w:val="99"/>
    <w:rsid w:val="009F2CC9"/>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553B2C"/>
    <w:pPr>
      <w:spacing w:after="0" w:line="240" w:lineRule="auto"/>
    </w:pPr>
    <w:rPr>
      <w:sz w:val="20"/>
      <w:szCs w:val="20"/>
    </w:rPr>
  </w:style>
  <w:style w:type="character" w:customStyle="1" w:styleId="FootnoteTextChar">
    <w:name w:val="Footnote Text Char"/>
    <w:basedOn w:val="DefaultParagraphFont"/>
    <w:link w:val="FootnoteText"/>
    <w:rsid w:val="00553B2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53B2C"/>
    <w:rPr>
      <w:vertAlign w:val="superscript"/>
    </w:rPr>
  </w:style>
  <w:style w:type="character" w:customStyle="1" w:styleId="Heading1Char">
    <w:name w:val="Heading 1 Char"/>
    <w:basedOn w:val="DefaultParagraphFont"/>
    <w:link w:val="Heading1"/>
    <w:rsid w:val="006E5126"/>
    <w:rPr>
      <w:rFonts w:ascii="Cambria" w:eastAsia="Times New Roman" w:hAnsi="Cambria" w:cs="Times New Roman"/>
      <w:b/>
      <w:bCs/>
      <w:kern w:val="32"/>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1797">
      <w:bodyDiv w:val="1"/>
      <w:marLeft w:val="0"/>
      <w:marRight w:val="0"/>
      <w:marTop w:val="0"/>
      <w:marBottom w:val="0"/>
      <w:divBdr>
        <w:top w:val="none" w:sz="0" w:space="0" w:color="auto"/>
        <w:left w:val="none" w:sz="0" w:space="0" w:color="auto"/>
        <w:bottom w:val="none" w:sz="0" w:space="0" w:color="auto"/>
        <w:right w:val="none" w:sz="0" w:space="0" w:color="auto"/>
      </w:divBdr>
    </w:div>
    <w:div w:id="486896576">
      <w:bodyDiv w:val="1"/>
      <w:marLeft w:val="0"/>
      <w:marRight w:val="0"/>
      <w:marTop w:val="0"/>
      <w:marBottom w:val="0"/>
      <w:divBdr>
        <w:top w:val="none" w:sz="0" w:space="0" w:color="auto"/>
        <w:left w:val="none" w:sz="0" w:space="0" w:color="auto"/>
        <w:bottom w:val="none" w:sz="0" w:space="0" w:color="auto"/>
        <w:right w:val="none" w:sz="0" w:space="0" w:color="auto"/>
      </w:divBdr>
    </w:div>
    <w:div w:id="697237764">
      <w:bodyDiv w:val="1"/>
      <w:marLeft w:val="0"/>
      <w:marRight w:val="0"/>
      <w:marTop w:val="0"/>
      <w:marBottom w:val="0"/>
      <w:divBdr>
        <w:top w:val="none" w:sz="0" w:space="0" w:color="auto"/>
        <w:left w:val="none" w:sz="0" w:space="0" w:color="auto"/>
        <w:bottom w:val="none" w:sz="0" w:space="0" w:color="auto"/>
        <w:right w:val="none" w:sz="0" w:space="0" w:color="auto"/>
      </w:divBdr>
      <w:divsChild>
        <w:div w:id="879517074">
          <w:marLeft w:val="0"/>
          <w:marRight w:val="0"/>
          <w:marTop w:val="0"/>
          <w:marBottom w:val="0"/>
          <w:divBdr>
            <w:top w:val="none" w:sz="0" w:space="0" w:color="auto"/>
            <w:left w:val="none" w:sz="0" w:space="0" w:color="auto"/>
            <w:bottom w:val="none" w:sz="0" w:space="0" w:color="auto"/>
            <w:right w:val="none" w:sz="0" w:space="0" w:color="auto"/>
          </w:divBdr>
          <w:divsChild>
            <w:div w:id="1545366470">
              <w:marLeft w:val="0"/>
              <w:marRight w:val="0"/>
              <w:marTop w:val="0"/>
              <w:marBottom w:val="0"/>
              <w:divBdr>
                <w:top w:val="none" w:sz="0" w:space="0" w:color="auto"/>
                <w:left w:val="none" w:sz="0" w:space="0" w:color="auto"/>
                <w:bottom w:val="none" w:sz="0" w:space="0" w:color="auto"/>
                <w:right w:val="none" w:sz="0" w:space="0" w:color="auto"/>
              </w:divBdr>
              <w:divsChild>
                <w:div w:id="2969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99643">
      <w:bodyDiv w:val="1"/>
      <w:marLeft w:val="0"/>
      <w:marRight w:val="0"/>
      <w:marTop w:val="0"/>
      <w:marBottom w:val="0"/>
      <w:divBdr>
        <w:top w:val="none" w:sz="0" w:space="0" w:color="auto"/>
        <w:left w:val="none" w:sz="0" w:space="0" w:color="auto"/>
        <w:bottom w:val="none" w:sz="0" w:space="0" w:color="auto"/>
        <w:right w:val="none" w:sz="0" w:space="0" w:color="auto"/>
      </w:divBdr>
    </w:div>
    <w:div w:id="1489905601">
      <w:bodyDiv w:val="1"/>
      <w:marLeft w:val="0"/>
      <w:marRight w:val="0"/>
      <w:marTop w:val="0"/>
      <w:marBottom w:val="0"/>
      <w:divBdr>
        <w:top w:val="none" w:sz="0" w:space="0" w:color="auto"/>
        <w:left w:val="none" w:sz="0" w:space="0" w:color="auto"/>
        <w:bottom w:val="none" w:sz="0" w:space="0" w:color="auto"/>
        <w:right w:val="none" w:sz="0" w:space="0" w:color="auto"/>
      </w:divBdr>
    </w:div>
    <w:div w:id="1568607266">
      <w:bodyDiv w:val="1"/>
      <w:marLeft w:val="0"/>
      <w:marRight w:val="0"/>
      <w:marTop w:val="0"/>
      <w:marBottom w:val="0"/>
      <w:divBdr>
        <w:top w:val="none" w:sz="0" w:space="0" w:color="auto"/>
        <w:left w:val="none" w:sz="0" w:space="0" w:color="auto"/>
        <w:bottom w:val="none" w:sz="0" w:space="0" w:color="auto"/>
        <w:right w:val="none" w:sz="0" w:space="0" w:color="auto"/>
      </w:divBdr>
    </w:div>
    <w:div w:id="18812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5927-8D6E-4A66-BA46-545931E2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26166</Words>
  <Characters>14916</Characters>
  <Application>Microsoft Office Word</Application>
  <DocSecurity>0</DocSecurity>
  <Lines>124</Lines>
  <Paragraphs>81</Paragraphs>
  <ScaleCrop>false</ScaleCrop>
  <HeadingPairs>
    <vt:vector size="6" baseType="variant">
      <vt:variant>
        <vt:lpstr>Title</vt:lpstr>
      </vt:variant>
      <vt:variant>
        <vt:i4>1</vt:i4>
      </vt:variant>
      <vt:variant>
        <vt:lpstr>Headings</vt:lpstr>
      </vt:variant>
      <vt:variant>
        <vt:i4>1</vt:i4>
      </vt:variant>
      <vt:variant>
        <vt:lpstr>Nosaukums</vt:lpstr>
      </vt:variant>
      <vt:variant>
        <vt:i4>1</vt:i4>
      </vt:variant>
    </vt:vector>
  </HeadingPairs>
  <TitlesOfParts>
    <vt:vector size="3" baseType="lpstr">
      <vt:lpstr/>
      <vt:lpstr>Ikauniece S., Laime B. 2017. 2180 Mežainas piejūras kāpas. Aizsargājamo biotopu </vt:lpstr>
      <vt:lpstr/>
    </vt:vector>
  </TitlesOfParts>
  <Company>LVM</Company>
  <LinksUpToDate>false</LinksUpToDate>
  <CharactersWithSpaces>41001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Kreile</dc:creator>
  <cp:lastModifiedBy>VALDIS</cp:lastModifiedBy>
  <cp:revision>3</cp:revision>
  <cp:lastPrinted>2018-03-14T14:46:00Z</cp:lastPrinted>
  <dcterms:created xsi:type="dcterms:W3CDTF">2022-10-25T04:16:00Z</dcterms:created>
  <dcterms:modified xsi:type="dcterms:W3CDTF">2024-06-22T12:26:00Z</dcterms:modified>
</cp:coreProperties>
</file>