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75B5D" w14:textId="77777777" w:rsidR="002561B5" w:rsidRPr="00AD19FC" w:rsidRDefault="00F661C2" w:rsidP="002561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61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1.pielikums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61B5">
        <w:rPr>
          <w:rFonts w:ascii="Times New Roman" w:hAnsi="Times New Roman" w:cs="Times New Roman"/>
          <w:sz w:val="24"/>
          <w:szCs w:val="24"/>
        </w:rPr>
        <w:t>Eksperta atzinumam</w:t>
      </w:r>
      <w:r w:rsidR="002561B5" w:rsidRPr="002561B5">
        <w:rPr>
          <w:rFonts w:ascii="Times New Roman" w:hAnsi="Times New Roman" w:cs="Times New Roman"/>
          <w:sz w:val="24"/>
          <w:szCs w:val="24"/>
        </w:rPr>
        <w:t xml:space="preserve"> Dolomīta atradnes “Rīteri” iecirkņa “Koknese” 1.laukumā un 2.laukumā ietekmes uz vidu novērtējuma hidroģeoloģiskie un hidroloģiskie aspekti</w:t>
      </w:r>
      <w:r w:rsidR="002561B5" w:rsidRPr="00AD19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578F22" w14:textId="62C8B33C" w:rsidR="00F661C2" w:rsidRPr="00AD19FC" w:rsidRDefault="00F661C2" w:rsidP="002561B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A83CF" w14:textId="081981FD" w:rsidR="00A4406E" w:rsidRPr="00130C18" w:rsidRDefault="00D617DB" w:rsidP="005243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Atzinums par t</w:t>
      </w:r>
      <w:r w:rsidR="00524340"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eritorijas hidroloģisko apstākļiem</w:t>
      </w:r>
      <w:r w:rsidR="00A4406E"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6577FA7" w14:textId="6567C208" w:rsidR="00524340" w:rsidRPr="00130C18" w:rsidRDefault="00A4406E" w:rsidP="005243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Rīterupītes</w:t>
      </w:r>
      <w:proofErr w:type="spellEnd"/>
      <w:r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posma </w:t>
      </w:r>
      <w:r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t xml:space="preserve">no </w:t>
      </w:r>
      <w:proofErr w:type="spellStart"/>
      <w:r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t xml:space="preserve"> iztekas no Urgu ūdenskrātuvi līdz ietekai Rīteru līcī</w:t>
      </w:r>
      <w:r w:rsidR="00524340"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</w:t>
      </w:r>
      <w:r w:rsidR="00524340"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Kokneses </w:t>
      </w:r>
      <w:r w:rsidRPr="00130C18">
        <w:rPr>
          <w:rFonts w:ascii="Times New Roman" w:hAnsi="Times New Roman" w:cs="Times New Roman"/>
          <w:b/>
          <w:bCs/>
          <w:sz w:val="24"/>
          <w:szCs w:val="24"/>
        </w:rPr>
        <w:t>pagasts,</w:t>
      </w:r>
      <w:r w:rsidR="00524340"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b/>
          <w:bCs/>
          <w:sz w:val="24"/>
          <w:szCs w:val="24"/>
        </w:rPr>
        <w:t>Aizkraukles novads)</w:t>
      </w:r>
    </w:p>
    <w:p w14:paraId="5AFD839A" w14:textId="470479D8" w:rsidR="00F57605" w:rsidRPr="00130C18" w:rsidRDefault="00F57605" w:rsidP="00F57605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Teritorijas hidroloģisko apstākļu analīze tika </w:t>
      </w:r>
      <w:r w:rsidR="00352BF3" w:rsidRPr="00130C18">
        <w:rPr>
          <w:rFonts w:ascii="Times New Roman" w:eastAsia="CIDFont+F1" w:hAnsi="Times New Roman" w:cs="Times New Roman"/>
          <w:sz w:val="24"/>
          <w:szCs w:val="24"/>
        </w:rPr>
        <w:t xml:space="preserve">veikta 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iespējamās karjera ūdeņus pieņemošās ūdensteces (</w:t>
      </w:r>
      <w:proofErr w:type="spellStart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</w:t>
      </w:r>
      <w:proofErr w:type="spellEnd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 w:rsidRPr="00130C1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hidroloģiskā režīma izmaiņas,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arī ūdens līmeņa svārstības un ūdens bilances izmaiņas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karjera ūdeņus pieņemoš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ās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ūdensteces vidēj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ā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un maksimāl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ā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caurplūdum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, kā arī ūdens līmeņ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izmaiņu </w:t>
      </w:r>
      <w:r w:rsidR="00865EF2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režīmu 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novērtēšanai.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Hidroloģisko apstākļu analīze ir veikta ietekmes uz vidi novērtējuma izstrādes vajadzībām. </w:t>
      </w:r>
    </w:p>
    <w:p w14:paraId="6C97AA17" w14:textId="1952536F" w:rsidR="007A4E33" w:rsidRPr="00130C18" w:rsidRDefault="007A4E33" w:rsidP="005243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Teritorijas apsekošanas</w:t>
      </w:r>
    </w:p>
    <w:p w14:paraId="6A5E40A2" w14:textId="08129CD9" w:rsidR="00C76BE9" w:rsidRPr="00130C18" w:rsidRDefault="007A4E33" w:rsidP="00BE002A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Karjera ūdeņus pieņemošās</w:t>
      </w:r>
      <w:r w:rsidRPr="00130C18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ūdensteces </w:t>
      </w:r>
      <w:proofErr w:type="spellStart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novērtēšanai veikta </w:t>
      </w:r>
      <w:proofErr w:type="spellStart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apsekošana dabā. Apsekojumā ietverta </w:t>
      </w:r>
      <w:proofErr w:type="spellStart"/>
      <w:r w:rsidR="00BE002A" w:rsidRPr="00130C18">
        <w:rPr>
          <w:rFonts w:ascii="Times New Roman" w:eastAsia="CIDFont+F1" w:hAnsi="Times New Roman" w:cs="Times New Roman"/>
          <w:sz w:val="24"/>
          <w:szCs w:val="24"/>
        </w:rPr>
        <w:t>Rīterupīte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(</w:t>
      </w:r>
      <w:r w:rsidR="00BE002A" w:rsidRPr="00130C18">
        <w:rPr>
          <w:rFonts w:ascii="Times New Roman" w:eastAsia="CIDFont+F1" w:hAnsi="Times New Roman" w:cs="Times New Roman"/>
          <w:sz w:val="24"/>
          <w:szCs w:val="24"/>
        </w:rPr>
        <w:t>ŪSIK kods Nr. 41712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) posmā no</w:t>
      </w:r>
      <w:r w:rsidR="00C76BE9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proofErr w:type="spellStart"/>
      <w:r w:rsidR="00C76BE9"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="00C76BE9" w:rsidRPr="00130C18">
        <w:rPr>
          <w:rFonts w:ascii="Times New Roman" w:eastAsia="CIDFont+F1" w:hAnsi="Times New Roman" w:cs="Times New Roman"/>
          <w:sz w:val="24"/>
          <w:szCs w:val="24"/>
        </w:rPr>
        <w:t xml:space="preserve"> iztekas no Urgu ūdenskrātuv</w:t>
      </w:r>
      <w:r w:rsidR="00865EF2">
        <w:rPr>
          <w:rFonts w:ascii="Times New Roman" w:eastAsia="CIDFont+F1" w:hAnsi="Times New Roman" w:cs="Times New Roman"/>
          <w:sz w:val="24"/>
          <w:szCs w:val="24"/>
        </w:rPr>
        <w:t>es</w:t>
      </w:r>
      <w:r w:rsidR="00C76BE9" w:rsidRPr="00130C18">
        <w:rPr>
          <w:rFonts w:ascii="Times New Roman" w:eastAsia="CIDFont+F1" w:hAnsi="Times New Roman" w:cs="Times New Roman"/>
          <w:sz w:val="24"/>
          <w:szCs w:val="24"/>
        </w:rPr>
        <w:t xml:space="preserve"> līdz ietekai Rīteru līcī, kas savienojas ar Daugavu. </w:t>
      </w:r>
      <w:r w:rsidR="007E1219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Šis </w:t>
      </w:r>
      <w:proofErr w:type="spellStart"/>
      <w:r w:rsidR="007E1219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</w:t>
      </w:r>
      <w:r w:rsidR="00E21725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ī</w:t>
      </w:r>
      <w:r w:rsidR="007E1219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tes</w:t>
      </w:r>
      <w:proofErr w:type="spellEnd"/>
      <w:r w:rsidR="007E1219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posms ir saistīts ar atsūknētā ūdens novadīšanu no dolomīta izstrādes karjera “Koknese”.</w:t>
      </w:r>
    </w:p>
    <w:p w14:paraId="67D2B33F" w14:textId="78BC7ABA" w:rsidR="00764AF2" w:rsidRPr="00130C18" w:rsidRDefault="00C76BE9" w:rsidP="00764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Objekta apsekošana veikta 2022.gada 15.jūnijā. Apsekoto vietu attēlus, to aprakstu, stāvokļa novērtējumu un priekšlikumus (ja</w:t>
      </w:r>
      <w:r w:rsidR="00764AF2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nepieciešami) ūdens noteces uzlabošanai skatīt 1.tabulā. Apsekošanas vietu izvietojumu un</w:t>
      </w:r>
      <w:r w:rsidR="00764AF2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attēlu shēmu atbilstoši numerācijai 1.</w:t>
      </w:r>
      <w:r w:rsidR="00401F29" w:rsidRPr="00130C18">
        <w:rPr>
          <w:rFonts w:ascii="Times New Roman" w:eastAsia="CIDFont+F1" w:hAnsi="Times New Roman" w:cs="Times New Roman"/>
          <w:sz w:val="24"/>
          <w:szCs w:val="24"/>
        </w:rPr>
        <w:t>1.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tabulā skatīt </w:t>
      </w:r>
      <w:r w:rsidR="00764AF2" w:rsidRPr="00130C18">
        <w:rPr>
          <w:rFonts w:ascii="Times New Roman" w:eastAsia="CIDFont+F1" w:hAnsi="Times New Roman" w:cs="Times New Roman"/>
          <w:sz w:val="24"/>
          <w:szCs w:val="24"/>
        </w:rPr>
        <w:t>1.</w:t>
      </w:r>
      <w:r w:rsidR="00401F29" w:rsidRPr="00130C18">
        <w:rPr>
          <w:rFonts w:ascii="Times New Roman" w:eastAsia="CIDFont+F1" w:hAnsi="Times New Roman" w:cs="Times New Roman"/>
          <w:sz w:val="24"/>
          <w:szCs w:val="24"/>
        </w:rPr>
        <w:t>1.</w:t>
      </w:r>
      <w:r w:rsidR="00764AF2" w:rsidRPr="00130C18">
        <w:rPr>
          <w:rFonts w:ascii="Times New Roman" w:eastAsia="CIDFont+F1" w:hAnsi="Times New Roman" w:cs="Times New Roman"/>
          <w:sz w:val="24"/>
          <w:szCs w:val="24"/>
        </w:rPr>
        <w:t>attēlā.</w:t>
      </w:r>
    </w:p>
    <w:p w14:paraId="6F0C22A5" w14:textId="77777777" w:rsidR="001219C1" w:rsidRPr="00130C18" w:rsidRDefault="001219C1" w:rsidP="00764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</w:p>
    <w:p w14:paraId="35DFA96A" w14:textId="71BD39B6" w:rsidR="001219C1" w:rsidRPr="00130C18" w:rsidRDefault="00FF3922" w:rsidP="00FF39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2553CF7" wp14:editId="5AB08E69">
            <wp:extent cx="3616696" cy="419544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02" cy="41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FCF9" w14:textId="3476F701" w:rsidR="00401F29" w:rsidRPr="00130C18" w:rsidRDefault="00401F29" w:rsidP="00FF39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t>1.1.attēls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apsekošanas shēma </w:t>
      </w:r>
    </w:p>
    <w:p w14:paraId="388EAAA3" w14:textId="77777777" w:rsidR="00FF3922" w:rsidRPr="00130C18" w:rsidRDefault="00FF3922" w:rsidP="00764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</w:p>
    <w:p w14:paraId="2D29AA34" w14:textId="60730B8B" w:rsidR="00FF3922" w:rsidRPr="00130C18" w:rsidRDefault="00FF3922" w:rsidP="00764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  <w:sectPr w:rsidR="00FF3922" w:rsidRPr="00130C18" w:rsidSect="00865EF2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8CF13A5" w14:textId="440A582D" w:rsidR="00764AF2" w:rsidRPr="00130C18" w:rsidRDefault="00E858ED" w:rsidP="00E85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lastRenderedPageBreak/>
        <w:t>1.</w:t>
      </w:r>
      <w:r w:rsidR="00401F29"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t>1.</w:t>
      </w:r>
      <w:r w:rsidRPr="00130C18">
        <w:rPr>
          <w:rFonts w:ascii="Times New Roman" w:eastAsia="CIDFont+F1" w:hAnsi="Times New Roman" w:cs="Times New Roman"/>
          <w:b/>
          <w:bCs/>
          <w:sz w:val="24"/>
          <w:szCs w:val="24"/>
        </w:rPr>
        <w:t xml:space="preserve">tabula </w:t>
      </w:r>
      <w:r w:rsidRPr="00130C18">
        <w:rPr>
          <w:rFonts w:ascii="Times New Roman" w:hAnsi="Times New Roman" w:cs="Times New Roman"/>
          <w:b/>
          <w:bCs/>
          <w:sz w:val="24"/>
          <w:szCs w:val="24"/>
        </w:rPr>
        <w:t xml:space="preserve">Apsekošanas </w:t>
      </w:r>
      <w:proofErr w:type="spellStart"/>
      <w:r w:rsidRPr="00130C18">
        <w:rPr>
          <w:rFonts w:ascii="Times New Roman" w:hAnsi="Times New Roman" w:cs="Times New Roman"/>
          <w:b/>
          <w:bCs/>
          <w:sz w:val="24"/>
          <w:szCs w:val="24"/>
        </w:rPr>
        <w:t>fotofiksācija</w:t>
      </w:r>
      <w:proofErr w:type="spellEnd"/>
      <w:r w:rsidRPr="00130C18">
        <w:rPr>
          <w:rFonts w:ascii="Times New Roman" w:hAnsi="Times New Roman" w:cs="Times New Roman"/>
          <w:b/>
          <w:bCs/>
          <w:sz w:val="24"/>
          <w:szCs w:val="24"/>
        </w:rPr>
        <w:t xml:space="preserve"> un hidroloģiskais apraksts</w:t>
      </w:r>
    </w:p>
    <w:p w14:paraId="32C936D6" w14:textId="77777777" w:rsidR="00E858ED" w:rsidRPr="00130C18" w:rsidRDefault="00E858ED" w:rsidP="00E85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1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156"/>
        <w:gridCol w:w="7310"/>
      </w:tblGrid>
      <w:tr w:rsidR="00855890" w:rsidRPr="00130C18" w14:paraId="789BA17A" w14:textId="77777777" w:rsidTr="00764AF2">
        <w:tc>
          <w:tcPr>
            <w:tcW w:w="988" w:type="dxa"/>
            <w:vAlign w:val="center"/>
          </w:tcPr>
          <w:p w14:paraId="7EE69FD4" w14:textId="1A917EB6" w:rsidR="00764AF2" w:rsidRPr="00130C18" w:rsidRDefault="00764AF2" w:rsidP="00764AF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Punkta Nr. 1.attēlā </w:t>
            </w:r>
          </w:p>
        </w:tc>
        <w:tc>
          <w:tcPr>
            <w:tcW w:w="6156" w:type="dxa"/>
            <w:vAlign w:val="center"/>
          </w:tcPr>
          <w:p w14:paraId="708E92B5" w14:textId="42232DCF" w:rsidR="00764AF2" w:rsidRPr="00130C18" w:rsidRDefault="00764AF2" w:rsidP="00764AF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Apsekošanas vietas attēls</w:t>
            </w:r>
          </w:p>
        </w:tc>
        <w:tc>
          <w:tcPr>
            <w:tcW w:w="7310" w:type="dxa"/>
            <w:vAlign w:val="center"/>
          </w:tcPr>
          <w:p w14:paraId="289F0BFD" w14:textId="54515B8D" w:rsidR="00764AF2" w:rsidRPr="00130C18" w:rsidRDefault="00764AF2" w:rsidP="00764AF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Apraksts, vērtējums un priekšlikumi ūdens noteces uzlabošanai</w:t>
            </w:r>
          </w:p>
        </w:tc>
      </w:tr>
      <w:tr w:rsidR="00855890" w:rsidRPr="00130C18" w14:paraId="5870D965" w14:textId="77777777" w:rsidTr="00FF3922">
        <w:tc>
          <w:tcPr>
            <w:tcW w:w="988" w:type="dxa"/>
            <w:vAlign w:val="center"/>
          </w:tcPr>
          <w:p w14:paraId="058ECAD9" w14:textId="54351292" w:rsidR="00764AF2" w:rsidRPr="00130C18" w:rsidRDefault="00764AF2" w:rsidP="00FF392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56" w:type="dxa"/>
          </w:tcPr>
          <w:p w14:paraId="6116826C" w14:textId="77777777" w:rsidR="00764AF2" w:rsidRPr="00130C18" w:rsidRDefault="00764AF2" w:rsidP="00E613A3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72A0D7C" wp14:editId="56AC8530">
                  <wp:extent cx="3053193" cy="228981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64" cy="229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88E52" w14:textId="195B5D49" w:rsidR="00E613A3" w:rsidRPr="00130C18" w:rsidRDefault="00E613A3" w:rsidP="00E613A3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7310" w:type="dxa"/>
          </w:tcPr>
          <w:p w14:paraId="6A151D0D" w14:textId="4E93EA5E" w:rsidR="00764AF2" w:rsidRPr="00130C18" w:rsidRDefault="00764AF2" w:rsidP="00764AF2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Skats uz </w:t>
            </w:r>
            <w:proofErr w:type="spellStart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ī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izteku no Urgu </w:t>
            </w:r>
            <w:r w:rsidR="00E613A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ūdenskrātuv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es.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13A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Apsekošana tika veikta nākamajā dienā pēc lietaina laika. Urgu ūdenskrātuv</w:t>
            </w:r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e </w:t>
            </w:r>
            <w:proofErr w:type="spellStart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Rīterupītes</w:t>
            </w:r>
            <w:proofErr w:type="spellEnd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iztekas vietā ir pārplūdusi.</w:t>
            </w:r>
          </w:p>
          <w:p w14:paraId="2D48AF11" w14:textId="560193AE" w:rsidR="00A463E1" w:rsidRPr="00130C18" w:rsidRDefault="00A463E1" w:rsidP="00865EF2">
            <w:pPr>
              <w:autoSpaceDE w:val="0"/>
              <w:autoSpaceDN w:val="0"/>
              <w:adjustRightInd w:val="0"/>
              <w:jc w:val="both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Šis </w:t>
            </w:r>
            <w:proofErr w:type="spellStart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ī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posms nav saistīts ar atsūknētā ūdens novadīšanu no</w:t>
            </w:r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dolomīta izstrādes karjer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ā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“Koknese</w:t>
            </w:r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="00A07E31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jo ūdens novadīšana ir plānot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</w:t>
            </w:r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ī</w:t>
            </w:r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="004735C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lejtecē.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Pasākumi nav jāveic.</w:t>
            </w:r>
          </w:p>
        </w:tc>
      </w:tr>
      <w:tr w:rsidR="00855890" w:rsidRPr="00130C18" w14:paraId="5E20111E" w14:textId="77777777" w:rsidTr="00FF3922">
        <w:tc>
          <w:tcPr>
            <w:tcW w:w="988" w:type="dxa"/>
            <w:vAlign w:val="center"/>
          </w:tcPr>
          <w:p w14:paraId="7C50D6B2" w14:textId="2EBF09DF" w:rsidR="00764AF2" w:rsidRPr="00130C18" w:rsidRDefault="00764AF2" w:rsidP="00FF392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56" w:type="dxa"/>
          </w:tcPr>
          <w:p w14:paraId="1ED3B0D2" w14:textId="77777777" w:rsidR="00764AF2" w:rsidRPr="00130C18" w:rsidRDefault="00764AF2" w:rsidP="00E613A3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DF626B3" wp14:editId="1B03D967">
                  <wp:extent cx="3129195" cy="234695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684" cy="235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97728" w14:textId="37965F52" w:rsidR="00E613A3" w:rsidRPr="00130C18" w:rsidRDefault="00E613A3" w:rsidP="00E613A3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7310" w:type="dxa"/>
          </w:tcPr>
          <w:p w14:paraId="40F03492" w14:textId="17B2E03F" w:rsidR="00E613A3" w:rsidRPr="00130C18" w:rsidRDefault="00E613A3" w:rsidP="00E613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Skats uz </w:t>
            </w:r>
            <w:proofErr w:type="spellStart"/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Rīterupīt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kur aptuveni šajā vietā tiek ievadīti ūdeņi no dolomīta</w:t>
            </w:r>
          </w:p>
          <w:p w14:paraId="70600769" w14:textId="1E3E988E" w:rsidR="00764AF2" w:rsidRPr="00130C18" w:rsidRDefault="00E613A3" w:rsidP="00E613A3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karjera “Koknese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”.</w:t>
            </w:r>
          </w:p>
          <w:p w14:paraId="626F3F0C" w14:textId="05839EA5" w:rsidR="00855890" w:rsidRPr="00130C18" w:rsidRDefault="00865EF2" w:rsidP="00E613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Rīterupīt</w:t>
            </w:r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</w:t>
            </w:r>
            <w:proofErr w:type="spellEnd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gultnes platums pa ūdens līniju ap 6 m, kreisā krasta </w:t>
            </w:r>
            <w:proofErr w:type="spellStart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krantes</w:t>
            </w:r>
            <w:proofErr w:type="spellEnd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augstums ap 2,5 m virs gultnes pamatnes, labā krasta </w:t>
            </w:r>
            <w:proofErr w:type="spellStart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krantes</w:t>
            </w:r>
            <w:proofErr w:type="spellEnd"/>
            <w:r w:rsidR="00855890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augstums ap 7,0 m virs gultnes pamatnes.</w:t>
            </w:r>
          </w:p>
          <w:p w14:paraId="6C505384" w14:textId="77777777" w:rsidR="00855890" w:rsidRPr="00130C18" w:rsidRDefault="00855890" w:rsidP="00E613A3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  <w:p w14:paraId="438279B6" w14:textId="36486D01" w:rsidR="00E613A3" w:rsidRPr="00130C18" w:rsidRDefault="00865EF2" w:rsidP="00E613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Rīterupīt</w:t>
            </w:r>
            <w:r w:rsidR="00E613A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</w:t>
            </w:r>
            <w:proofErr w:type="spellEnd"/>
            <w:r w:rsidR="00E613A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nogāzes biezi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apaugušas ar</w:t>
            </w:r>
            <w:r w:rsidR="00E613A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krūmiem</w:t>
            </w:r>
            <w:r w:rsidR="0064067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un kokiem</w:t>
            </w:r>
            <w:r w:rsidR="00E613A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AEAF83F" w14:textId="77777777" w:rsidR="00E613A3" w:rsidRPr="00130C18" w:rsidRDefault="00E613A3" w:rsidP="00E613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Melioratīvais stāvoklis ir apmierinošs.</w:t>
            </w:r>
          </w:p>
          <w:p w14:paraId="516D032F" w14:textId="33CA704C" w:rsidR="00E613A3" w:rsidRPr="00130C18" w:rsidRDefault="00E613A3" w:rsidP="00E613A3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Ieteicams </w:t>
            </w:r>
            <w:r w:rsidR="00D9057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novākt 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apaugumu</w:t>
            </w:r>
            <w:r w:rsidR="00D9057D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55890" w:rsidRPr="00130C18" w14:paraId="0CDA342B" w14:textId="77777777" w:rsidTr="00FF3922">
        <w:tc>
          <w:tcPr>
            <w:tcW w:w="988" w:type="dxa"/>
            <w:vAlign w:val="center"/>
          </w:tcPr>
          <w:p w14:paraId="0F3D8D15" w14:textId="7F69C097" w:rsidR="00764AF2" w:rsidRPr="00130C18" w:rsidRDefault="000953FD" w:rsidP="00FF392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156" w:type="dxa"/>
          </w:tcPr>
          <w:p w14:paraId="5E475A51" w14:textId="77777777" w:rsidR="00764AF2" w:rsidRPr="00130C18" w:rsidRDefault="00855890" w:rsidP="00855890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78F5BCC" wp14:editId="7079244C">
                  <wp:extent cx="3278206" cy="24587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165" cy="246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A28A8" w14:textId="2D818E93" w:rsidR="00174497" w:rsidRPr="00130C18" w:rsidRDefault="00174497" w:rsidP="00855890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7310" w:type="dxa"/>
          </w:tcPr>
          <w:p w14:paraId="42CDD729" w14:textId="3B414D34" w:rsidR="002F75CA" w:rsidRPr="002B6301" w:rsidRDefault="00855890" w:rsidP="003657F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Skats uz caurteku. </w:t>
            </w:r>
            <w:proofErr w:type="spellStart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</w:t>
            </w:r>
            <w:r w:rsidR="007A1BFC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ī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izpl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ū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 uz Rīteru līci.</w:t>
            </w:r>
            <w:r w:rsidR="002F75CA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Caurteka</w:t>
            </w:r>
            <w:r w:rsidR="00865E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F75CA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trodas </w:t>
            </w:r>
            <w:proofErr w:type="spellStart"/>
            <w:r w:rsidR="002F75CA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</w:t>
            </w:r>
            <w:r w:rsidR="007A1BFC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ī</w:t>
            </w:r>
            <w:r w:rsidR="002F75CA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="002F75CA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šķērsojuma vietā ar Valsts galveno autoceļu A6. </w:t>
            </w:r>
            <w:r w:rsidR="0036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Apsekošanas laikā c</w:t>
            </w:r>
            <w:r w:rsidR="002F75CA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aurteka ir applūdusi</w:t>
            </w:r>
            <w:r w:rsidR="00EB21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68F1A05" w14:textId="564AA12A" w:rsidR="001446A3" w:rsidRPr="00130C18" w:rsidRDefault="001446A3" w:rsidP="003657F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Ieteicams izvērtēt </w:t>
            </w:r>
            <w:r w:rsidR="00174497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caurtekas tehnisko stāvokli karjera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projekta ietvaros, jo </w:t>
            </w:r>
            <w:r w:rsidR="003619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aur šo caurteku plānota dolomīta izstrādes karjera “</w:t>
            </w:r>
            <w:proofErr w:type="spellStart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Koknese”atsūknēto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ūdeņu novadīšana.</w:t>
            </w:r>
          </w:p>
          <w:p w14:paraId="378CC9B9" w14:textId="02F3B388" w:rsidR="0029355A" w:rsidRPr="00130C18" w:rsidRDefault="0029355A" w:rsidP="003657F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Rīterupītes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gultnes platums pa ūdens līniju ap </w:t>
            </w:r>
            <w:r w:rsidR="003619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4,8</w:t>
            </w: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m, kreisā un labā krasta </w:t>
            </w:r>
            <w:proofErr w:type="spellStart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krantes</w:t>
            </w:r>
            <w:proofErr w:type="spellEnd"/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augstums ap 2,5 m virs gultnes pamatnes. Ūdens dziļums ap 0,9 m virs gultnes pamatnes.</w:t>
            </w:r>
          </w:p>
          <w:p w14:paraId="68D6A08D" w14:textId="2C4B36C2" w:rsidR="002F75CA" w:rsidRPr="00130C18" w:rsidRDefault="002F75CA" w:rsidP="001446A3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53FD" w:rsidRPr="00130C18" w14:paraId="4D7C96A4" w14:textId="77777777" w:rsidTr="00FF3922">
        <w:tc>
          <w:tcPr>
            <w:tcW w:w="988" w:type="dxa"/>
            <w:vAlign w:val="center"/>
          </w:tcPr>
          <w:p w14:paraId="1853C437" w14:textId="4413DB48" w:rsidR="000953FD" w:rsidRPr="00130C18" w:rsidRDefault="000953FD" w:rsidP="00FF3922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56" w:type="dxa"/>
          </w:tcPr>
          <w:p w14:paraId="609B424D" w14:textId="73175C75" w:rsidR="000953FD" w:rsidRPr="00130C18" w:rsidRDefault="000953FD" w:rsidP="008558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B9AA33E" wp14:editId="36D0ED15">
                  <wp:extent cx="3246770" cy="2435142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47" cy="24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</w:tcPr>
          <w:p w14:paraId="63C7E74E" w14:textId="31C5991B" w:rsidR="000953FD" w:rsidRPr="00130C18" w:rsidRDefault="000953FD" w:rsidP="003657F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Skats uz ūdens izplūdi </w:t>
            </w:r>
            <w:r w:rsidR="006B3B5C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no caurtekas </w:t>
            </w:r>
            <w:r w:rsidR="007A1BFC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uz Rīteru līci. Caurteka ir applūdusi</w:t>
            </w:r>
            <w:r w:rsidR="00EB21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981103" w:rsidRPr="00130C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Ūdens dziļums ap 1,0 m virs gultnes pamatnes.</w:t>
            </w:r>
          </w:p>
          <w:p w14:paraId="3F4B7963" w14:textId="7BB4D7CE" w:rsidR="007A1BFC" w:rsidRPr="00130C18" w:rsidRDefault="007A1BFC" w:rsidP="003657F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8A3B8A" w14:textId="77777777" w:rsidR="00764AF2" w:rsidRPr="00130C18" w:rsidRDefault="00764AF2" w:rsidP="00764AF2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sz w:val="24"/>
          <w:szCs w:val="24"/>
        </w:rPr>
        <w:sectPr w:rsidR="00764AF2" w:rsidRPr="00130C18" w:rsidSect="00865EF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AB0505B" w14:textId="0DF6B490" w:rsidR="00E65A59" w:rsidRPr="00130C18" w:rsidRDefault="00E65A59" w:rsidP="00932493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Apsekotā </w:t>
      </w:r>
      <w:proofErr w:type="spellStart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Rīterupītes</w:t>
      </w:r>
      <w:proofErr w:type="spellEnd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posma nogāzes apaugušas ar zāli un krūmiem</w:t>
      </w:r>
      <w:r w:rsidR="0017449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Apaugumu ieteicams novākt atsūknēt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ā</w:t>
      </w:r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ūdens novadīšanas vietā uz </w:t>
      </w:r>
      <w:proofErr w:type="spellStart"/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. Caurtekas tehniskais stāvoklis nav ar apmierinošu funkcionalitāti.</w:t>
      </w:r>
      <w:r w:rsidR="0093249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Lai </w:t>
      </w:r>
      <w:proofErr w:type="spellStart"/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</w:t>
      </w:r>
      <w:proofErr w:type="spellEnd"/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spētu novadīt no plānotās dolomīta atradnes “</w:t>
      </w:r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Koknese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” atsūknētos ūdeņus, nepasliktinot blakus īpašumu melioratīvo stāvokli, ir </w:t>
      </w:r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ieteicams precizēt esošās caurtekas tehnisko stāvokli un izvērtēt tās rekonstrukcij</w:t>
      </w:r>
      <w:r w:rsidR="0093249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as nepieciešamību</w:t>
      </w:r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7449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karjera</w:t>
      </w:r>
      <w:r w:rsidR="00640673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projekta ietvaros.</w:t>
      </w:r>
    </w:p>
    <w:p w14:paraId="2A9EE64C" w14:textId="4AF809A3" w:rsidR="00640673" w:rsidRDefault="00640673" w:rsidP="0064067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Lai ūdens novadīšanas sistēma darbotos pilnv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ērtīgi, iepriekš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minētie pasākumi jāveic pirms dolomīt</w:t>
      </w:r>
      <w:r w:rsidR="00865EF2">
        <w:rPr>
          <w:rFonts w:ascii="Times New Roman" w:eastAsia="Calibri" w:hAnsi="Times New Roman" w:cs="Times New Roman"/>
          <w:color w:val="000000"/>
          <w:sz w:val="24"/>
          <w:szCs w:val="24"/>
        </w:rPr>
        <w:t>a atradnes izstrādes uzsākšanas.</w:t>
      </w:r>
    </w:p>
    <w:p w14:paraId="6C990E29" w14:textId="77777777" w:rsidR="00865EF2" w:rsidRPr="00130C18" w:rsidRDefault="00865EF2" w:rsidP="0064067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EC6E798" w14:textId="4174D8DC" w:rsidR="00567594" w:rsidRPr="00130C18" w:rsidRDefault="00567594" w:rsidP="00F576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Rīterupītes</w:t>
      </w:r>
      <w:proofErr w:type="spellEnd"/>
      <w:r w:rsidRPr="00130C1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hidroloģiskais raksturojums un aprēķini</w:t>
      </w:r>
    </w:p>
    <w:p w14:paraId="4357CA1C" w14:textId="346A149D" w:rsidR="009D7BD3" w:rsidRPr="00130C18" w:rsidRDefault="009D7BD3" w:rsidP="009D7BD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bookmarkStart w:id="0" w:name="_Hlk106455610"/>
      <w:r w:rsidRPr="00130C18">
        <w:rPr>
          <w:rFonts w:ascii="Times New Roman" w:eastAsia="CIDFont+F1" w:hAnsi="Times New Roman" w:cs="Times New Roman"/>
          <w:sz w:val="24"/>
          <w:szCs w:val="24"/>
        </w:rPr>
        <w:t>Lai novērtētu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iespējamās karjera ūdeņus pieņemošās ūdensteces (</w:t>
      </w:r>
      <w:proofErr w:type="spellStart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</w:t>
      </w:r>
      <w:proofErr w:type="spellEnd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) ūdens līmeņa svārstības un ūdens bilances izmaiņas</w:t>
      </w:r>
      <w:r w:rsidR="00E471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karjera ūdeņus pieņemoš</w:t>
      </w:r>
      <w:r w:rsidR="00E47189">
        <w:rPr>
          <w:rFonts w:ascii="Times New Roman" w:eastAsia="Calibri" w:hAnsi="Times New Roman" w:cs="Times New Roman"/>
          <w:color w:val="000000"/>
          <w:sz w:val="24"/>
          <w:szCs w:val="24"/>
        </w:rPr>
        <w:t>ās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ūdensteces vidējo un maksimālo caurplūdumu, kā arī ūdens līmeņu režīmu izmaiņ</w:t>
      </w:r>
      <w:r w:rsidR="00E47189">
        <w:rPr>
          <w:rFonts w:ascii="Times New Roman" w:eastAsia="Calibri" w:hAnsi="Times New Roman" w:cs="Times New Roman"/>
          <w:color w:val="000000"/>
          <w:sz w:val="24"/>
          <w:szCs w:val="24"/>
        </w:rPr>
        <w:t>as, ir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veikti hidroloģiskie un hidrauliskie aprēķini, izmantojot LBN 224-15 </w:t>
      </w:r>
      <w:bookmarkStart w:id="1" w:name="_Hlk106455700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“Meliorācijas sistēmas un hidrotehniskās būves” </w:t>
      </w:r>
      <w:bookmarkEnd w:id="1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aprēķinu formulas. </w:t>
      </w:r>
    </w:p>
    <w:p w14:paraId="14CCB4E8" w14:textId="2D351965" w:rsidR="009D7BD3" w:rsidRPr="00130C18" w:rsidRDefault="009D7BD3" w:rsidP="009D7BD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Ņemot vērā, ka </w:t>
      </w:r>
      <w:proofErr w:type="spellStart"/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Rīterupītes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baseinam nav tieš</w:t>
      </w:r>
      <w:r w:rsidR="00E47189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hidrometrisk</w:t>
      </w:r>
      <w:r w:rsidR="00E47189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novērojum</w:t>
      </w:r>
      <w:r w:rsidR="00E47189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, hidroloģiskajiem aprēķiniem tika izmantotas empīriskas sakarības un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izolīniju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kartes (kartogrammas), kuras atrodams LBN 224-05.</w:t>
      </w:r>
    </w:p>
    <w:p w14:paraId="44C462A1" w14:textId="208E60FC" w:rsidR="00567594" w:rsidRPr="00130C18" w:rsidRDefault="00567594" w:rsidP="0056759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Hidroloģiskais aprēķins tika veikt</w:t>
      </w:r>
      <w:r w:rsidR="00E47189">
        <w:rPr>
          <w:rFonts w:ascii="Times New Roman" w:eastAsia="CIDFont+F1" w:hAnsi="Times New Roman" w:cs="Times New Roman"/>
          <w:sz w:val="24"/>
          <w:szCs w:val="24"/>
        </w:rPr>
        <w:t>s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, lai noteiktu aprēķina caurplūdumu, kuru tālāk izmanto hidraulikas aprēķinos. Noteikti aprēķina caurplūdumi</w:t>
      </w:r>
      <w:r w:rsidR="009B738C">
        <w:rPr>
          <w:rFonts w:ascii="Times New Roman" w:eastAsia="CIDFont+F1" w:hAnsi="Times New Roman" w:cs="Times New Roman"/>
          <w:sz w:val="24"/>
          <w:szCs w:val="24"/>
        </w:rPr>
        <w:t>: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pavasara palu maksimālie caurplūdumi ar pārsniegšanas varbūtībām p=1%, p=5%, p=10% un vasaras pusgada vidējais caurplūdums.</w:t>
      </w:r>
    </w:p>
    <w:p w14:paraId="66C616AA" w14:textId="4B763C25" w:rsidR="00567594" w:rsidRPr="00130C18" w:rsidRDefault="00567594" w:rsidP="0056759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Lai aprēķinātu </w:t>
      </w:r>
      <w:proofErr w:type="spellStart"/>
      <w:r w:rsidR="003336AF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</w:t>
      </w:r>
      <w:proofErr w:type="spellEnd"/>
      <w:r w:rsidR="003336AF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pavasaru palu maksimālos caurplūdumus, aprēķina vietā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kamerāli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B655A6" w:rsidRPr="00130C18">
        <w:rPr>
          <w:rFonts w:ascii="Times New Roman" w:eastAsia="CIDFont+F1" w:hAnsi="Times New Roman" w:cs="Times New Roman"/>
          <w:sz w:val="24"/>
          <w:szCs w:val="24"/>
        </w:rPr>
        <w:t xml:space="preserve">ar GIS palīdzību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tika noteikti šādi lielumi: sateces baseina laukums (A, km</w:t>
      </w:r>
      <w:r w:rsidRPr="00130C18">
        <w:rPr>
          <w:rFonts w:ascii="Times New Roman" w:eastAsia="CIDFont+F1" w:hAnsi="Times New Roman" w:cs="Times New Roman"/>
          <w:sz w:val="24"/>
          <w:szCs w:val="24"/>
          <w:vertAlign w:val="superscript"/>
        </w:rPr>
        <w:t>2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), baseina mežainums (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Am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>,%), baseina purvainums (Ap,%), ūdenstilpnes virsmas laukums (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Si</w:t>
      </w:r>
      <w:proofErr w:type="spellEnd"/>
      <w:r w:rsidR="00B655A6" w:rsidRPr="00130C18">
        <w:rPr>
          <w:rFonts w:ascii="Times New Roman" w:eastAsia="CIDFont+F1" w:hAnsi="Times New Roman" w:cs="Times New Roman"/>
          <w:sz w:val="24"/>
          <w:szCs w:val="24"/>
        </w:rPr>
        <w:t>,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km2) un ūdenstilpnes sateces baseina laukums (Ai</w:t>
      </w:r>
      <w:r w:rsidR="00B655A6" w:rsidRPr="00130C18">
        <w:rPr>
          <w:rFonts w:ascii="Times New Roman" w:eastAsia="CIDFont+F1" w:hAnsi="Times New Roman" w:cs="Times New Roman"/>
          <w:sz w:val="24"/>
          <w:szCs w:val="24"/>
        </w:rPr>
        <w:t>,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km2). </w:t>
      </w:r>
      <w:proofErr w:type="spellStart"/>
      <w:r w:rsidR="003336AF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Rīterupīte</w:t>
      </w:r>
      <w:r w:rsidR="009B738C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proofErr w:type="spellEnd"/>
      <w:r w:rsidR="003336AF" w:rsidRPr="00130C18">
        <w:rPr>
          <w:rFonts w:ascii="Times New Roman" w:eastAsia="CIDFont+F1" w:hAnsi="Times New Roman" w:cs="Times New Roman"/>
          <w:sz w:val="24"/>
          <w:szCs w:val="24"/>
        </w:rPr>
        <w:t xml:space="preserve"> sateces baseina shēma redzama attēlā </w:t>
      </w:r>
      <w:r w:rsidR="00AA6C62" w:rsidRPr="00130C18">
        <w:rPr>
          <w:rFonts w:ascii="Times New Roman" w:eastAsia="CIDFont+F1" w:hAnsi="Times New Roman" w:cs="Times New Roman"/>
          <w:sz w:val="24"/>
          <w:szCs w:val="24"/>
        </w:rPr>
        <w:t>2</w:t>
      </w:r>
      <w:r w:rsidR="003336AF" w:rsidRPr="00130C18">
        <w:rPr>
          <w:rFonts w:ascii="Times New Roman" w:eastAsia="CIDFont+F1" w:hAnsi="Times New Roman" w:cs="Times New Roman"/>
          <w:sz w:val="24"/>
          <w:szCs w:val="24"/>
        </w:rPr>
        <w:t>.</w:t>
      </w:r>
      <w:r w:rsidR="00401F29" w:rsidRPr="00130C18">
        <w:rPr>
          <w:rFonts w:ascii="Times New Roman" w:eastAsia="CIDFont+F1" w:hAnsi="Times New Roman" w:cs="Times New Roman"/>
          <w:sz w:val="24"/>
          <w:szCs w:val="24"/>
        </w:rPr>
        <w:t>1.</w:t>
      </w:r>
    </w:p>
    <w:bookmarkEnd w:id="0"/>
    <w:p w14:paraId="7D2E4E1F" w14:textId="77777777" w:rsidR="009B738C" w:rsidRPr="00A4158F" w:rsidRDefault="009B738C" w:rsidP="009B73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158F">
        <w:rPr>
          <w:rFonts w:ascii="Times New Roman" w:hAnsi="Times New Roman" w:cs="Times New Roman"/>
          <w:color w:val="000000"/>
          <w:sz w:val="24"/>
          <w:szCs w:val="24"/>
        </w:rPr>
        <w:t xml:space="preserve">Caurplūdumu ar 5% pārsniegšanas varbūtību Q5% (caurplūdums, kurš var veidoties reizi 20 gados), izmanto, lai pārbaudītu esošo caurteku </w:t>
      </w:r>
      <w:proofErr w:type="spellStart"/>
      <w:r w:rsidRPr="00A4158F">
        <w:rPr>
          <w:rFonts w:ascii="Times New Roman" w:hAnsi="Times New Roman" w:cs="Times New Roman"/>
          <w:color w:val="000000"/>
          <w:sz w:val="24"/>
          <w:szCs w:val="24"/>
        </w:rPr>
        <w:t>caurvades</w:t>
      </w:r>
      <w:proofErr w:type="spellEnd"/>
      <w:r w:rsidRPr="00A4158F">
        <w:rPr>
          <w:rFonts w:ascii="Times New Roman" w:hAnsi="Times New Roman" w:cs="Times New Roman"/>
          <w:color w:val="000000"/>
          <w:sz w:val="24"/>
          <w:szCs w:val="24"/>
        </w:rPr>
        <w:t xml:space="preserve"> spēju vai noteikto pārbūvējamo caurteku nepieciešamo diametru, kā arī, tālāk hidraulikas aprēķinos, izmantojot šo caurplūdumu Q5%, nosaka straumes ātrumu un izvērtē situāciju vai nepieciešami kādi gultnes stiprinājumi ūdenstecē.</w:t>
      </w:r>
    </w:p>
    <w:p w14:paraId="7477FE75" w14:textId="77777777" w:rsidR="009B738C" w:rsidRPr="00A4158F" w:rsidRDefault="009B738C" w:rsidP="009B73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415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Caurplūdums ar 10% pārsniegšanas varbūtību Q10% (caurplūdums, kurš var veidoties reizi 10 gados) ir ūdens daudzums, kuru ir jāparedz novadīt, neappludinot apkārtējās platības, projektējot ūdensnotekas un novadgrāvjus apdzīvotās vietās, tīrumos un ganībās. </w:t>
      </w:r>
    </w:p>
    <w:p w14:paraId="3A69D0CE" w14:textId="77777777" w:rsidR="009B738C" w:rsidRPr="00A4158F" w:rsidRDefault="009B738C" w:rsidP="009B73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A4158F">
        <w:rPr>
          <w:rFonts w:ascii="Times New Roman" w:hAnsi="Times New Roman" w:cs="Times New Roman"/>
          <w:color w:val="000000"/>
          <w:sz w:val="24"/>
          <w:szCs w:val="24"/>
        </w:rPr>
        <w:t xml:space="preserve">Vasaras pusgada vidējo caurplūdumu </w:t>
      </w:r>
      <w:proofErr w:type="spellStart"/>
      <w:r w:rsidRPr="00A4158F">
        <w:rPr>
          <w:rFonts w:ascii="Times New Roman" w:hAnsi="Times New Roman" w:cs="Times New Roman"/>
          <w:color w:val="000000"/>
          <w:sz w:val="24"/>
          <w:szCs w:val="24"/>
        </w:rPr>
        <w:t>Qvv</w:t>
      </w:r>
      <w:proofErr w:type="spellEnd"/>
      <w:r w:rsidRPr="00A4158F">
        <w:rPr>
          <w:rFonts w:ascii="Times New Roman" w:hAnsi="Times New Roman" w:cs="Times New Roman"/>
          <w:color w:val="000000"/>
          <w:sz w:val="24"/>
          <w:szCs w:val="24"/>
        </w:rPr>
        <w:t xml:space="preserve"> izmanto drenu izteku atzīmju pārbaudei vai noteikšanai, </w:t>
      </w:r>
      <w:r w:rsidRPr="00A4158F">
        <w:rPr>
          <w:rFonts w:ascii="Times New Roman" w:eastAsia="CIDFont+F1" w:hAnsi="Times New Roman" w:cs="Times New Roman"/>
          <w:sz w:val="24"/>
          <w:szCs w:val="24"/>
        </w:rPr>
        <w:t>kurām jābūt vismaz 20 cm augstāk par šī caurplūduma līmeni.</w:t>
      </w:r>
    </w:p>
    <w:p w14:paraId="7D62C9C7" w14:textId="466E9856" w:rsidR="0014281F" w:rsidRDefault="00D12478" w:rsidP="008E083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Pēc p</w:t>
      </w:r>
      <w:r w:rsidR="008948E4">
        <w:rPr>
          <w:rFonts w:ascii="Times New Roman" w:eastAsia="Calibri" w:hAnsi="Times New Roman" w:cs="Times New Roman"/>
          <w:color w:val="000000"/>
          <w:sz w:val="24"/>
          <w:szCs w:val="24"/>
        </w:rPr>
        <w:t>asūtītāja sniegtās informācijas</w:t>
      </w:r>
      <w:r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</w:t>
      </w:r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lānotais ūdens daudzums karjerā sasniegtu 71×10</w:t>
      </w:r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3</w:t>
      </w:r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</w:t>
      </w:r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3</w:t>
      </w:r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dnn</w:t>
      </w:r>
      <w:proofErr w:type="spellEnd"/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="003336AF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, kas ir 0.</w:t>
      </w:r>
      <w:r w:rsidR="00A826F7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82</w:t>
      </w:r>
      <w:r w:rsidR="003336AF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</w:t>
      </w:r>
      <w:r w:rsidR="008948E4">
        <w:rPr>
          <w:rFonts w:ascii="Times New Roman" w:eastAsia="Calibri" w:hAnsi="Times New Roman" w:cs="Times New Roman"/>
          <w:color w:val="000000"/>
          <w:sz w:val="24"/>
          <w:szCs w:val="24"/>
        </w:rPr>
        <w:t>³</w:t>
      </w:r>
      <w:r w:rsidR="003336AF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/s. </w:t>
      </w:r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Atradnes teritorijai </w:t>
      </w:r>
      <w:bookmarkStart w:id="2" w:name="_Hlk105837286"/>
      <w:r w:rsidR="008948E4">
        <w:rPr>
          <w:rFonts w:ascii="Times New Roman" w:hAnsi="Times New Roman" w:cs="Times New Roman"/>
          <w:color w:val="000000"/>
          <w:sz w:val="24"/>
          <w:szCs w:val="24"/>
        </w:rPr>
        <w:t xml:space="preserve">pietekošo </w:t>
      </w:r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>ūden</w:t>
      </w:r>
      <w:r w:rsidR="008948E4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plānots novadīt </w:t>
      </w:r>
      <w:bookmarkStart w:id="3" w:name="_Hlk105837333"/>
      <w:bookmarkEnd w:id="2"/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uz </w:t>
      </w:r>
      <w:proofErr w:type="spellStart"/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>Rīterupīti</w:t>
      </w:r>
      <w:proofErr w:type="spellEnd"/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R no atradnes „Rīteri” iecirkņa „Koknese” 1. laukuma</w:t>
      </w:r>
      <w:bookmarkEnd w:id="3"/>
      <w:r w:rsidR="008E0839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Start w:id="4" w:name="_Hlk106455090"/>
      <w:r w:rsidR="008E0839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>Ūdens novadīšanas vietu skatīt 2.2.attelā.</w:t>
      </w:r>
      <w:bookmarkEnd w:id="4"/>
    </w:p>
    <w:p w14:paraId="2B5F0570" w14:textId="77777777" w:rsidR="00343BA9" w:rsidRPr="00130C18" w:rsidRDefault="00343BA9" w:rsidP="008E083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427B7DD" w14:textId="51E3CDE7" w:rsidR="00343BA9" w:rsidRPr="00130C18" w:rsidRDefault="00343BA9" w:rsidP="008E083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343BA9" w:rsidRPr="00130C18" w:rsidSect="00865E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2BF4B5" w14:textId="31696F3F" w:rsidR="0014281F" w:rsidRPr="00130C18" w:rsidRDefault="004C01EB" w:rsidP="004C0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0C18">
        <w:rPr>
          <w:noProof/>
          <w:lang w:eastAsia="lv-LV"/>
        </w:rPr>
        <w:lastRenderedPageBreak/>
        <w:drawing>
          <wp:inline distT="0" distB="0" distL="0" distR="0" wp14:anchorId="16B307A8" wp14:editId="442C9EC9">
            <wp:extent cx="8956675" cy="5720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596" cy="57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81F" w:rsidRPr="00130C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2.1.attēls </w:t>
      </w:r>
      <w:proofErr w:type="spellStart"/>
      <w:r w:rsidR="0014281F" w:rsidRPr="00130C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Rīterupītes</w:t>
      </w:r>
      <w:proofErr w:type="spellEnd"/>
      <w:r w:rsidR="0014281F" w:rsidRPr="00130C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sateces baseina shēma (</w:t>
      </w:r>
      <w:r w:rsidR="0014281F" w:rsidRPr="00130C18">
        <w:rPr>
          <w:rFonts w:ascii="Times New Roman" w:hAnsi="Times New Roman" w:cs="Times New Roman"/>
          <w:i/>
          <w:iCs/>
          <w:color w:val="000000"/>
          <w:sz w:val="24"/>
          <w:szCs w:val="24"/>
        </w:rPr>
        <w:t>avots: Meliorācijas kadastra informācijas sistēma)</w:t>
      </w:r>
    </w:p>
    <w:p w14:paraId="4D3A34A6" w14:textId="77777777" w:rsidR="0014281F" w:rsidRPr="00130C18" w:rsidRDefault="0014281F" w:rsidP="008E083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14281F" w:rsidRPr="00130C18" w:rsidSect="00865EF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14:paraId="39766E78" w14:textId="77777777" w:rsidR="00D12478" w:rsidRPr="00130C18" w:rsidRDefault="00D12478" w:rsidP="00D12478">
      <w:pPr>
        <w:spacing w:after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30C18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 wp14:anchorId="253014E2" wp14:editId="409DDAAC">
            <wp:extent cx="4845631" cy="3828849"/>
            <wp:effectExtent l="19050" t="19050" r="12700" b="196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34" cy="38471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8B7CE" w14:textId="7735672A" w:rsidR="00D12478" w:rsidRPr="00130C18" w:rsidRDefault="00401F29" w:rsidP="00D12478">
      <w:pPr>
        <w:spacing w:after="12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b/>
          <w:sz w:val="24"/>
          <w:szCs w:val="24"/>
        </w:rPr>
        <w:t>2.2</w:t>
      </w:r>
      <w:r w:rsidR="00D12478" w:rsidRPr="00130C18">
        <w:rPr>
          <w:rFonts w:ascii="Times New Roman" w:hAnsi="Times New Roman" w:cs="Times New Roman"/>
          <w:b/>
          <w:sz w:val="24"/>
          <w:szCs w:val="24"/>
        </w:rPr>
        <w:t>.attēls</w:t>
      </w:r>
      <w:r w:rsidR="00D12478" w:rsidRPr="00130C18">
        <w:rPr>
          <w:rFonts w:ascii="Times New Roman" w:hAnsi="Times New Roman" w:cs="Times New Roman"/>
          <w:bCs/>
          <w:sz w:val="24"/>
          <w:szCs w:val="24"/>
        </w:rPr>
        <w:t xml:space="preserve"> Atsūknētā ūdens novadīšanas</w:t>
      </w:r>
      <w:r w:rsidR="00D12478" w:rsidRPr="00130C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shēma</w:t>
      </w:r>
    </w:p>
    <w:p w14:paraId="3299EB45" w14:textId="53422F09" w:rsidR="00BE7F40" w:rsidRDefault="00BE7F40" w:rsidP="002F7F15">
      <w:pPr>
        <w:pStyle w:val="Default"/>
        <w:numPr>
          <w:ilvl w:val="0"/>
          <w:numId w:val="1"/>
        </w:numPr>
        <w:spacing w:after="100" w:afterAutospacing="1"/>
        <w:jc w:val="center"/>
        <w:rPr>
          <w:rFonts w:ascii="Times New Roman" w:hAnsi="Times New Roman" w:cs="Times New Roman"/>
          <w:b/>
          <w:bCs/>
          <w:lang w:val="lv-LV"/>
        </w:rPr>
      </w:pPr>
      <w:r w:rsidRPr="00130C18">
        <w:rPr>
          <w:rFonts w:ascii="Times New Roman" w:hAnsi="Times New Roman" w:cs="Times New Roman"/>
          <w:b/>
          <w:bCs/>
          <w:lang w:val="lv-LV"/>
        </w:rPr>
        <w:t>Hidroloģiskie aprēķini</w:t>
      </w:r>
    </w:p>
    <w:p w14:paraId="6F5FB107" w14:textId="72395E08" w:rsidR="00F03BC3" w:rsidRPr="00130C18" w:rsidRDefault="009B71A6" w:rsidP="002F7F15">
      <w:pPr>
        <w:pStyle w:val="Default"/>
        <w:numPr>
          <w:ilvl w:val="1"/>
          <w:numId w:val="1"/>
        </w:numPr>
        <w:spacing w:after="100" w:afterAutospacing="1"/>
        <w:jc w:val="center"/>
        <w:rPr>
          <w:rFonts w:ascii="Times New Roman" w:hAnsi="Times New Roman" w:cs="Times New Roman"/>
          <w:lang w:val="lv-LV"/>
        </w:rPr>
      </w:pPr>
      <w:r w:rsidRPr="00130C18">
        <w:rPr>
          <w:rFonts w:ascii="Times New Roman" w:hAnsi="Times New Roman" w:cs="Times New Roman"/>
          <w:b/>
          <w:bCs/>
          <w:lang w:val="lv-LV"/>
        </w:rPr>
        <w:t>Pavasara palu maksimālie caurplūdumi</w:t>
      </w:r>
    </w:p>
    <w:p w14:paraId="3D785081" w14:textId="7D019F09" w:rsidR="00313F53" w:rsidRPr="00130C18" w:rsidRDefault="00313F53" w:rsidP="00313F5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ir Daugavas baseina Daugavas labā krasta </w:t>
      </w:r>
      <w:r w:rsidR="00CE3219">
        <w:rPr>
          <w:rFonts w:ascii="Times New Roman" w:eastAsia="CIDFont+F1" w:hAnsi="Times New Roman" w:cs="Times New Roman"/>
          <w:sz w:val="24"/>
          <w:szCs w:val="24"/>
        </w:rPr>
        <w:t>ceturtās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pakāpes lielākā pieteka. Upes garums pēc ūdens saimniecisko iecirkņu klasifikatora (ŪSIK kods Nr. 41712) ir 5,6 km. Ziemeļos no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iecirkņa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Grotāni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Rīterupīte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ietek Urgu ūdenskrātuvē un ap 130 m R no atradnes „Rīteri” iecirkņa „Koknese” 1. laukuma atkal izplūst no Urgu ūdenskrātuv</w:t>
      </w:r>
      <w:r w:rsidR="00CE3219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Pēc </w:t>
      </w:r>
      <w:r w:rsidR="00CE3219">
        <w:rPr>
          <w:rFonts w:ascii="Times New Roman" w:eastAsia="CIDFont+F1" w:hAnsi="Times New Roman" w:cs="Times New Roman"/>
          <w:sz w:val="24"/>
          <w:szCs w:val="24"/>
        </w:rPr>
        <w:t>~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320 m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caur caurteku ietek Rīteru</w:t>
      </w:r>
      <w:r w:rsidR="00CE3219">
        <w:rPr>
          <w:rFonts w:ascii="Times New Roman" w:eastAsia="CIDFont+F1" w:hAnsi="Times New Roman" w:cs="Times New Roman"/>
          <w:sz w:val="24"/>
          <w:szCs w:val="24"/>
        </w:rPr>
        <w:t xml:space="preserve"> līcī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un tālāk Daugavā.</w:t>
      </w:r>
    </w:p>
    <w:p w14:paraId="03A76FD2" w14:textId="1A420149" w:rsidR="00B655A6" w:rsidRPr="00130C18" w:rsidRDefault="00B655A6" w:rsidP="00744768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</w:t>
      </w:r>
      <w:r w:rsidR="00535B84">
        <w:rPr>
          <w:rFonts w:ascii="Times New Roman" w:eastAsia="CIDFont+F1" w:hAnsi="Times New Roman" w:cs="Times New Roman"/>
          <w:sz w:val="24"/>
          <w:szCs w:val="24"/>
        </w:rPr>
        <w:t>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fiziski ģeogrāfiskie parametri:</w:t>
      </w:r>
    </w:p>
    <w:p w14:paraId="123A4049" w14:textId="1022DEED" w:rsidR="00744768" w:rsidRPr="00130C18" w:rsidRDefault="00744768" w:rsidP="00744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Aprēķina sateces baseina laukums: A= 2</w:t>
      </w:r>
      <w:r w:rsidR="00B655A6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655A6" w:rsidRPr="00130C18">
        <w:rPr>
          <w:rFonts w:ascii="Times New Roman" w:hAnsi="Times New Roman" w:cs="Times New Roman"/>
          <w:color w:val="000000"/>
          <w:sz w:val="24"/>
          <w:szCs w:val="24"/>
        </w:rPr>
        <w:t>76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km</w:t>
      </w:r>
      <w:r w:rsidR="00535B84">
        <w:rPr>
          <w:rFonts w:ascii="Times New Roman" w:hAnsi="Times New Roman" w:cs="Times New Roman"/>
          <w:color w:val="000000"/>
          <w:sz w:val="24"/>
          <w:szCs w:val="24"/>
        </w:rPr>
        <w:t>²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5FC0EA5D" w14:textId="3EA76F13" w:rsidR="00744768" w:rsidRPr="00130C18" w:rsidRDefault="00744768" w:rsidP="00744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Relatīvā mežu platība </w:t>
      </w:r>
      <w:proofErr w:type="spellStart"/>
      <w:r w:rsidR="00B655A6"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upes baseinā: Am=</w:t>
      </w:r>
      <w:r w:rsidR="004C01EB" w:rsidRPr="00130C18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%; </w:t>
      </w:r>
    </w:p>
    <w:p w14:paraId="06EBD452" w14:textId="579791BD" w:rsidR="00744768" w:rsidRPr="00130C18" w:rsidRDefault="00744768" w:rsidP="00744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Relatīvā purvu platība baseinā: Ap=</w:t>
      </w:r>
      <w:r w:rsidR="00B655A6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%; </w:t>
      </w:r>
    </w:p>
    <w:p w14:paraId="203CFBCC" w14:textId="0697CC64" w:rsidR="00744768" w:rsidRPr="00130C18" w:rsidRDefault="00744768" w:rsidP="00744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Ūdenstilpju summārā virsma sateces baseinā: SΣ=</w:t>
      </w:r>
      <w:r w:rsidR="004C01EB" w:rsidRPr="00130C18">
        <w:rPr>
          <w:rFonts w:ascii="Times New Roman" w:hAnsi="Times New Roman" w:cs="Times New Roman"/>
          <w:color w:val="000000"/>
          <w:sz w:val="24"/>
          <w:szCs w:val="24"/>
        </w:rPr>
        <w:t>7,4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km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6878833D" w14:textId="02672762" w:rsidR="00744768" w:rsidRPr="00130C18" w:rsidRDefault="00744768" w:rsidP="00744768">
      <w:pPr>
        <w:pStyle w:val="Default"/>
        <w:rPr>
          <w:rFonts w:ascii="Times New Roman" w:hAnsi="Times New Roman" w:cs="Times New Roman"/>
          <w:lang w:val="lv-LV"/>
        </w:rPr>
      </w:pPr>
      <w:r w:rsidRPr="00130C18">
        <w:rPr>
          <w:rFonts w:ascii="Times New Roman" w:hAnsi="Times New Roman" w:cs="Times New Roman"/>
          <w:lang w:val="lv-LV"/>
        </w:rPr>
        <w:t>Summārais ūdenstilpju sateces baseina laukums: Ai=</w:t>
      </w:r>
      <w:r w:rsidR="004C01EB" w:rsidRPr="00130C18">
        <w:rPr>
          <w:rFonts w:ascii="Times New Roman" w:hAnsi="Times New Roman" w:cs="Times New Roman"/>
          <w:lang w:val="lv-LV"/>
        </w:rPr>
        <w:t>5</w:t>
      </w:r>
      <w:r w:rsidRPr="00130C18">
        <w:rPr>
          <w:rFonts w:ascii="Times New Roman" w:hAnsi="Times New Roman" w:cs="Times New Roman"/>
          <w:lang w:val="lv-LV"/>
        </w:rPr>
        <w:t>,</w:t>
      </w:r>
      <w:r w:rsidR="004C01EB" w:rsidRPr="00130C18">
        <w:rPr>
          <w:rFonts w:ascii="Times New Roman" w:hAnsi="Times New Roman" w:cs="Times New Roman"/>
          <w:lang w:val="lv-LV"/>
        </w:rPr>
        <w:t>8</w:t>
      </w:r>
      <w:r w:rsidRPr="00130C18">
        <w:rPr>
          <w:rFonts w:ascii="Times New Roman" w:hAnsi="Times New Roman" w:cs="Times New Roman"/>
          <w:lang w:val="lv-LV"/>
        </w:rPr>
        <w:t xml:space="preserve"> km</w:t>
      </w:r>
      <w:r w:rsidRPr="00130C18">
        <w:rPr>
          <w:rFonts w:ascii="Times New Roman" w:hAnsi="Times New Roman" w:cs="Times New Roman"/>
          <w:vertAlign w:val="superscript"/>
          <w:lang w:val="lv-LV"/>
        </w:rPr>
        <w:t>2</w:t>
      </w:r>
      <w:r w:rsidRPr="00130C18">
        <w:rPr>
          <w:rFonts w:ascii="Times New Roman" w:hAnsi="Times New Roman" w:cs="Times New Roman"/>
          <w:lang w:val="lv-LV"/>
        </w:rPr>
        <w:t xml:space="preserve">. </w:t>
      </w:r>
    </w:p>
    <w:p w14:paraId="40D7A18B" w14:textId="77777777" w:rsidR="002B0CAD" w:rsidRPr="00130C18" w:rsidRDefault="002B0CAD" w:rsidP="00744768">
      <w:pPr>
        <w:pStyle w:val="Default"/>
        <w:rPr>
          <w:rFonts w:ascii="Times New Roman" w:hAnsi="Times New Roman" w:cs="Times New Roman"/>
          <w:lang w:val="lv-LV"/>
        </w:rPr>
      </w:pPr>
    </w:p>
    <w:p w14:paraId="14A6338E" w14:textId="5AC73150" w:rsidR="002B0CAD" w:rsidRPr="00130C18" w:rsidRDefault="002F7F15" w:rsidP="002B0CA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01637" w:rsidRPr="00130C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0CAD" w:rsidRPr="00130C1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2B0CAD" w:rsidRPr="00130C18">
        <w:rPr>
          <w:rFonts w:ascii="Times New Roman" w:hAnsi="Times New Roman" w:cs="Times New Roman"/>
          <w:sz w:val="24"/>
          <w:szCs w:val="24"/>
        </w:rPr>
        <w:t xml:space="preserve"> </w:t>
      </w:r>
      <w:r w:rsidR="002B0CAD" w:rsidRPr="00130C18">
        <w:rPr>
          <w:rFonts w:ascii="Times New Roman" w:hAnsi="Times New Roman" w:cs="Times New Roman"/>
          <w:b/>
          <w:bCs/>
          <w:sz w:val="24"/>
          <w:szCs w:val="24"/>
        </w:rPr>
        <w:t>tabula. Aprēķin</w:t>
      </w:r>
      <w:r w:rsidR="00535B84">
        <w:rPr>
          <w:rFonts w:ascii="Times New Roman" w:hAnsi="Times New Roman" w:cs="Times New Roman"/>
          <w:b/>
          <w:bCs/>
          <w:sz w:val="24"/>
          <w:szCs w:val="24"/>
        </w:rPr>
        <w:t>a laukuma</w:t>
      </w:r>
      <w:r w:rsidR="002B0CAD" w:rsidRPr="00130C18">
        <w:rPr>
          <w:rFonts w:ascii="Times New Roman" w:hAnsi="Times New Roman" w:cs="Times New Roman"/>
          <w:b/>
          <w:bCs/>
          <w:sz w:val="24"/>
          <w:szCs w:val="24"/>
        </w:rPr>
        <w:t xml:space="preserve"> fiziski-ģeogrāfisko faktoru kopsavilkums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1168"/>
        <w:gridCol w:w="1168"/>
        <w:gridCol w:w="1168"/>
        <w:gridCol w:w="1168"/>
        <w:gridCol w:w="1168"/>
        <w:gridCol w:w="1168"/>
        <w:gridCol w:w="1169"/>
      </w:tblGrid>
      <w:tr w:rsidR="002B0CAD" w:rsidRPr="00130C18" w14:paraId="4272518E" w14:textId="77777777" w:rsidTr="001F120A">
        <w:tc>
          <w:tcPr>
            <w:tcW w:w="1168" w:type="dxa"/>
          </w:tcPr>
          <w:p w14:paraId="47149505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Sateces baseins</w:t>
            </w:r>
          </w:p>
        </w:tc>
        <w:tc>
          <w:tcPr>
            <w:tcW w:w="1168" w:type="dxa"/>
          </w:tcPr>
          <w:p w14:paraId="7BA5B0C3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A, km</w:t>
            </w: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8" w:type="dxa"/>
          </w:tcPr>
          <w:p w14:paraId="1E7B21C7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SΣ, km2</w:t>
            </w:r>
          </w:p>
        </w:tc>
        <w:tc>
          <w:tcPr>
            <w:tcW w:w="1168" w:type="dxa"/>
          </w:tcPr>
          <w:p w14:paraId="74CB895C" w14:textId="3A3A0BAA" w:rsidR="002B0CAD" w:rsidRPr="00130C18" w:rsidRDefault="004C01EB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</w:rPr>
              <w:t>Ai</w:t>
            </w:r>
            <w:r w:rsidR="002B0CAD"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km2</w:t>
            </w:r>
          </w:p>
        </w:tc>
        <w:tc>
          <w:tcPr>
            <w:tcW w:w="1168" w:type="dxa"/>
          </w:tcPr>
          <w:p w14:paraId="3F6185DC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  <w:proofErr w:type="spellEnd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km</w:t>
            </w: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8" w:type="dxa"/>
          </w:tcPr>
          <w:p w14:paraId="1B591115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  <w:proofErr w:type="spellEnd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1168" w:type="dxa"/>
          </w:tcPr>
          <w:p w14:paraId="42F10308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Ap, km2</w:t>
            </w:r>
          </w:p>
        </w:tc>
        <w:tc>
          <w:tcPr>
            <w:tcW w:w="1169" w:type="dxa"/>
          </w:tcPr>
          <w:p w14:paraId="330E30C9" w14:textId="77777777" w:rsidR="002B0CAD" w:rsidRPr="00130C18" w:rsidRDefault="002B0CAD" w:rsidP="001F1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Ap, %</w:t>
            </w:r>
          </w:p>
        </w:tc>
      </w:tr>
      <w:tr w:rsidR="002B0CAD" w:rsidRPr="00130C18" w14:paraId="20ACC03F" w14:textId="77777777" w:rsidTr="001E6F28">
        <w:trPr>
          <w:trHeight w:val="413"/>
        </w:trPr>
        <w:tc>
          <w:tcPr>
            <w:tcW w:w="1168" w:type="dxa"/>
          </w:tcPr>
          <w:p w14:paraId="36AF99D1" w14:textId="79E13CBE" w:rsidR="002B0CAD" w:rsidRPr="00130C18" w:rsidRDefault="00865EF2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Rīterupīt</w:t>
            </w:r>
            <w:r w:rsidR="002B0CAD" w:rsidRPr="00130C1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168" w:type="dxa"/>
          </w:tcPr>
          <w:p w14:paraId="09ACA99E" w14:textId="77777777" w:rsidR="002B0CAD" w:rsidRPr="00130C18" w:rsidRDefault="002B0CAD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1168" w:type="dxa"/>
          </w:tcPr>
          <w:p w14:paraId="3FF3B8D6" w14:textId="397D0DC5" w:rsidR="002B0CAD" w:rsidRPr="00130C18" w:rsidRDefault="004C01EB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68" w:type="dxa"/>
          </w:tcPr>
          <w:p w14:paraId="0406CA8E" w14:textId="41808B72" w:rsidR="002B0CAD" w:rsidRPr="00130C18" w:rsidRDefault="004C01EB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168" w:type="dxa"/>
          </w:tcPr>
          <w:p w14:paraId="139550C7" w14:textId="5DC00D13" w:rsidR="002B0CAD" w:rsidRPr="00130C18" w:rsidRDefault="004C01EB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12,76</w:t>
            </w:r>
          </w:p>
        </w:tc>
        <w:tc>
          <w:tcPr>
            <w:tcW w:w="1168" w:type="dxa"/>
          </w:tcPr>
          <w:p w14:paraId="624895B1" w14:textId="088B5058" w:rsidR="002B0CAD" w:rsidRPr="00130C18" w:rsidRDefault="004C01EB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68" w:type="dxa"/>
          </w:tcPr>
          <w:p w14:paraId="15A3985F" w14:textId="77777777" w:rsidR="002B0CAD" w:rsidRPr="00130C18" w:rsidRDefault="002B0CAD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14:paraId="40192BA9" w14:textId="77777777" w:rsidR="002B0CAD" w:rsidRPr="00130C18" w:rsidRDefault="002B0CAD" w:rsidP="001F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E58002A" w14:textId="77777777" w:rsidR="002B0CAD" w:rsidRPr="00130C18" w:rsidRDefault="002B0CAD" w:rsidP="002B0CAD">
      <w:pPr>
        <w:rPr>
          <w:rFonts w:ascii="Times New Roman" w:hAnsi="Times New Roman" w:cs="Times New Roman"/>
          <w:sz w:val="24"/>
          <w:szCs w:val="24"/>
        </w:rPr>
      </w:pPr>
    </w:p>
    <w:p w14:paraId="45175626" w14:textId="724FBBCF" w:rsidR="00F03BC3" w:rsidRPr="00130C18" w:rsidRDefault="00F03BC3" w:rsidP="00744768">
      <w:pPr>
        <w:pStyle w:val="Default"/>
        <w:rPr>
          <w:rFonts w:ascii="Times New Roman" w:hAnsi="Times New Roman" w:cs="Times New Roman"/>
          <w:lang w:val="lv-LV"/>
        </w:rPr>
      </w:pPr>
      <w:r w:rsidRPr="00130C18">
        <w:rPr>
          <w:rFonts w:ascii="Times New Roman" w:hAnsi="Times New Roman" w:cs="Times New Roman"/>
          <w:lang w:val="lv-LV"/>
        </w:rPr>
        <w:t xml:space="preserve">Pavasara palu maksimālo caurplūdumu ar nepieciešamo nodrošinājumu p=1%, aprēķina pēc formulas: </w:t>
      </w:r>
    </w:p>
    <w:p w14:paraId="56AC779E" w14:textId="0E0212AB" w:rsidR="00F03BC3" w:rsidRPr="00130C18" w:rsidRDefault="00F03BC3" w:rsidP="00E810EB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Cambria Math" w:hAnsi="Cambria Math" w:cs="Cambria Math"/>
          <w:sz w:val="24"/>
          <w:szCs w:val="24"/>
        </w:rPr>
        <w:t>𝑄</w:t>
      </w:r>
      <w:r w:rsidRPr="00130C18">
        <w:rPr>
          <w:rFonts w:ascii="Times New Roman" w:hAnsi="Times New Roman" w:cs="Times New Roman"/>
          <w:sz w:val="24"/>
          <w:szCs w:val="24"/>
        </w:rPr>
        <w:t>1%=k1%×δ×δ1×δ2×(</w:t>
      </w:r>
      <w:r w:rsidRPr="00130C18">
        <w:rPr>
          <w:rFonts w:ascii="Cambria Math" w:hAnsi="Cambria Math" w:cs="Cambria Math"/>
          <w:sz w:val="24"/>
          <w:szCs w:val="24"/>
        </w:rPr>
        <w:t>𝐴</w:t>
      </w:r>
      <w:r w:rsidRPr="00130C18">
        <w:rPr>
          <w:rFonts w:ascii="Times New Roman" w:hAnsi="Times New Roman" w:cs="Times New Roman"/>
          <w:sz w:val="24"/>
          <w:szCs w:val="24"/>
        </w:rPr>
        <w:t>+1)</w:t>
      </w:r>
      <w:r w:rsidRPr="00130C18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744768" w:rsidRPr="00130C18">
        <w:rPr>
          <w:rFonts w:ascii="Times New Roman" w:hAnsi="Times New Roman" w:cs="Times New Roman"/>
          <w:sz w:val="24"/>
          <w:szCs w:val="24"/>
          <w:vertAlign w:val="superscript"/>
        </w:rPr>
        <w:t>0,</w:t>
      </w:r>
      <w:r w:rsidRPr="00130C18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E810EB" w:rsidRPr="00130C18">
        <w:rPr>
          <w:rFonts w:ascii="Times New Roman" w:hAnsi="Times New Roman" w:cs="Times New Roman"/>
          <w:sz w:val="24"/>
          <w:szCs w:val="24"/>
        </w:rPr>
        <w:t>×A</w:t>
      </w:r>
      <w:r w:rsidRPr="00130C18">
        <w:rPr>
          <w:rFonts w:ascii="Times New Roman" w:hAnsi="Times New Roman" w:cs="Times New Roman"/>
          <w:sz w:val="24"/>
          <w:szCs w:val="24"/>
        </w:rPr>
        <w:t>,</w:t>
      </w:r>
    </w:p>
    <w:p w14:paraId="651729D5" w14:textId="77777777" w:rsidR="004C01EB" w:rsidRPr="00130C18" w:rsidRDefault="00E810EB" w:rsidP="004C01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kur:</w:t>
      </w:r>
    </w:p>
    <w:p w14:paraId="0D5333B7" w14:textId="4E16FA8B" w:rsidR="00F03BC3" w:rsidRPr="00130C18" w:rsidRDefault="00E810EB" w:rsidP="004C01EB">
      <w:p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lastRenderedPageBreak/>
        <w:t>K1% – parametrs, kas raksturo pavasara palu straujumu ar 1%</w:t>
      </w:r>
      <w:r w:rsidR="0053222A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pārsniegšanas varbūtību; tā vērtības noteiktas LBN 224-15</w:t>
      </w:r>
      <w:r w:rsidR="0053222A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“Meliorācijas sistēmas un hidrotehniskās būves” 2. pielikuma 1. kartogrammā (K1%=1);</w:t>
      </w:r>
    </w:p>
    <w:p w14:paraId="70EF7E4C" w14:textId="77777777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 – koeficients, kas ievērtē ūdenstilpju regulējošo ietekmi</w:t>
      </w:r>
    </w:p>
    <w:p w14:paraId="2ECD222C" w14:textId="46544B11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left="426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(δ=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0,85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), aprēķināts pēc </w:t>
      </w:r>
      <w:r w:rsidR="002B5E6C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2B5E6C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2. nodaļas 2. formulas;</w:t>
      </w:r>
    </w:p>
    <w:p w14:paraId="0EA4AF81" w14:textId="77777777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δ1 – koeficients, kas ievērtē maksimālo caurplūdumu atkarībā no mežu</w:t>
      </w:r>
    </w:p>
    <w:p w14:paraId="5EEDA035" w14:textId="4C48D80E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left="567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platības sateces baseinā (δ1=0.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1), aprēķina pēc</w:t>
      </w:r>
      <w:r w:rsidR="002B5E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5E6C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2B5E6C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2. nodaļas</w:t>
      </w:r>
    </w:p>
    <w:p w14:paraId="5D2801DF" w14:textId="77777777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left="567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4.formulas;</w:t>
      </w:r>
    </w:p>
    <w:p w14:paraId="62DCA213" w14:textId="77777777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δ2 – koeficients, kas ievērtē maksimālo caurplūdumu atkarībā no</w:t>
      </w:r>
    </w:p>
    <w:p w14:paraId="4542997B" w14:textId="21956F59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left="567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purvu platības sateces baseinā (δ2=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), aprēķina pēc </w:t>
      </w:r>
      <w:r w:rsidR="002B5E6C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2B5E6C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2. nodaļas</w:t>
      </w:r>
    </w:p>
    <w:p w14:paraId="2706D0B6" w14:textId="77777777" w:rsidR="0053222A" w:rsidRPr="00130C18" w:rsidRDefault="0053222A" w:rsidP="004C01EB">
      <w:pPr>
        <w:autoSpaceDE w:val="0"/>
        <w:autoSpaceDN w:val="0"/>
        <w:adjustRightInd w:val="0"/>
        <w:spacing w:after="0" w:line="240" w:lineRule="auto"/>
        <w:ind w:left="567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5.formulas;</w:t>
      </w:r>
    </w:p>
    <w:p w14:paraId="4B81A577" w14:textId="0FCC5D13" w:rsidR="004D772F" w:rsidRPr="00130C18" w:rsidRDefault="0053222A" w:rsidP="004C01E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A – sateces baseina laukums (A=2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46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km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), noteikts </w:t>
      </w:r>
      <w:r w:rsidR="00F618FF">
        <w:rPr>
          <w:rFonts w:ascii="Times New Roman" w:hAnsi="Times New Roman" w:cs="Times New Roman"/>
          <w:color w:val="000000"/>
          <w:sz w:val="24"/>
          <w:szCs w:val="24"/>
        </w:rPr>
        <w:t xml:space="preserve">ar GIS palīdzību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pēc </w:t>
      </w:r>
    </w:p>
    <w:p w14:paraId="287FBC49" w14:textId="355098C0" w:rsidR="00F03BC3" w:rsidRPr="00130C18" w:rsidRDefault="0053222A" w:rsidP="004C01EB">
      <w:pPr>
        <w:autoSpaceDE w:val="0"/>
        <w:autoSpaceDN w:val="0"/>
        <w:adjustRightInd w:val="0"/>
        <w:spacing w:after="0" w:line="240" w:lineRule="auto"/>
        <w:ind w:left="567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publiski pieejamiem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kartogrāfiskajiem materiāliem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(s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katīt 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attēls </w:t>
      </w:r>
      <w:r w:rsidR="00F618F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3203A8C6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C4C6F94" w14:textId="7A41310D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Koeficientu δ aprēķina, reizinot visu sateces baseina ūdenstilpju atsevišķos ietekmes</w:t>
      </w:r>
    </w:p>
    <w:p w14:paraId="2B615044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koeficientus:</w:t>
      </w:r>
    </w:p>
    <w:p w14:paraId="4F510FD4" w14:textId="07740ABF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 = r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× r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...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i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...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n-1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...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n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65E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54804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054804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="004D772F" w:rsidRPr="00130C1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nodaļas 2.formula)</w:t>
      </w:r>
    </w:p>
    <w:p w14:paraId="73D90AA9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kur: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i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– i-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tās ūdenstilpes (ezera) ietekmes koeficients, kas attiecināts uz</w:t>
      </w:r>
    </w:p>
    <w:p w14:paraId="687ADCA5" w14:textId="67D6E371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aprēķina vērumu, aprēķina pēc </w:t>
      </w:r>
      <w:r w:rsidR="00054804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054804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2. nodaļas 3.formulas;</w:t>
      </w:r>
    </w:p>
    <w:p w14:paraId="7B555672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C6F8B78" w14:textId="26BBA088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Lai aprēķinātu koeficientu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535B8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i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>, izmanto šādu formulu: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2693"/>
        <w:gridCol w:w="3828"/>
      </w:tblGrid>
      <w:tr w:rsidR="004D772F" w:rsidRPr="00130C18" w14:paraId="449E619F" w14:textId="77777777" w:rsidTr="00054804">
        <w:trPr>
          <w:jc w:val="center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696BDF29" w14:textId="25421032" w:rsidR="004D772F" w:rsidRPr="00130C18" w:rsidRDefault="00446CF0" w:rsidP="00D35CDA">
            <w:pPr>
              <w:spacing w:beforeLines="30" w:before="72" w:after="100" w:afterAutospacing="1" w:line="293" w:lineRule="atLeast"/>
              <w:ind w:left="-4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δ</w:t>
            </w: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D35CDA" w:rsidRPr="00130C18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 w:rsidR="004D772F" w:rsidRPr="00130C1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4D772F" w:rsidRPr="00130C1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="004D772F" w:rsidRPr="00130C18">
              <w:rPr>
                <w:rFonts w:ascii="Times New Roman" w:hAnsi="Times New Roman" w:cs="Times New Roman"/>
                <w:sz w:val="24"/>
                <w:szCs w:val="24"/>
              </w:rPr>
              <w:t>=1–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  <w:hideMark/>
          </w:tcPr>
          <w:p w14:paraId="6A5D1A4F" w14:textId="1AEEA409" w:rsidR="004D772F" w:rsidRPr="00130C18" w:rsidRDefault="004D772F" w:rsidP="005767A3">
            <w:pPr>
              <w:spacing w:beforeLines="30" w:before="7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14,2 × Si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0,355</w:t>
            </w: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× Ai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0,73</w:t>
            </w:r>
          </w:p>
        </w:tc>
        <w:tc>
          <w:tcPr>
            <w:tcW w:w="3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10C7308E" w14:textId="19BDD6FC" w:rsidR="004D772F" w:rsidRPr="00130C18" w:rsidRDefault="00054804" w:rsidP="00054804">
            <w:pPr>
              <w:spacing w:before="195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D772F" w:rsidRPr="00130C1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B5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LBN 224-15</w:t>
            </w:r>
            <w:r w:rsidRPr="002B5E6C">
              <w:rPr>
                <w:rFonts w:ascii="Arial" w:hAnsi="Arial" w:cs="Arial"/>
                <w:color w:val="414142"/>
                <w:sz w:val="35"/>
                <w:szCs w:val="35"/>
                <w:shd w:val="clear" w:color="auto" w:fill="FFFFFF"/>
              </w:rPr>
              <w:t xml:space="preserve"> </w:t>
            </w:r>
            <w:r w:rsidR="004D772F" w:rsidRPr="00130C18">
              <w:rPr>
                <w:rFonts w:ascii="Times New Roman" w:hAnsi="Times New Roman" w:cs="Times New Roman"/>
                <w:sz w:val="24"/>
                <w:szCs w:val="24"/>
              </w:rPr>
              <w:t>2. nodaļas 3.formula)</w:t>
            </w:r>
          </w:p>
        </w:tc>
      </w:tr>
      <w:tr w:rsidR="004D772F" w:rsidRPr="00130C18" w14:paraId="09932645" w14:textId="77777777" w:rsidTr="00054804">
        <w:trPr>
          <w:jc w:val="center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13E6C8" w14:textId="77777777" w:rsidR="004D772F" w:rsidRPr="00130C18" w:rsidRDefault="004D772F" w:rsidP="005767A3">
            <w:pPr>
              <w:spacing w:beforeLines="30" w:before="72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15894E37" w14:textId="028A9E7C" w:rsidR="004D772F" w:rsidRPr="00130C18" w:rsidRDefault="004D772F" w:rsidP="005767A3">
            <w:pPr>
              <w:spacing w:beforeLines="30" w:before="7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h1%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0,5</w:t>
            </w: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× A</w:t>
            </w:r>
          </w:p>
        </w:tc>
        <w:tc>
          <w:tcPr>
            <w:tcW w:w="38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8A595D" w14:textId="77777777" w:rsidR="004D772F" w:rsidRPr="00130C18" w:rsidRDefault="004D772F" w:rsidP="004D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D70FDA" w14:textId="346E5A30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kur: Ai – sateces baseina laukums i- tai ūdenstilpei, (Ai=</w:t>
      </w:r>
      <w:r w:rsidR="00B06EA6" w:rsidRPr="00130C18">
        <w:rPr>
          <w:rFonts w:ascii="Times New Roman" w:hAnsi="Times New Roman" w:cs="Times New Roman"/>
          <w:color w:val="000000"/>
          <w:sz w:val="24"/>
          <w:szCs w:val="24"/>
        </w:rPr>
        <w:t>5,8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km2);</w:t>
      </w:r>
    </w:p>
    <w:p w14:paraId="2487DA37" w14:textId="4A8DD67D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A – sateces baseina laukums aprēķina vērumā (A=2</w:t>
      </w:r>
      <w:r w:rsidR="004B1C42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B1C42" w:rsidRPr="00130C18">
        <w:rPr>
          <w:rFonts w:ascii="Times New Roman" w:hAnsi="Times New Roman" w:cs="Times New Roman"/>
          <w:color w:val="000000"/>
          <w:sz w:val="24"/>
          <w:szCs w:val="24"/>
        </w:rPr>
        <w:t>76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km2);</w:t>
      </w:r>
    </w:p>
    <w:p w14:paraId="0ACB366B" w14:textId="16BB531E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– i-tās ūdenstilpes virsmas laukums, (Si=</w:t>
      </w:r>
      <w:r w:rsidR="00B06EA6" w:rsidRPr="00130C18">
        <w:rPr>
          <w:rFonts w:ascii="Times New Roman" w:hAnsi="Times New Roman" w:cs="Times New Roman"/>
          <w:color w:val="000000"/>
          <w:sz w:val="24"/>
          <w:szCs w:val="24"/>
        </w:rPr>
        <w:t>7,4</w:t>
      </w:r>
      <w:r w:rsidR="004B1C42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km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);</w:t>
      </w:r>
    </w:p>
    <w:p w14:paraId="30F35075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1%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– pavasara palu noteces slānis (mm) ar 1 % pārsniegšanas varbūtību,</w:t>
      </w:r>
    </w:p>
    <w:p w14:paraId="01626B14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kura vērtību nosaka LBN 224-15“Meliorācijas sistēmas un</w:t>
      </w:r>
    </w:p>
    <w:p w14:paraId="37B29830" w14:textId="73152B6F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hidrotehniskās būves” 2. pielikuma 2. kartogrammā (h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1%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=2</w:t>
      </w:r>
      <w:r w:rsidR="004B1C42" w:rsidRPr="00130C1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0mm);</w:t>
      </w:r>
    </w:p>
    <w:tbl>
      <w:tblPr>
        <w:tblW w:w="0" w:type="auto"/>
        <w:tblInd w:w="14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2848"/>
      </w:tblGrid>
      <w:tr w:rsidR="00446CF0" w:rsidRPr="00130C18" w14:paraId="28FBB7AC" w14:textId="77777777" w:rsidTr="00D35CDA">
        <w:tc>
          <w:tcPr>
            <w:tcW w:w="1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68049B31" w14:textId="35D13955" w:rsidR="00446CF0" w:rsidRPr="00130C18" w:rsidRDefault="00D35CDA" w:rsidP="00446CF0">
            <w:pPr>
              <w:spacing w:beforeLines="30" w:before="72" w:after="100" w:afterAutospacing="1" w:line="293" w:lineRule="atLeast"/>
              <w:ind w:left="-1433" w:firstLine="12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δ</w:t>
            </w: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 xml:space="preserve"> =∑</w:t>
            </w:r>
            <w:proofErr w:type="spellStart"/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r w:rsidRPr="00130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CF0" w:rsidRPr="00130C18">
              <w:rPr>
                <w:rFonts w:ascii="Times New Roman" w:hAnsi="Times New Roman" w:cs="Times New Roman"/>
                <w:sz w:val="24"/>
                <w:szCs w:val="24"/>
              </w:rPr>
              <w:t>=1–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  <w:hideMark/>
          </w:tcPr>
          <w:p w14:paraId="13C28883" w14:textId="58C12E80" w:rsidR="00446CF0" w:rsidRPr="00130C18" w:rsidRDefault="00446CF0" w:rsidP="00446CF0">
            <w:pPr>
              <w:spacing w:beforeLines="30" w:before="72" w:after="0" w:line="240" w:lineRule="auto"/>
              <w:ind w:left="-1433" w:firstLine="1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 xml:space="preserve">14,2 × </w:t>
            </w:r>
            <w:r w:rsidR="00B06EA6" w:rsidRPr="00130C18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  <w:r w:rsidR="00B06EA6"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,355</w:t>
            </w: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 xml:space="preserve">× </w:t>
            </w:r>
            <w:r w:rsidR="00B06EA6" w:rsidRPr="00130C18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  <w:r w:rsidR="00B06EA6"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,73</w:t>
            </w:r>
          </w:p>
        </w:tc>
      </w:tr>
      <w:tr w:rsidR="00446CF0" w:rsidRPr="00130C18" w14:paraId="0259A656" w14:textId="77777777" w:rsidTr="00D35CDA">
        <w:tc>
          <w:tcPr>
            <w:tcW w:w="12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C21028" w14:textId="77777777" w:rsidR="00446CF0" w:rsidRPr="00130C18" w:rsidRDefault="00446CF0" w:rsidP="00446CF0">
            <w:pPr>
              <w:spacing w:beforeLines="30" w:before="72" w:after="0" w:line="240" w:lineRule="auto"/>
              <w:ind w:left="-1433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3EF2C418" w14:textId="0547394A" w:rsidR="00446CF0" w:rsidRPr="00130C18" w:rsidRDefault="00446CF0" w:rsidP="00446CF0">
            <w:pPr>
              <w:spacing w:beforeLines="30" w:before="72" w:after="0" w:line="240" w:lineRule="auto"/>
              <w:ind w:left="-1433" w:firstLine="1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Pr="00130C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0,5</w:t>
            </w: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× 20,76</w:t>
            </w:r>
          </w:p>
        </w:tc>
      </w:tr>
    </w:tbl>
    <w:p w14:paraId="5505EBAE" w14:textId="7BCD9789" w:rsidR="0053222A" w:rsidRPr="00130C18" w:rsidRDefault="00D35CDA" w:rsidP="00054804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130C18">
        <w:rPr>
          <w:rFonts w:ascii="Times New Roman" w:hAnsi="Times New Roman" w:cs="Times New Roman"/>
          <w:sz w:val="24"/>
          <w:szCs w:val="24"/>
        </w:rPr>
        <w:t xml:space="preserve"> =∑</w:t>
      </w:r>
      <w:proofErr w:type="spellStart"/>
      <w:r w:rsidRPr="00130C18">
        <w:rPr>
          <w:rFonts w:ascii="Times New Roman" w:hAnsi="Times New Roman" w:cs="Times New Roman"/>
          <w:sz w:val="24"/>
          <w:szCs w:val="24"/>
        </w:rPr>
        <w:t>r</w:t>
      </w:r>
      <w:r w:rsidRPr="00130C1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130C18">
        <w:rPr>
          <w:rFonts w:ascii="Times New Roman" w:hAnsi="Times New Roman" w:cs="Times New Roman"/>
          <w:sz w:val="24"/>
          <w:szCs w:val="24"/>
        </w:rPr>
        <w:t xml:space="preserve"> </w:t>
      </w:r>
      <w:r w:rsidR="00446CF0" w:rsidRPr="00130C18">
        <w:rPr>
          <w:rFonts w:ascii="Times New Roman" w:hAnsi="Times New Roman" w:cs="Times New Roman"/>
          <w:sz w:val="24"/>
          <w:szCs w:val="24"/>
        </w:rPr>
        <w:t>=0,</w:t>
      </w:r>
      <w:r w:rsidR="00B06EA6" w:rsidRPr="00130C18">
        <w:rPr>
          <w:rFonts w:ascii="Times New Roman" w:hAnsi="Times New Roman" w:cs="Times New Roman"/>
          <w:sz w:val="24"/>
          <w:szCs w:val="24"/>
        </w:rPr>
        <w:t>67</w:t>
      </w:r>
    </w:p>
    <w:p w14:paraId="60059B1F" w14:textId="77777777" w:rsidR="00446CF0" w:rsidRPr="00130C18" w:rsidRDefault="00446CF0" w:rsidP="00446CF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52C93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Mežu ietekmes koeficientu δ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aprēķina, izmantojot šādu formulu:</w:t>
      </w:r>
    </w:p>
    <w:p w14:paraId="650BDF1D" w14:textId="7B780F63" w:rsidR="0053222A" w:rsidRPr="00130C18" w:rsidRDefault="0053222A" w:rsidP="0068758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= (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m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+ 1) 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 0,22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, (</w:t>
      </w:r>
      <w:r w:rsidR="00054804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054804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nodaļas 4.formula)</w:t>
      </w:r>
    </w:p>
    <w:p w14:paraId="2AA43D4B" w14:textId="77777777" w:rsidR="00687581" w:rsidRPr="00130C18" w:rsidRDefault="00687581" w:rsidP="0068758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37B41F7" w14:textId="1D798506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kur: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– relatīvā mežu platība baseinā (%).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B06EA6" w:rsidRPr="00130C18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%. Šo lielumu nosaka</w:t>
      </w:r>
    </w:p>
    <w:p w14:paraId="7A9E5FD1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kartogrāfiski aprēķinot mežu platības attiecībā pret visu sateces baseina</w:t>
      </w:r>
    </w:p>
    <w:p w14:paraId="28CED2E2" w14:textId="4649ACC6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laukumu aprēķina vērumā;</w:t>
      </w:r>
    </w:p>
    <w:p w14:paraId="1376090A" w14:textId="0E8BB0FC" w:rsidR="00687581" w:rsidRPr="00130C18" w:rsidRDefault="00687581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= (</w:t>
      </w:r>
      <w:r w:rsidR="00B06EA6" w:rsidRPr="00130C18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+ 1) 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 0,22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=0,4</w:t>
      </w:r>
      <w:r w:rsidR="00B06EA6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14:paraId="2C0BEC2D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17CE89E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Purvu ietekmes koeficientu δ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aprēķina, izmantojot šādu formulu:</w:t>
      </w:r>
    </w:p>
    <w:p w14:paraId="278F6E33" w14:textId="47F33649" w:rsidR="00F03BC3" w:rsidRPr="00130C18" w:rsidRDefault="0053222A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= 1 - 0,7 × 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lg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(0,1 Ap + 1), (</w:t>
      </w:r>
      <w:r w:rsidR="00054804" w:rsidRPr="002B5E6C">
        <w:rPr>
          <w:rFonts w:ascii="Times New Roman" w:hAnsi="Times New Roman" w:cs="Times New Roman"/>
          <w:color w:val="000000"/>
          <w:sz w:val="24"/>
          <w:szCs w:val="24"/>
        </w:rPr>
        <w:t>LBN 224-15</w:t>
      </w:r>
      <w:r w:rsidR="00054804" w:rsidRPr="002B5E6C">
        <w:rPr>
          <w:rFonts w:ascii="Arial" w:hAnsi="Arial" w:cs="Arial"/>
          <w:color w:val="414142"/>
          <w:sz w:val="35"/>
          <w:szCs w:val="35"/>
          <w:shd w:val="clear" w:color="auto" w:fill="FFFFFF"/>
        </w:rPr>
        <w:t xml:space="preserve"> 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nodaļas 5.formula)</w:t>
      </w:r>
    </w:p>
    <w:p w14:paraId="013995A7" w14:textId="77777777" w:rsidR="00F03BC3" w:rsidRPr="00130C18" w:rsidRDefault="00F03BC3" w:rsidP="0053222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3EAA4919" w14:textId="6C7ACDC6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kur: Ap – relatīvā purvu platība baseinā (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,jo purvu nav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70A63473" w14:textId="6702E782" w:rsidR="0053222A" w:rsidRPr="00130C18" w:rsidRDefault="00687581" w:rsidP="0068758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= 1</w:t>
      </w:r>
    </w:p>
    <w:p w14:paraId="7578515F" w14:textId="77777777" w:rsidR="00687581" w:rsidRPr="00130C18" w:rsidRDefault="00687581" w:rsidP="0068758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5C31F1F" w14:textId="77777777" w:rsidR="0053222A" w:rsidRPr="00130C18" w:rsidRDefault="0053222A" w:rsidP="00532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Atbilstoši:</w:t>
      </w:r>
    </w:p>
    <w:p w14:paraId="367A2207" w14:textId="31222B2B" w:rsidR="00F03BC3" w:rsidRPr="00130C18" w:rsidRDefault="0053222A" w:rsidP="008D359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Q1% = 1 × 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0,</w:t>
      </w:r>
      <w:r w:rsidR="00AE1A24" w:rsidRPr="00130C18">
        <w:rPr>
          <w:rFonts w:ascii="Times New Roman" w:hAnsi="Times New Roman" w:cs="Times New Roman"/>
          <w:color w:val="000000"/>
          <w:sz w:val="24"/>
          <w:szCs w:val="24"/>
        </w:rPr>
        <w:t>67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× 0.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E1A24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× 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1A24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×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76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+ 1)</w:t>
      </w:r>
      <w:r w:rsidRPr="00130C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- 0,14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× 2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87581" w:rsidRPr="00130C18">
        <w:rPr>
          <w:rFonts w:ascii="Times New Roman" w:hAnsi="Times New Roman" w:cs="Times New Roman"/>
          <w:color w:val="000000"/>
          <w:sz w:val="24"/>
          <w:szCs w:val="24"/>
        </w:rPr>
        <w:t>76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AE1A24" w:rsidRPr="00130C18">
        <w:rPr>
          <w:rFonts w:ascii="Times New Roman" w:hAnsi="Times New Roman" w:cs="Times New Roman"/>
          <w:color w:val="000000"/>
          <w:sz w:val="24"/>
          <w:szCs w:val="24"/>
        </w:rPr>
        <w:t>3,6</w:t>
      </w:r>
      <w:r w:rsidR="00BF58C3" w:rsidRPr="00130C1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535B84">
        <w:rPr>
          <w:rFonts w:ascii="Times New Roman" w:hAnsi="Times New Roman" w:cs="Times New Roman"/>
          <w:color w:val="000000"/>
          <w:sz w:val="24"/>
          <w:szCs w:val="24"/>
        </w:rPr>
        <w:t>³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/s</w:t>
      </w:r>
    </w:p>
    <w:p w14:paraId="4E34D036" w14:textId="51A5620F" w:rsidR="008D3594" w:rsidRPr="00130C18" w:rsidRDefault="008D3594" w:rsidP="008D359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Lai aprēķinātu pavasaru palu maksimālo caurplūdumu ar 5% un 10% nodrošinājumu, izmanto šādus pārejas koeficientus: Q5% – k= 0.74 un Q10% – k=0.63. </w:t>
      </w:r>
    </w:p>
    <w:p w14:paraId="0A6EAE6E" w14:textId="06DECDFE" w:rsidR="0053222A" w:rsidRPr="00130C18" w:rsidRDefault="008D3594" w:rsidP="008D359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Veicot attiecīgus aprēķinus</w:t>
      </w:r>
      <w:r w:rsidR="00535B8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iegūtas sekojošas pavasara palu maksimālo caurplūdumu vērtības ar nodrošinājumu p=1%, p=5%, p=10%:</w:t>
      </w:r>
    </w:p>
    <w:p w14:paraId="003BA706" w14:textId="51F35511" w:rsidR="00054804" w:rsidRDefault="00054804" w:rsidP="008D3594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0C18">
        <w:rPr>
          <w:rFonts w:ascii="Times New Roman" w:hAnsi="Times New Roman" w:cs="Times New Roman"/>
          <w:sz w:val="24"/>
          <w:szCs w:val="24"/>
          <w:vertAlign w:val="subscript"/>
        </w:rPr>
        <w:t>%</w:t>
      </w:r>
      <w:r w:rsidRPr="00054804">
        <w:rPr>
          <w:rFonts w:ascii="Times New Roman" w:hAnsi="Times New Roman" w:cs="Times New Roman"/>
          <w:sz w:val="24"/>
          <w:szCs w:val="24"/>
        </w:rPr>
        <w:t>= 3,61 m3/s</w:t>
      </w:r>
    </w:p>
    <w:p w14:paraId="46BD9660" w14:textId="7F134237" w:rsidR="008D3594" w:rsidRPr="00130C18" w:rsidRDefault="008D3594" w:rsidP="008D3594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Q</w:t>
      </w:r>
      <w:r w:rsidRPr="00130C18">
        <w:rPr>
          <w:rFonts w:ascii="Times New Roman" w:hAnsi="Times New Roman" w:cs="Times New Roman"/>
          <w:sz w:val="24"/>
          <w:szCs w:val="24"/>
          <w:vertAlign w:val="subscript"/>
        </w:rPr>
        <w:t>5%</w:t>
      </w:r>
      <w:r w:rsidRPr="00130C18">
        <w:rPr>
          <w:rFonts w:ascii="Times New Roman" w:hAnsi="Times New Roman" w:cs="Times New Roman"/>
          <w:sz w:val="24"/>
          <w:szCs w:val="24"/>
        </w:rPr>
        <w:t xml:space="preserve"> = </w:t>
      </w:r>
      <w:r w:rsidR="00AE1A24" w:rsidRPr="00130C18">
        <w:rPr>
          <w:rFonts w:ascii="Times New Roman" w:hAnsi="Times New Roman" w:cs="Times New Roman"/>
          <w:sz w:val="24"/>
          <w:szCs w:val="24"/>
        </w:rPr>
        <w:t>3,6</w:t>
      </w:r>
      <w:r w:rsidR="00BF58C3" w:rsidRPr="00130C18">
        <w:rPr>
          <w:rFonts w:ascii="Times New Roman" w:hAnsi="Times New Roman" w:cs="Times New Roman"/>
          <w:sz w:val="24"/>
          <w:szCs w:val="24"/>
        </w:rPr>
        <w:t>1</w:t>
      </w:r>
      <w:r w:rsidRPr="00130C18">
        <w:rPr>
          <w:rFonts w:ascii="Times New Roman" w:hAnsi="Times New Roman" w:cs="Times New Roman"/>
          <w:sz w:val="24"/>
          <w:szCs w:val="24"/>
        </w:rPr>
        <w:t xml:space="preserve"> × 0.74 = </w:t>
      </w:r>
      <w:r w:rsidR="00AE1A24" w:rsidRPr="00130C18">
        <w:rPr>
          <w:rFonts w:ascii="Times New Roman" w:hAnsi="Times New Roman" w:cs="Times New Roman"/>
          <w:sz w:val="24"/>
          <w:szCs w:val="24"/>
        </w:rPr>
        <w:t>2,66</w:t>
      </w:r>
      <w:r w:rsidRPr="00130C18">
        <w:rPr>
          <w:rFonts w:ascii="Times New Roman" w:hAnsi="Times New Roman" w:cs="Times New Roman"/>
          <w:sz w:val="24"/>
          <w:szCs w:val="24"/>
        </w:rPr>
        <w:t xml:space="preserve"> m</w:t>
      </w:r>
      <w:r w:rsidRPr="00130C1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30C18">
        <w:rPr>
          <w:rFonts w:ascii="Times New Roman" w:hAnsi="Times New Roman" w:cs="Times New Roman"/>
          <w:sz w:val="24"/>
          <w:szCs w:val="24"/>
        </w:rPr>
        <w:t>/s</w:t>
      </w:r>
    </w:p>
    <w:p w14:paraId="723EBB76" w14:textId="709F5EC6" w:rsidR="008D3594" w:rsidRPr="00130C18" w:rsidRDefault="008D3594" w:rsidP="008D3594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Q</w:t>
      </w:r>
      <w:r w:rsidRPr="00130C18">
        <w:rPr>
          <w:rFonts w:ascii="Times New Roman" w:hAnsi="Times New Roman" w:cs="Times New Roman"/>
          <w:sz w:val="24"/>
          <w:szCs w:val="24"/>
          <w:vertAlign w:val="subscript"/>
        </w:rPr>
        <w:t xml:space="preserve">10% </w:t>
      </w:r>
      <w:r w:rsidRPr="00130C18">
        <w:rPr>
          <w:rFonts w:ascii="Times New Roman" w:hAnsi="Times New Roman" w:cs="Times New Roman"/>
          <w:sz w:val="24"/>
          <w:szCs w:val="24"/>
        </w:rPr>
        <w:t xml:space="preserve">= </w:t>
      </w:r>
      <w:r w:rsidR="00AE1A24" w:rsidRPr="00130C18">
        <w:rPr>
          <w:rFonts w:ascii="Times New Roman" w:hAnsi="Times New Roman" w:cs="Times New Roman"/>
          <w:sz w:val="24"/>
          <w:szCs w:val="24"/>
        </w:rPr>
        <w:t>3,6</w:t>
      </w:r>
      <w:r w:rsidR="00BF58C3" w:rsidRPr="00130C18">
        <w:rPr>
          <w:rFonts w:ascii="Times New Roman" w:hAnsi="Times New Roman" w:cs="Times New Roman"/>
          <w:sz w:val="24"/>
          <w:szCs w:val="24"/>
        </w:rPr>
        <w:t>1</w:t>
      </w:r>
      <w:r w:rsidRPr="00130C18">
        <w:rPr>
          <w:rFonts w:ascii="Times New Roman" w:hAnsi="Times New Roman" w:cs="Times New Roman"/>
          <w:sz w:val="24"/>
          <w:szCs w:val="24"/>
        </w:rPr>
        <w:t xml:space="preserve"> × 0.63 = </w:t>
      </w:r>
      <w:r w:rsidR="009219EC" w:rsidRPr="00130C18">
        <w:rPr>
          <w:rFonts w:ascii="Times New Roman" w:hAnsi="Times New Roman" w:cs="Times New Roman"/>
          <w:sz w:val="24"/>
          <w:szCs w:val="24"/>
        </w:rPr>
        <w:t>2</w:t>
      </w:r>
      <w:r w:rsidRPr="00130C18">
        <w:rPr>
          <w:rFonts w:ascii="Times New Roman" w:hAnsi="Times New Roman" w:cs="Times New Roman"/>
          <w:sz w:val="24"/>
          <w:szCs w:val="24"/>
        </w:rPr>
        <w:t>.</w:t>
      </w:r>
      <w:r w:rsidR="00AE1A24" w:rsidRPr="00130C18">
        <w:rPr>
          <w:rFonts w:ascii="Times New Roman" w:hAnsi="Times New Roman" w:cs="Times New Roman"/>
          <w:sz w:val="24"/>
          <w:szCs w:val="24"/>
        </w:rPr>
        <w:t>27</w:t>
      </w:r>
      <w:r w:rsidRPr="00130C18">
        <w:rPr>
          <w:rFonts w:ascii="Times New Roman" w:hAnsi="Times New Roman" w:cs="Times New Roman"/>
          <w:sz w:val="24"/>
          <w:szCs w:val="24"/>
        </w:rPr>
        <w:t xml:space="preserve"> m</w:t>
      </w:r>
      <w:r w:rsidRPr="00130C1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30C18">
        <w:rPr>
          <w:rFonts w:ascii="Times New Roman" w:hAnsi="Times New Roman" w:cs="Times New Roman"/>
          <w:sz w:val="24"/>
          <w:szCs w:val="24"/>
        </w:rPr>
        <w:t>/s</w:t>
      </w:r>
      <w:r w:rsidR="009219EC" w:rsidRPr="00130C18">
        <w:rPr>
          <w:rFonts w:ascii="Times New Roman" w:hAnsi="Times New Roman" w:cs="Times New Roman"/>
          <w:sz w:val="24"/>
          <w:szCs w:val="24"/>
        </w:rPr>
        <w:t>.</w:t>
      </w:r>
    </w:p>
    <w:p w14:paraId="6CD0950A" w14:textId="77777777" w:rsidR="009B71A6" w:rsidRPr="00130C18" w:rsidRDefault="009B71A6" w:rsidP="008D3594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63961E4E" w14:textId="6E2951F6" w:rsidR="00C37944" w:rsidRPr="00130C18" w:rsidRDefault="00C37944" w:rsidP="00AB7FE4">
      <w:pPr>
        <w:pStyle w:val="Default"/>
        <w:numPr>
          <w:ilvl w:val="1"/>
          <w:numId w:val="1"/>
        </w:numPr>
        <w:spacing w:after="100" w:afterAutospacing="1"/>
        <w:jc w:val="center"/>
        <w:rPr>
          <w:rFonts w:ascii="Times New Roman" w:hAnsi="Times New Roman" w:cs="Times New Roman"/>
          <w:b/>
          <w:bCs/>
          <w:lang w:val="lv-LV"/>
        </w:rPr>
      </w:pPr>
      <w:r w:rsidRPr="00130C18">
        <w:rPr>
          <w:rFonts w:ascii="Times New Roman" w:hAnsi="Times New Roman" w:cs="Times New Roman"/>
          <w:b/>
          <w:bCs/>
          <w:lang w:val="lv-LV"/>
        </w:rPr>
        <w:t xml:space="preserve">Vasaras pusgada vidējais caurplūdums </w:t>
      </w:r>
    </w:p>
    <w:p w14:paraId="7567BE51" w14:textId="77777777" w:rsidR="00D72920" w:rsidRPr="00D72920" w:rsidRDefault="00D72920" w:rsidP="00D72920">
      <w:pPr>
        <w:rPr>
          <w:rFonts w:ascii="Times New Roman" w:hAnsi="Times New Roman" w:cs="Times New Roman"/>
          <w:sz w:val="24"/>
          <w:szCs w:val="24"/>
        </w:rPr>
      </w:pPr>
      <w:r w:rsidRPr="00D72920">
        <w:rPr>
          <w:rFonts w:ascii="Times New Roman" w:hAnsi="Times New Roman" w:cs="Times New Roman"/>
          <w:sz w:val="24"/>
          <w:szCs w:val="24"/>
        </w:rPr>
        <w:t>Vasaras pusgada vid</w:t>
      </w:r>
      <w:r w:rsidRPr="00D72920">
        <w:rPr>
          <w:rFonts w:ascii="Times New Roman" w:hAnsi="Times New Roman" w:cs="Times New Roman" w:hint="eastAsia"/>
          <w:sz w:val="24"/>
          <w:szCs w:val="24"/>
        </w:rPr>
        <w:t>ē</w:t>
      </w:r>
      <w:r w:rsidRPr="00D72920">
        <w:rPr>
          <w:rFonts w:ascii="Times New Roman" w:hAnsi="Times New Roman" w:cs="Times New Roman"/>
          <w:sz w:val="24"/>
          <w:szCs w:val="24"/>
        </w:rPr>
        <w:t>jais caurpl</w:t>
      </w:r>
      <w:r w:rsidRPr="00D72920">
        <w:rPr>
          <w:rFonts w:ascii="Times New Roman" w:hAnsi="Times New Roman" w:cs="Times New Roman" w:hint="eastAsia"/>
          <w:sz w:val="24"/>
          <w:szCs w:val="24"/>
        </w:rPr>
        <w:t>ū</w:t>
      </w:r>
      <w:r w:rsidRPr="00D72920">
        <w:rPr>
          <w:rFonts w:ascii="Times New Roman" w:hAnsi="Times New Roman" w:cs="Times New Roman"/>
          <w:sz w:val="24"/>
          <w:szCs w:val="24"/>
        </w:rPr>
        <w:t>dums nepiecie</w:t>
      </w:r>
      <w:r w:rsidRPr="00D72920">
        <w:rPr>
          <w:rFonts w:ascii="Times New Roman" w:hAnsi="Times New Roman" w:cs="Times New Roman" w:hint="eastAsia"/>
          <w:sz w:val="24"/>
          <w:szCs w:val="24"/>
        </w:rPr>
        <w:t>š</w:t>
      </w:r>
      <w:r w:rsidRPr="00D72920">
        <w:rPr>
          <w:rFonts w:ascii="Times New Roman" w:hAnsi="Times New Roman" w:cs="Times New Roman"/>
          <w:sz w:val="24"/>
          <w:szCs w:val="24"/>
        </w:rPr>
        <w:t>ams, lai noteiktu vai netiek appludin</w:t>
      </w:r>
      <w:r w:rsidRPr="00D72920">
        <w:rPr>
          <w:rFonts w:ascii="Times New Roman" w:hAnsi="Times New Roman" w:cs="Times New Roman" w:hint="eastAsia"/>
          <w:sz w:val="24"/>
          <w:szCs w:val="24"/>
        </w:rPr>
        <w:t>ā</w:t>
      </w:r>
      <w:r w:rsidRPr="00D72920">
        <w:rPr>
          <w:rFonts w:ascii="Times New Roman" w:hAnsi="Times New Roman" w:cs="Times New Roman"/>
          <w:sz w:val="24"/>
          <w:szCs w:val="24"/>
        </w:rPr>
        <w:t>tas drenu kolektoru iztekas, kur</w:t>
      </w:r>
      <w:r w:rsidRPr="00D72920">
        <w:rPr>
          <w:rFonts w:ascii="Times New Roman" w:hAnsi="Times New Roman" w:cs="Times New Roman" w:hint="eastAsia"/>
          <w:sz w:val="24"/>
          <w:szCs w:val="24"/>
        </w:rPr>
        <w:t>ā</w:t>
      </w:r>
      <w:r w:rsidRPr="00D72920">
        <w:rPr>
          <w:rFonts w:ascii="Times New Roman" w:hAnsi="Times New Roman" w:cs="Times New Roman"/>
          <w:sz w:val="24"/>
          <w:szCs w:val="24"/>
        </w:rPr>
        <w:t>m j</w:t>
      </w:r>
      <w:r w:rsidRPr="00D72920">
        <w:rPr>
          <w:rFonts w:ascii="Times New Roman" w:hAnsi="Times New Roman" w:cs="Times New Roman" w:hint="eastAsia"/>
          <w:sz w:val="24"/>
          <w:szCs w:val="24"/>
        </w:rPr>
        <w:t>ā</w:t>
      </w:r>
      <w:r w:rsidRPr="00D72920">
        <w:rPr>
          <w:rFonts w:ascii="Times New Roman" w:hAnsi="Times New Roman" w:cs="Times New Roman"/>
          <w:sz w:val="24"/>
          <w:szCs w:val="24"/>
        </w:rPr>
        <w:t>b</w:t>
      </w:r>
      <w:r w:rsidRPr="00D72920">
        <w:rPr>
          <w:rFonts w:ascii="Times New Roman" w:hAnsi="Times New Roman" w:cs="Times New Roman" w:hint="eastAsia"/>
          <w:sz w:val="24"/>
          <w:szCs w:val="24"/>
        </w:rPr>
        <w:t>ū</w:t>
      </w:r>
      <w:r w:rsidRPr="00D72920">
        <w:rPr>
          <w:rFonts w:ascii="Times New Roman" w:hAnsi="Times New Roman" w:cs="Times New Roman"/>
          <w:sz w:val="24"/>
          <w:szCs w:val="24"/>
        </w:rPr>
        <w:t>t vismaz 20 cm augst</w:t>
      </w:r>
      <w:r w:rsidRPr="00D72920">
        <w:rPr>
          <w:rFonts w:ascii="Times New Roman" w:hAnsi="Times New Roman" w:cs="Times New Roman" w:hint="eastAsia"/>
          <w:sz w:val="24"/>
          <w:szCs w:val="24"/>
        </w:rPr>
        <w:t>ā</w:t>
      </w:r>
      <w:r w:rsidRPr="00D72920">
        <w:rPr>
          <w:rFonts w:ascii="Times New Roman" w:hAnsi="Times New Roman" w:cs="Times New Roman"/>
          <w:sz w:val="24"/>
          <w:szCs w:val="24"/>
        </w:rPr>
        <w:t xml:space="preserve">k par </w:t>
      </w:r>
      <w:r w:rsidRPr="00D72920">
        <w:rPr>
          <w:rFonts w:ascii="Times New Roman" w:hAnsi="Times New Roman" w:cs="Times New Roman" w:hint="eastAsia"/>
          <w:sz w:val="24"/>
          <w:szCs w:val="24"/>
        </w:rPr>
        <w:t>šī</w:t>
      </w:r>
      <w:r w:rsidRPr="00D72920">
        <w:rPr>
          <w:rFonts w:ascii="Times New Roman" w:hAnsi="Times New Roman" w:cs="Times New Roman"/>
          <w:sz w:val="24"/>
          <w:szCs w:val="24"/>
        </w:rPr>
        <w:t xml:space="preserve"> caurpl</w:t>
      </w:r>
      <w:r w:rsidRPr="00D72920">
        <w:rPr>
          <w:rFonts w:ascii="Times New Roman" w:hAnsi="Times New Roman" w:cs="Times New Roman" w:hint="eastAsia"/>
          <w:sz w:val="24"/>
          <w:szCs w:val="24"/>
        </w:rPr>
        <w:t>ū</w:t>
      </w:r>
      <w:r w:rsidRPr="00D72920">
        <w:rPr>
          <w:rFonts w:ascii="Times New Roman" w:hAnsi="Times New Roman" w:cs="Times New Roman"/>
          <w:sz w:val="24"/>
          <w:szCs w:val="24"/>
        </w:rPr>
        <w:t>duma l</w:t>
      </w:r>
      <w:r w:rsidRPr="00D72920">
        <w:rPr>
          <w:rFonts w:ascii="Times New Roman" w:hAnsi="Times New Roman" w:cs="Times New Roman" w:hint="eastAsia"/>
          <w:sz w:val="24"/>
          <w:szCs w:val="24"/>
        </w:rPr>
        <w:t>ī</w:t>
      </w:r>
      <w:r w:rsidRPr="00D72920">
        <w:rPr>
          <w:rFonts w:ascii="Times New Roman" w:hAnsi="Times New Roman" w:cs="Times New Roman"/>
          <w:sz w:val="24"/>
          <w:szCs w:val="24"/>
        </w:rPr>
        <w:t>meni.</w:t>
      </w:r>
    </w:p>
    <w:p w14:paraId="0C4D06A9" w14:textId="3D8A1581" w:rsidR="009B71A6" w:rsidRPr="00D72920" w:rsidRDefault="00C37944" w:rsidP="00D7292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2920">
        <w:rPr>
          <w:rFonts w:ascii="Times New Roman" w:hAnsi="Times New Roman" w:cs="Times New Roman"/>
          <w:color w:val="000000"/>
          <w:sz w:val="24"/>
          <w:szCs w:val="24"/>
        </w:rPr>
        <w:t>Vasaras pusgada vidējais caurplūdums būs vienāds ar:</w:t>
      </w:r>
    </w:p>
    <w:p w14:paraId="2F1627BB" w14:textId="77777777" w:rsidR="00902759" w:rsidRDefault="00C04722" w:rsidP="00C0472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hAnsi="Times New Roman" w:cs="Times New Roman"/>
          <w:sz w:val="24"/>
          <w:szCs w:val="24"/>
        </w:rPr>
        <w:t>Qv</w:t>
      </w:r>
      <w:r w:rsidR="00902759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130C1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130C18">
        <w:rPr>
          <w:rFonts w:ascii="Times New Roman" w:hAnsi="Times New Roman" w:cs="Times New Roman"/>
          <w:sz w:val="24"/>
          <w:szCs w:val="24"/>
        </w:rPr>
        <w:t>qv</w:t>
      </w:r>
      <w:proofErr w:type="spellEnd"/>
      <w:r w:rsidRPr="00130C18">
        <w:rPr>
          <w:rFonts w:ascii="Times New Roman" w:hAnsi="Times New Roman" w:cs="Times New Roman"/>
          <w:sz w:val="24"/>
          <w:szCs w:val="24"/>
        </w:rPr>
        <w:t xml:space="preserve"> x A, </w:t>
      </w:r>
    </w:p>
    <w:p w14:paraId="1F0EC690" w14:textId="5FA2C215" w:rsidR="009B71A6" w:rsidRPr="00130C18" w:rsidRDefault="00902759" w:rsidP="00902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C04722" w:rsidRPr="00130C18"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399DBEC" w14:textId="1ABDBFF4" w:rsidR="009B71A6" w:rsidRPr="00130C18" w:rsidRDefault="00C04722" w:rsidP="00902759">
      <w:p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hAnsi="Times New Roman" w:cs="Times New Roman"/>
          <w:sz w:val="24"/>
          <w:szCs w:val="24"/>
        </w:rPr>
        <w:t>qv</w:t>
      </w:r>
      <w:proofErr w:type="spellEnd"/>
      <w:r w:rsidRPr="00130C18">
        <w:rPr>
          <w:rFonts w:ascii="Times New Roman" w:hAnsi="Times New Roman" w:cs="Times New Roman"/>
          <w:sz w:val="24"/>
          <w:szCs w:val="24"/>
        </w:rPr>
        <w:t xml:space="preserve"> – vasaras pusgada vidējās noteces modulis noteikts pēc LBN 224-05</w:t>
      </w:r>
      <w:r w:rsidR="00902759">
        <w:rPr>
          <w:rFonts w:ascii="Times New Roman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sz w:val="24"/>
          <w:szCs w:val="24"/>
        </w:rPr>
        <w:t>5. pielikum</w:t>
      </w:r>
      <w:r w:rsidR="00902759">
        <w:rPr>
          <w:rFonts w:ascii="Times New Roman" w:hAnsi="Times New Roman" w:cs="Times New Roman"/>
          <w:sz w:val="24"/>
          <w:szCs w:val="24"/>
        </w:rPr>
        <w:t>a</w:t>
      </w:r>
      <w:r w:rsidRPr="00130C18">
        <w:rPr>
          <w:rFonts w:ascii="Times New Roman" w:hAnsi="Times New Roman" w:cs="Times New Roman"/>
          <w:sz w:val="24"/>
          <w:szCs w:val="24"/>
        </w:rPr>
        <w:t xml:space="preserve"> kartogrammas un ir vienāds ar qv=6,5 l/(s×km2);</w:t>
      </w:r>
    </w:p>
    <w:p w14:paraId="1AFFFC8D" w14:textId="1AFB1D75" w:rsidR="00C04722" w:rsidRPr="00130C18" w:rsidRDefault="00C04722" w:rsidP="00902759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A – sateces baseina laukums, A=20,76 km</w:t>
      </w:r>
      <w:r w:rsidRPr="00130C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30C18">
        <w:rPr>
          <w:rFonts w:ascii="Times New Roman" w:hAnsi="Times New Roman" w:cs="Times New Roman"/>
          <w:sz w:val="24"/>
          <w:szCs w:val="24"/>
        </w:rPr>
        <w:t>.</w:t>
      </w:r>
    </w:p>
    <w:p w14:paraId="2EA5CF52" w14:textId="0EFAC455" w:rsidR="00C04722" w:rsidRPr="00130C18" w:rsidRDefault="00C04722" w:rsidP="00C0472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hAnsi="Times New Roman" w:cs="Times New Roman"/>
          <w:sz w:val="24"/>
          <w:szCs w:val="24"/>
        </w:rPr>
        <w:t>Qv</w:t>
      </w:r>
      <w:r w:rsidR="00902759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130C18">
        <w:rPr>
          <w:rFonts w:ascii="Times New Roman" w:hAnsi="Times New Roman" w:cs="Times New Roman"/>
          <w:sz w:val="24"/>
          <w:szCs w:val="24"/>
        </w:rPr>
        <w:t>= 6,5 x 20,76</w:t>
      </w:r>
    </w:p>
    <w:p w14:paraId="21F1BB5F" w14:textId="454AB523" w:rsidR="00C04722" w:rsidRPr="00130C18" w:rsidRDefault="00C04722" w:rsidP="00C04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Qv</w:t>
      </w:r>
      <w:r w:rsidR="00902759">
        <w:rPr>
          <w:rFonts w:ascii="Times New Roman" w:hAnsi="Times New Roman" w:cs="Times New Roman"/>
          <w:sz w:val="24"/>
          <w:szCs w:val="24"/>
        </w:rPr>
        <w:t>v</w:t>
      </w:r>
      <w:r w:rsidRPr="00130C18">
        <w:rPr>
          <w:rFonts w:ascii="Times New Roman" w:hAnsi="Times New Roman" w:cs="Times New Roman"/>
          <w:sz w:val="24"/>
          <w:szCs w:val="24"/>
        </w:rPr>
        <w:t>=134,94 l/s =0,135 m</w:t>
      </w:r>
      <w:r w:rsidRPr="00130C1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30C18">
        <w:rPr>
          <w:rFonts w:ascii="Times New Roman" w:hAnsi="Times New Roman" w:cs="Times New Roman"/>
          <w:sz w:val="24"/>
          <w:szCs w:val="24"/>
        </w:rPr>
        <w:t>/s</w:t>
      </w:r>
    </w:p>
    <w:p w14:paraId="7CB572FC" w14:textId="797E6C14" w:rsidR="009B71A6" w:rsidRDefault="002B0CAD" w:rsidP="005D628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 xml:space="preserve">Visi aprēķinātie caurplūdumi apkopoti </w:t>
      </w:r>
      <w:r w:rsidR="002F7F15" w:rsidRPr="00130C18">
        <w:rPr>
          <w:rFonts w:ascii="Times New Roman" w:hAnsi="Times New Roman" w:cs="Times New Roman"/>
          <w:sz w:val="24"/>
          <w:szCs w:val="24"/>
        </w:rPr>
        <w:t>3</w:t>
      </w:r>
      <w:r w:rsidRPr="00130C18">
        <w:rPr>
          <w:rFonts w:ascii="Times New Roman" w:hAnsi="Times New Roman" w:cs="Times New Roman"/>
          <w:sz w:val="24"/>
          <w:szCs w:val="24"/>
        </w:rPr>
        <w:t>.</w:t>
      </w:r>
      <w:r w:rsidR="00F24D99" w:rsidRPr="00130C18">
        <w:rPr>
          <w:rFonts w:ascii="Times New Roman" w:hAnsi="Times New Roman" w:cs="Times New Roman"/>
          <w:sz w:val="24"/>
          <w:szCs w:val="24"/>
        </w:rPr>
        <w:t>2.</w:t>
      </w:r>
      <w:r w:rsidRPr="00130C18">
        <w:rPr>
          <w:rFonts w:ascii="Times New Roman" w:hAnsi="Times New Roman" w:cs="Times New Roman"/>
          <w:sz w:val="24"/>
          <w:szCs w:val="24"/>
        </w:rPr>
        <w:t>tabulā</w:t>
      </w:r>
      <w:r w:rsidR="007574DF" w:rsidRPr="00130C18">
        <w:rPr>
          <w:rFonts w:ascii="Times New Roman" w:hAnsi="Times New Roman" w:cs="Times New Roman"/>
          <w:sz w:val="24"/>
          <w:szCs w:val="24"/>
        </w:rPr>
        <w:t>. Šajā tabulā parādīti caurplūdumi pirms dolomīta izstrādes karjeru atsūknēto ūdeņu ievadīšanas apsekotajās ūdenstecēs.</w:t>
      </w:r>
    </w:p>
    <w:p w14:paraId="020545BD" w14:textId="77777777" w:rsidR="00FE5ABB" w:rsidRPr="00130C18" w:rsidRDefault="00FE5ABB" w:rsidP="005D628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7C77B" w14:textId="2C966E9D" w:rsidR="00F24D99" w:rsidRPr="00130C18" w:rsidRDefault="002F7F15" w:rsidP="007574DF">
      <w:pPr>
        <w:spacing w:before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0C1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24D99" w:rsidRPr="00130C18">
        <w:rPr>
          <w:rFonts w:ascii="Times New Roman" w:hAnsi="Times New Roman" w:cs="Times New Roman"/>
          <w:b/>
          <w:bCs/>
          <w:sz w:val="24"/>
          <w:szCs w:val="24"/>
        </w:rPr>
        <w:t>.2.tabula Hidroloģisko aprēķinu kopsavilkums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681"/>
        <w:gridCol w:w="707"/>
        <w:gridCol w:w="656"/>
        <w:gridCol w:w="716"/>
        <w:gridCol w:w="1165"/>
        <w:gridCol w:w="714"/>
        <w:gridCol w:w="685"/>
        <w:gridCol w:w="636"/>
        <w:gridCol w:w="607"/>
        <w:gridCol w:w="896"/>
        <w:gridCol w:w="1070"/>
      </w:tblGrid>
      <w:tr w:rsidR="00C03869" w:rsidRPr="00130C18" w14:paraId="7933FDB6" w14:textId="77777777" w:rsidTr="00902759">
        <w:trPr>
          <w:tblHeader/>
        </w:trPr>
        <w:tc>
          <w:tcPr>
            <w:tcW w:w="2200" w:type="dxa"/>
            <w:gridSpan w:val="3"/>
            <w:vAlign w:val="center"/>
          </w:tcPr>
          <w:p w14:paraId="08FC53A4" w14:textId="53E3E7F2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Sateces baseina raksturojums</w:t>
            </w:r>
          </w:p>
        </w:tc>
        <w:tc>
          <w:tcPr>
            <w:tcW w:w="3251" w:type="dxa"/>
            <w:gridSpan w:val="4"/>
            <w:vAlign w:val="center"/>
          </w:tcPr>
          <w:p w14:paraId="40AC0F67" w14:textId="2003FBE9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Kartogrammās noteiktie koeficienti</w:t>
            </w:r>
          </w:p>
        </w:tc>
        <w:tc>
          <w:tcPr>
            <w:tcW w:w="1928" w:type="dxa"/>
            <w:gridSpan w:val="3"/>
            <w:vAlign w:val="center"/>
          </w:tcPr>
          <w:p w14:paraId="698D6122" w14:textId="325FCB38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Aprēķinātie koeficienti</w:t>
            </w:r>
          </w:p>
        </w:tc>
        <w:tc>
          <w:tcPr>
            <w:tcW w:w="896" w:type="dxa"/>
            <w:vMerge w:val="restart"/>
            <w:vAlign w:val="center"/>
          </w:tcPr>
          <w:p w14:paraId="6FD45208" w14:textId="57DAF791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30C18">
              <w:rPr>
                <w:rFonts w:ascii="Times New Roman" w:hAnsi="Times New Roman" w:cs="Times New Roman"/>
                <w:lang w:val="lv-LV"/>
              </w:rPr>
              <w:t>Varbū-tība,</w:t>
            </w:r>
            <w:proofErr w:type="spellEnd"/>
            <w:r w:rsidRPr="00130C18">
              <w:rPr>
                <w:rFonts w:ascii="Times New Roman" w:hAnsi="Times New Roman" w:cs="Times New Roman"/>
                <w:lang w:val="lv-LV"/>
              </w:rPr>
              <w:t xml:space="preserve"> p%</w:t>
            </w:r>
          </w:p>
        </w:tc>
        <w:tc>
          <w:tcPr>
            <w:tcW w:w="1070" w:type="dxa"/>
            <w:vMerge w:val="restart"/>
            <w:vAlign w:val="center"/>
          </w:tcPr>
          <w:p w14:paraId="3F5BE056" w14:textId="0811488C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30C18">
              <w:rPr>
                <w:rFonts w:ascii="Times New Roman" w:hAnsi="Times New Roman" w:cs="Times New Roman"/>
                <w:lang w:val="lv-LV"/>
              </w:rPr>
              <w:t>Caurplū-dums,</w:t>
            </w:r>
            <w:proofErr w:type="spellEnd"/>
            <w:r w:rsidRPr="00130C18">
              <w:rPr>
                <w:rFonts w:ascii="Times New Roman" w:hAnsi="Times New Roman" w:cs="Times New Roman"/>
                <w:lang w:val="lv-LV"/>
              </w:rPr>
              <w:t xml:space="preserve"> Q m3/s</w:t>
            </w:r>
          </w:p>
        </w:tc>
      </w:tr>
      <w:tr w:rsidR="00C03869" w:rsidRPr="00130C18" w14:paraId="19F6D078" w14:textId="77777777" w:rsidTr="00902759">
        <w:trPr>
          <w:tblHeader/>
        </w:trPr>
        <w:tc>
          <w:tcPr>
            <w:tcW w:w="812" w:type="dxa"/>
            <w:vAlign w:val="center"/>
          </w:tcPr>
          <w:p w14:paraId="0ECB4F0B" w14:textId="4D479883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A,</w:t>
            </w:r>
          </w:p>
          <w:p w14:paraId="5A99292D" w14:textId="4EB2AB7C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km2</w:t>
            </w:r>
          </w:p>
        </w:tc>
        <w:tc>
          <w:tcPr>
            <w:tcW w:w="681" w:type="dxa"/>
            <w:vAlign w:val="center"/>
          </w:tcPr>
          <w:p w14:paraId="5442DB40" w14:textId="3769A258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30C18">
              <w:rPr>
                <w:rFonts w:ascii="Times New Roman" w:hAnsi="Times New Roman" w:cs="Times New Roman"/>
                <w:lang w:val="lv-LV"/>
              </w:rPr>
              <w:t>Am</w:t>
            </w:r>
            <w:proofErr w:type="spellEnd"/>
            <w:r w:rsidRPr="00130C18">
              <w:rPr>
                <w:rFonts w:ascii="Times New Roman" w:hAnsi="Times New Roman" w:cs="Times New Roman"/>
                <w:lang w:val="lv-LV"/>
              </w:rPr>
              <w:t>,</w:t>
            </w:r>
          </w:p>
          <w:p w14:paraId="40CD7924" w14:textId="6A85CBD4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7" w:type="dxa"/>
            <w:vAlign w:val="center"/>
          </w:tcPr>
          <w:p w14:paraId="7CF62EA6" w14:textId="29E97742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Ap,</w:t>
            </w:r>
          </w:p>
          <w:p w14:paraId="25AD3318" w14:textId="7C90E06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6" w:type="dxa"/>
            <w:vAlign w:val="center"/>
          </w:tcPr>
          <w:p w14:paraId="008DF178" w14:textId="44BC30AD" w:rsidR="00C03869" w:rsidRPr="00130C18" w:rsidRDefault="00C03869" w:rsidP="00BF58C3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k1%</w:t>
            </w:r>
          </w:p>
        </w:tc>
        <w:tc>
          <w:tcPr>
            <w:tcW w:w="716" w:type="dxa"/>
            <w:vAlign w:val="center"/>
          </w:tcPr>
          <w:p w14:paraId="3D3457EB" w14:textId="769E5D9D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h1%, mm</w:t>
            </w:r>
          </w:p>
          <w:p w14:paraId="60754296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59F1EE10" w14:textId="347A3D95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q200,</w:t>
            </w:r>
          </w:p>
          <w:p w14:paraId="0D8864F7" w14:textId="5099462F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l/(s×km2)</w:t>
            </w:r>
          </w:p>
        </w:tc>
        <w:tc>
          <w:tcPr>
            <w:tcW w:w="714" w:type="dxa"/>
            <w:vAlign w:val="center"/>
          </w:tcPr>
          <w:p w14:paraId="449608F5" w14:textId="694601A2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30C18">
              <w:rPr>
                <w:rFonts w:ascii="Times New Roman" w:hAnsi="Times New Roman" w:cs="Times New Roman"/>
                <w:lang w:val="lv-LV"/>
              </w:rPr>
              <w:t>q</w:t>
            </w:r>
            <w:r w:rsidRPr="00130C18">
              <w:rPr>
                <w:rFonts w:ascii="Times New Roman" w:hAnsi="Times New Roman" w:cs="Times New Roman"/>
                <w:vertAlign w:val="subscript"/>
                <w:lang w:val="lv-LV"/>
              </w:rPr>
              <w:t>v</w:t>
            </w:r>
            <w:proofErr w:type="spellEnd"/>
          </w:p>
        </w:tc>
        <w:tc>
          <w:tcPr>
            <w:tcW w:w="685" w:type="dxa"/>
            <w:vAlign w:val="center"/>
          </w:tcPr>
          <w:p w14:paraId="4AE285CE" w14:textId="3DB99212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δ</w:t>
            </w:r>
          </w:p>
        </w:tc>
        <w:tc>
          <w:tcPr>
            <w:tcW w:w="636" w:type="dxa"/>
            <w:vAlign w:val="center"/>
          </w:tcPr>
          <w:p w14:paraId="6F3411C4" w14:textId="13259DCD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δ</w:t>
            </w:r>
            <w:r w:rsidRPr="00130C18">
              <w:rPr>
                <w:rFonts w:ascii="Times New Roman" w:hAnsi="Times New Roman" w:cs="Times New Roman"/>
                <w:vertAlign w:val="subscript"/>
                <w:lang w:val="lv-LV"/>
              </w:rPr>
              <w:t>1</w:t>
            </w:r>
          </w:p>
        </w:tc>
        <w:tc>
          <w:tcPr>
            <w:tcW w:w="607" w:type="dxa"/>
            <w:vAlign w:val="center"/>
          </w:tcPr>
          <w:p w14:paraId="3B9A758E" w14:textId="25236C1C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δ</w:t>
            </w:r>
            <w:r w:rsidRPr="00130C18">
              <w:rPr>
                <w:rFonts w:ascii="Times New Roman" w:hAnsi="Times New Roman" w:cs="Times New Roman"/>
                <w:vertAlign w:val="subscript"/>
                <w:lang w:val="lv-LV"/>
              </w:rPr>
              <w:t>2</w:t>
            </w:r>
          </w:p>
        </w:tc>
        <w:tc>
          <w:tcPr>
            <w:tcW w:w="896" w:type="dxa"/>
            <w:vMerge/>
            <w:vAlign w:val="center"/>
          </w:tcPr>
          <w:p w14:paraId="2F9C8B0C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vAlign w:val="center"/>
          </w:tcPr>
          <w:p w14:paraId="238F299F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5E7" w:rsidRPr="00130C18" w14:paraId="480CA883" w14:textId="77777777" w:rsidTr="00C03869">
        <w:tc>
          <w:tcPr>
            <w:tcW w:w="9345" w:type="dxa"/>
            <w:gridSpan w:val="12"/>
            <w:vAlign w:val="center"/>
          </w:tcPr>
          <w:p w14:paraId="2F1AE5A7" w14:textId="0EA21561" w:rsidR="003B15E7" w:rsidRPr="00130C18" w:rsidRDefault="003B15E7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Pavasara palu maksimālie caurplūdumi</w:t>
            </w:r>
            <w:r w:rsidR="000D7AC3">
              <w:rPr>
                <w:rFonts w:ascii="Times New Roman" w:hAnsi="Times New Roman" w:cs="Times New Roman"/>
                <w:lang w:val="lv-LV"/>
              </w:rPr>
              <w:t xml:space="preserve"> </w:t>
            </w:r>
            <w:proofErr w:type="spellStart"/>
            <w:r w:rsidR="000D7AC3">
              <w:rPr>
                <w:rFonts w:ascii="Times New Roman" w:hAnsi="Times New Roman" w:cs="Times New Roman"/>
                <w:lang w:val="lv-LV"/>
              </w:rPr>
              <w:t>Q</w:t>
            </w:r>
            <w:r w:rsidR="001834B8">
              <w:rPr>
                <w:rFonts w:ascii="Times New Roman" w:hAnsi="Times New Roman" w:cs="Times New Roman"/>
                <w:lang w:val="lv-LV"/>
              </w:rPr>
              <w:t>pp</w:t>
            </w:r>
            <w:proofErr w:type="spellEnd"/>
          </w:p>
        </w:tc>
      </w:tr>
      <w:tr w:rsidR="00C03869" w:rsidRPr="00130C18" w14:paraId="40A925C3" w14:textId="77777777" w:rsidTr="00C03869">
        <w:tc>
          <w:tcPr>
            <w:tcW w:w="812" w:type="dxa"/>
            <w:vAlign w:val="center"/>
          </w:tcPr>
          <w:p w14:paraId="28A9884D" w14:textId="1E6E404B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681" w:type="dxa"/>
            <w:vAlign w:val="center"/>
          </w:tcPr>
          <w:p w14:paraId="0ADEBC3B" w14:textId="6A475749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707" w:type="dxa"/>
            <w:vAlign w:val="center"/>
          </w:tcPr>
          <w:p w14:paraId="1DE7D723" w14:textId="27BDA74F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14:paraId="623519ED" w14:textId="0E44211A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6" w:type="dxa"/>
            <w:vAlign w:val="center"/>
          </w:tcPr>
          <w:p w14:paraId="2A308C7D" w14:textId="171CB81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65" w:type="dxa"/>
            <w:vAlign w:val="center"/>
          </w:tcPr>
          <w:p w14:paraId="238A66C3" w14:textId="187287EB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4" w:type="dxa"/>
            <w:vAlign w:val="center"/>
          </w:tcPr>
          <w:p w14:paraId="0F950808" w14:textId="032E720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85" w:type="dxa"/>
            <w:vAlign w:val="center"/>
          </w:tcPr>
          <w:p w14:paraId="6361CF6E" w14:textId="72D3A8C0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vAlign w:val="center"/>
          </w:tcPr>
          <w:p w14:paraId="3A5F9577" w14:textId="010DCBC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vAlign w:val="center"/>
          </w:tcPr>
          <w:p w14:paraId="7FF5BC49" w14:textId="6B66C044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vAlign w:val="center"/>
          </w:tcPr>
          <w:p w14:paraId="1145365B" w14:textId="3E25E404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1%</w:t>
            </w:r>
          </w:p>
        </w:tc>
        <w:tc>
          <w:tcPr>
            <w:tcW w:w="1070" w:type="dxa"/>
            <w:vAlign w:val="center"/>
          </w:tcPr>
          <w:p w14:paraId="27430206" w14:textId="0B657894" w:rsidR="00C03869" w:rsidRPr="00130C18" w:rsidRDefault="00BF58C3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</w:tr>
      <w:tr w:rsidR="00C03869" w:rsidRPr="00130C18" w14:paraId="0080B502" w14:textId="77777777" w:rsidTr="00C03869">
        <w:tc>
          <w:tcPr>
            <w:tcW w:w="812" w:type="dxa"/>
            <w:vAlign w:val="center"/>
          </w:tcPr>
          <w:p w14:paraId="341A6EC6" w14:textId="2F4CDBB6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681" w:type="dxa"/>
            <w:vAlign w:val="center"/>
          </w:tcPr>
          <w:p w14:paraId="75187FF6" w14:textId="02779AE6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707" w:type="dxa"/>
            <w:vAlign w:val="center"/>
          </w:tcPr>
          <w:p w14:paraId="47F1FEFF" w14:textId="31C8400A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14:paraId="29D05594" w14:textId="66155669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6" w:type="dxa"/>
            <w:vAlign w:val="center"/>
          </w:tcPr>
          <w:p w14:paraId="386FD98B" w14:textId="65267B1F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65" w:type="dxa"/>
            <w:vAlign w:val="center"/>
          </w:tcPr>
          <w:p w14:paraId="35F98DFA" w14:textId="5A57EE55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4" w:type="dxa"/>
            <w:vAlign w:val="center"/>
          </w:tcPr>
          <w:p w14:paraId="41C8798D" w14:textId="3CA7FE5D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85" w:type="dxa"/>
            <w:vAlign w:val="center"/>
          </w:tcPr>
          <w:p w14:paraId="42EBE5DF" w14:textId="7B8FB2B9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vAlign w:val="center"/>
          </w:tcPr>
          <w:p w14:paraId="6EDE7912" w14:textId="29515CA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vAlign w:val="center"/>
          </w:tcPr>
          <w:p w14:paraId="67D7984E" w14:textId="5FEAD4A8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vAlign w:val="center"/>
          </w:tcPr>
          <w:p w14:paraId="54FAD069" w14:textId="6F81EC49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070" w:type="dxa"/>
            <w:vAlign w:val="center"/>
          </w:tcPr>
          <w:p w14:paraId="351A3173" w14:textId="4FF91056" w:rsidR="00C03869" w:rsidRPr="00130C18" w:rsidRDefault="00BF58C3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</w:tr>
      <w:tr w:rsidR="00C03869" w:rsidRPr="00130C18" w14:paraId="2A835B0B" w14:textId="77777777" w:rsidTr="00C03869">
        <w:tc>
          <w:tcPr>
            <w:tcW w:w="812" w:type="dxa"/>
            <w:vAlign w:val="center"/>
          </w:tcPr>
          <w:p w14:paraId="64ACC88B" w14:textId="2A036EAF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681" w:type="dxa"/>
            <w:vAlign w:val="center"/>
          </w:tcPr>
          <w:p w14:paraId="53966CE4" w14:textId="7CC0960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707" w:type="dxa"/>
            <w:vAlign w:val="center"/>
          </w:tcPr>
          <w:p w14:paraId="4CDC3773" w14:textId="6A4D9E44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14:paraId="374821B3" w14:textId="0AD358DD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6" w:type="dxa"/>
            <w:vAlign w:val="center"/>
          </w:tcPr>
          <w:p w14:paraId="6541B195" w14:textId="3050C9A5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65" w:type="dxa"/>
            <w:vAlign w:val="center"/>
          </w:tcPr>
          <w:p w14:paraId="24468E00" w14:textId="3DF38DD0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4" w:type="dxa"/>
            <w:vAlign w:val="center"/>
          </w:tcPr>
          <w:p w14:paraId="41C26CEB" w14:textId="151889E6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85" w:type="dxa"/>
            <w:vAlign w:val="center"/>
          </w:tcPr>
          <w:p w14:paraId="5AD941D2" w14:textId="5BB40D2E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vAlign w:val="center"/>
          </w:tcPr>
          <w:p w14:paraId="5BBEF5F2" w14:textId="225D6AF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vAlign w:val="center"/>
          </w:tcPr>
          <w:p w14:paraId="47EE2AE4" w14:textId="4EED16DC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vAlign w:val="center"/>
          </w:tcPr>
          <w:p w14:paraId="16F04ED6" w14:textId="092F8F9F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070" w:type="dxa"/>
            <w:vAlign w:val="center"/>
          </w:tcPr>
          <w:p w14:paraId="1C0D31B3" w14:textId="4FBA7B2C" w:rsidR="00C03869" w:rsidRPr="00130C18" w:rsidRDefault="00BF58C3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</w:tr>
      <w:tr w:rsidR="00C03869" w:rsidRPr="00130C18" w14:paraId="5DC0C172" w14:textId="77777777" w:rsidTr="00C03869">
        <w:tc>
          <w:tcPr>
            <w:tcW w:w="812" w:type="dxa"/>
            <w:vAlign w:val="center"/>
          </w:tcPr>
          <w:p w14:paraId="0C488087" w14:textId="456E116C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681" w:type="dxa"/>
            <w:vAlign w:val="center"/>
          </w:tcPr>
          <w:p w14:paraId="5477721D" w14:textId="54C86AFF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707" w:type="dxa"/>
            <w:vAlign w:val="center"/>
          </w:tcPr>
          <w:p w14:paraId="0561AFC9" w14:textId="3EBD805A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14:paraId="0FA15F0E" w14:textId="21675C8E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6" w:type="dxa"/>
            <w:vAlign w:val="center"/>
          </w:tcPr>
          <w:p w14:paraId="3CC855EE" w14:textId="017CEE94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65" w:type="dxa"/>
            <w:vAlign w:val="center"/>
          </w:tcPr>
          <w:p w14:paraId="6C956DFD" w14:textId="329E6B9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4" w:type="dxa"/>
            <w:vAlign w:val="center"/>
          </w:tcPr>
          <w:p w14:paraId="3BA97DA5" w14:textId="35120011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85" w:type="dxa"/>
            <w:vAlign w:val="center"/>
          </w:tcPr>
          <w:p w14:paraId="7045EACC" w14:textId="144B505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vAlign w:val="center"/>
          </w:tcPr>
          <w:p w14:paraId="454D755E" w14:textId="52F2E24B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BA449E" w:rsidRPr="0013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vAlign w:val="center"/>
          </w:tcPr>
          <w:p w14:paraId="479C684C" w14:textId="7892C9FD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vAlign w:val="center"/>
          </w:tcPr>
          <w:p w14:paraId="5659FA95" w14:textId="00A5739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070" w:type="dxa"/>
            <w:vAlign w:val="center"/>
          </w:tcPr>
          <w:p w14:paraId="54EF1133" w14:textId="67AA821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BF58C3" w:rsidRPr="00130C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03869" w:rsidRPr="00130C18" w14:paraId="10A36948" w14:textId="77777777" w:rsidTr="00C03869">
        <w:tc>
          <w:tcPr>
            <w:tcW w:w="9345" w:type="dxa"/>
            <w:gridSpan w:val="12"/>
            <w:vAlign w:val="center"/>
          </w:tcPr>
          <w:p w14:paraId="23DCA668" w14:textId="7F579B1E" w:rsidR="00C03869" w:rsidRPr="00130C18" w:rsidRDefault="00C03869" w:rsidP="00C03869">
            <w:pPr>
              <w:pStyle w:val="Default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130C18">
              <w:rPr>
                <w:rFonts w:ascii="Times New Roman" w:hAnsi="Times New Roman" w:cs="Times New Roman"/>
                <w:lang w:val="lv-LV"/>
              </w:rPr>
              <w:t>Vasaras pusgada vidējie caurplūdumi</w:t>
            </w:r>
            <w:r w:rsidR="00657D9F">
              <w:rPr>
                <w:rFonts w:ascii="Times New Roman" w:hAnsi="Times New Roman" w:cs="Times New Roman"/>
                <w:lang w:val="lv-LV"/>
              </w:rPr>
              <w:t xml:space="preserve"> </w:t>
            </w:r>
            <w:proofErr w:type="spellStart"/>
            <w:r w:rsidR="00657D9F">
              <w:rPr>
                <w:rFonts w:ascii="Times New Roman" w:hAnsi="Times New Roman" w:cs="Times New Roman"/>
                <w:lang w:val="lv-LV"/>
              </w:rPr>
              <w:t>Qvv</w:t>
            </w:r>
            <w:proofErr w:type="spellEnd"/>
          </w:p>
        </w:tc>
      </w:tr>
      <w:tr w:rsidR="00C03869" w:rsidRPr="00130C18" w14:paraId="76F8CF52" w14:textId="77777777" w:rsidTr="00C03869">
        <w:tc>
          <w:tcPr>
            <w:tcW w:w="812" w:type="dxa"/>
            <w:vAlign w:val="center"/>
          </w:tcPr>
          <w:p w14:paraId="680A9D76" w14:textId="3073156E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681" w:type="dxa"/>
            <w:vAlign w:val="center"/>
          </w:tcPr>
          <w:p w14:paraId="7A479B72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28234D9D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14:paraId="6D655AC5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14:paraId="6458367E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272F7497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14:paraId="62987F26" w14:textId="711B00A3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85" w:type="dxa"/>
            <w:vAlign w:val="center"/>
          </w:tcPr>
          <w:p w14:paraId="0F52BAC9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14:paraId="73D46CA9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vAlign w:val="center"/>
          </w:tcPr>
          <w:p w14:paraId="37597FB7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vAlign w:val="center"/>
          </w:tcPr>
          <w:p w14:paraId="7F854DBE" w14:textId="77777777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3804700E" w14:textId="1ABAE31A" w:rsidR="00C03869" w:rsidRPr="00130C18" w:rsidRDefault="00C03869" w:rsidP="00C0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</w:tr>
    </w:tbl>
    <w:p w14:paraId="43BB2953" w14:textId="77777777" w:rsidR="00E73A5E" w:rsidRDefault="00E73A5E" w:rsidP="007C3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03C01" w14:textId="19197A18" w:rsidR="009B71A6" w:rsidRDefault="007C3390" w:rsidP="007C3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06455561"/>
      <w:proofErr w:type="spellStart"/>
      <w:r w:rsidRPr="00130C18">
        <w:rPr>
          <w:rFonts w:ascii="Times New Roman" w:hAnsi="Times New Roman" w:cs="Times New Roman"/>
          <w:sz w:val="24"/>
          <w:szCs w:val="24"/>
        </w:rPr>
        <w:t>Rīterupītei</w:t>
      </w:r>
      <w:proofErr w:type="spellEnd"/>
      <w:r w:rsidR="001F120A" w:rsidRPr="00130C18">
        <w:rPr>
          <w:rFonts w:ascii="Times New Roman" w:hAnsi="Times New Roman" w:cs="Times New Roman"/>
          <w:sz w:val="24"/>
          <w:szCs w:val="24"/>
        </w:rPr>
        <w:t xml:space="preserve"> </w:t>
      </w:r>
      <w:r w:rsidR="00902759">
        <w:rPr>
          <w:rFonts w:ascii="Times New Roman" w:hAnsi="Times New Roman" w:cs="Times New Roman"/>
          <w:sz w:val="24"/>
          <w:szCs w:val="24"/>
        </w:rPr>
        <w:t>(</w:t>
      </w:r>
      <w:r w:rsidR="001F120A" w:rsidRPr="00130C18">
        <w:rPr>
          <w:rFonts w:ascii="Times New Roman" w:hAnsi="Times New Roman" w:cs="Times New Roman"/>
          <w:sz w:val="24"/>
          <w:szCs w:val="24"/>
        </w:rPr>
        <w:t xml:space="preserve">ŪSIK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41712</w:t>
      </w:r>
      <w:r w:rsidR="00902759">
        <w:rPr>
          <w:rFonts w:ascii="Times New Roman" w:eastAsia="CIDFont+F1" w:hAnsi="Times New Roman" w:cs="Times New Roman"/>
          <w:sz w:val="24"/>
          <w:szCs w:val="24"/>
        </w:rPr>
        <w:t>)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1F120A" w:rsidRPr="00130C18">
        <w:rPr>
          <w:rFonts w:ascii="Times New Roman" w:hAnsi="Times New Roman" w:cs="Times New Roman"/>
          <w:sz w:val="24"/>
          <w:szCs w:val="24"/>
        </w:rPr>
        <w:t>aprēķina pavasara palu maksimālais caurplūdums ar pārsniegšanas varbūtību p=1% Q1%=</w:t>
      </w:r>
      <w:r w:rsidR="00517238" w:rsidRPr="00130C18">
        <w:rPr>
          <w:rFonts w:ascii="Times New Roman" w:hAnsi="Times New Roman" w:cs="Times New Roman"/>
          <w:sz w:val="24"/>
          <w:szCs w:val="24"/>
        </w:rPr>
        <w:t>3,61</w:t>
      </w:r>
      <w:r w:rsidR="001F120A" w:rsidRPr="00130C18">
        <w:rPr>
          <w:rFonts w:ascii="Times New Roman" w:hAnsi="Times New Roman" w:cs="Times New Roman"/>
          <w:sz w:val="24"/>
          <w:szCs w:val="24"/>
        </w:rPr>
        <w:t xml:space="preserve"> m3/s un, </w:t>
      </w:r>
      <w:bookmarkStart w:id="6" w:name="_Hlk106372023"/>
      <w:r w:rsidR="001F120A" w:rsidRPr="00130C18">
        <w:rPr>
          <w:rFonts w:ascii="Times New Roman" w:hAnsi="Times New Roman" w:cs="Times New Roman"/>
          <w:sz w:val="24"/>
          <w:szCs w:val="24"/>
        </w:rPr>
        <w:t>izmantojot pārejas koeficientus, iegūti Q5%=</w:t>
      </w:r>
      <w:r w:rsidR="00517238" w:rsidRPr="00130C18">
        <w:rPr>
          <w:rFonts w:ascii="Times New Roman" w:hAnsi="Times New Roman" w:cs="Times New Roman"/>
          <w:sz w:val="24"/>
          <w:szCs w:val="24"/>
        </w:rPr>
        <w:t>2,66</w:t>
      </w:r>
      <w:r w:rsidR="001F120A" w:rsidRPr="00130C18">
        <w:rPr>
          <w:rFonts w:ascii="Times New Roman" w:hAnsi="Times New Roman" w:cs="Times New Roman"/>
          <w:sz w:val="24"/>
          <w:szCs w:val="24"/>
        </w:rPr>
        <w:t xml:space="preserve"> m3/s un Q10%=</w:t>
      </w:r>
      <w:r w:rsidRPr="00130C18">
        <w:rPr>
          <w:rFonts w:ascii="Times New Roman" w:hAnsi="Times New Roman" w:cs="Times New Roman"/>
          <w:sz w:val="24"/>
          <w:szCs w:val="24"/>
        </w:rPr>
        <w:t>2,</w:t>
      </w:r>
      <w:r w:rsidR="00517238" w:rsidRPr="00130C18">
        <w:rPr>
          <w:rFonts w:ascii="Times New Roman" w:hAnsi="Times New Roman" w:cs="Times New Roman"/>
          <w:sz w:val="24"/>
          <w:szCs w:val="24"/>
        </w:rPr>
        <w:t>27</w:t>
      </w:r>
      <w:r w:rsidR="001F120A" w:rsidRPr="00130C18">
        <w:rPr>
          <w:rFonts w:ascii="Times New Roman" w:hAnsi="Times New Roman" w:cs="Times New Roman"/>
          <w:sz w:val="24"/>
          <w:szCs w:val="24"/>
        </w:rPr>
        <w:t xml:space="preserve"> m3/s.</w:t>
      </w:r>
      <w:r w:rsidRPr="00130C18">
        <w:rPr>
          <w:rFonts w:ascii="Times New Roman" w:hAnsi="Times New Roman" w:cs="Times New Roman"/>
          <w:sz w:val="24"/>
          <w:szCs w:val="24"/>
        </w:rPr>
        <w:t xml:space="preserve"> </w:t>
      </w:r>
      <w:r w:rsidR="001F120A" w:rsidRPr="00130C18">
        <w:rPr>
          <w:rFonts w:ascii="Times New Roman" w:hAnsi="Times New Roman" w:cs="Times New Roman"/>
          <w:sz w:val="24"/>
          <w:szCs w:val="24"/>
        </w:rPr>
        <w:t>Aprēķinātais vasaras pusgada vidējais caurplūdums</w:t>
      </w:r>
      <w:r w:rsidR="00865EF2">
        <w:rPr>
          <w:rFonts w:ascii="Times New Roman" w:hAnsi="Times New Roman" w:cs="Times New Roman"/>
          <w:sz w:val="24"/>
          <w:szCs w:val="24"/>
        </w:rPr>
        <w:t xml:space="preserve"> </w:t>
      </w:r>
      <w:r w:rsidR="001F120A" w:rsidRPr="00130C18">
        <w:rPr>
          <w:rFonts w:ascii="Times New Roman" w:hAnsi="Times New Roman" w:cs="Times New Roman"/>
          <w:sz w:val="24"/>
          <w:szCs w:val="24"/>
        </w:rPr>
        <w:t>Qv=0.</w:t>
      </w:r>
      <w:r w:rsidRPr="00130C18">
        <w:rPr>
          <w:rFonts w:ascii="Times New Roman" w:hAnsi="Times New Roman" w:cs="Times New Roman"/>
          <w:sz w:val="24"/>
          <w:szCs w:val="24"/>
        </w:rPr>
        <w:t>135</w:t>
      </w:r>
      <w:r w:rsidR="001F120A" w:rsidRPr="00130C18">
        <w:rPr>
          <w:rFonts w:ascii="Times New Roman" w:hAnsi="Times New Roman" w:cs="Times New Roman"/>
          <w:sz w:val="24"/>
          <w:szCs w:val="24"/>
        </w:rPr>
        <w:t xml:space="preserve"> m3/s.</w:t>
      </w:r>
      <w:bookmarkEnd w:id="6"/>
    </w:p>
    <w:bookmarkEnd w:id="5"/>
    <w:p w14:paraId="030E811F" w14:textId="5E7C27B9" w:rsidR="00FE5ABB" w:rsidRDefault="00FE5ABB" w:rsidP="007C3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CDD84" w14:textId="7E2D34FB" w:rsidR="00FE5ABB" w:rsidRDefault="00FE5ABB" w:rsidP="007C3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68D9A" w14:textId="77777777" w:rsidR="00E73A5E" w:rsidRPr="00130C18" w:rsidRDefault="00E73A5E" w:rsidP="007C3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21562" w14:textId="73F507B8" w:rsidR="00BE7F40" w:rsidRPr="00130C18" w:rsidRDefault="00BE7F40" w:rsidP="002F7F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0C18">
        <w:rPr>
          <w:rFonts w:ascii="Times New Roman" w:hAnsi="Times New Roman" w:cs="Times New Roman"/>
          <w:b/>
          <w:bCs/>
          <w:sz w:val="24"/>
          <w:szCs w:val="24"/>
        </w:rPr>
        <w:lastRenderedPageBreak/>
        <w:t>Hidrauliskie aprēķini</w:t>
      </w:r>
    </w:p>
    <w:p w14:paraId="1A3613DC" w14:textId="5F6E40D9" w:rsidR="00076A04" w:rsidRPr="00130C18" w:rsidRDefault="00076A04" w:rsidP="00076A0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Hidrauliskie aprēķini un aprēķina ūdens līmeņu noteikšana </w:t>
      </w:r>
      <w:proofErr w:type="spellStart"/>
      <w:r w:rsidR="009C4CD6" w:rsidRPr="00130C18">
        <w:rPr>
          <w:rFonts w:ascii="Times New Roman" w:eastAsia="CIDFont+F1" w:hAnsi="Times New Roman" w:cs="Times New Roman"/>
          <w:sz w:val="24"/>
          <w:szCs w:val="24"/>
        </w:rPr>
        <w:t>Rīterupītei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veikta</w:t>
      </w:r>
      <w:r w:rsidR="000A5ACF" w:rsidRPr="00130C18">
        <w:rPr>
          <w:rFonts w:ascii="Times New Roman" w:eastAsia="CIDFont+F1" w:hAnsi="Times New Roman" w:cs="Times New Roman"/>
          <w:sz w:val="24"/>
          <w:szCs w:val="24"/>
        </w:rPr>
        <w:t xml:space="preserve"> caurtekas vietā</w:t>
      </w:r>
      <w:r w:rsidR="00E5431A">
        <w:rPr>
          <w:rFonts w:ascii="Times New Roman" w:eastAsia="CIDFont+F1" w:hAnsi="Times New Roman" w:cs="Times New Roman"/>
          <w:sz w:val="24"/>
          <w:szCs w:val="24"/>
        </w:rPr>
        <w:t xml:space="preserve"> (sk. attēlu 2.1)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atbilstoši LBN 224-15 “Meliorācijas sistēmas un hidrotehniskās būves” veicot hidraulisko aprēķinu un ar tuvināšanas metodi nosakot ūdens līmeni </w:t>
      </w:r>
      <w:r w:rsidR="005B2615" w:rsidRPr="00130C18">
        <w:rPr>
          <w:rFonts w:ascii="Times New Roman" w:eastAsia="CIDFont+F1" w:hAnsi="Times New Roman" w:cs="Times New Roman"/>
          <w:sz w:val="24"/>
          <w:szCs w:val="24"/>
        </w:rPr>
        <w:t>upes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gultnē. Aprēķinu rezultāti apkopoti hidraulisko aprēķinu kopsavilkuma tabulā </w:t>
      </w:r>
      <w:r w:rsidR="00FE20F6" w:rsidRPr="00130C18">
        <w:rPr>
          <w:rFonts w:ascii="Times New Roman" w:eastAsia="CIDFont+F1" w:hAnsi="Times New Roman" w:cs="Times New Roman"/>
          <w:sz w:val="24"/>
          <w:szCs w:val="24"/>
        </w:rPr>
        <w:t>4.1.</w:t>
      </w:r>
    </w:p>
    <w:p w14:paraId="1920A13A" w14:textId="3E830FB5" w:rsidR="00CA3E08" w:rsidRPr="00313F53" w:rsidRDefault="00D6432C" w:rsidP="00CA3E0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Hlk106371595"/>
      <w:r w:rsidRPr="008238B7">
        <w:rPr>
          <w:rFonts w:ascii="Times New Roman" w:eastAsia="CIDFont+F1" w:hAnsi="Times New Roman" w:cs="Times New Roman"/>
          <w:sz w:val="24"/>
          <w:szCs w:val="24"/>
        </w:rPr>
        <w:t xml:space="preserve">Hidrauliskajiem aprēķiniem izmantoti divi caurplūdumi - pavasara palu </w:t>
      </w:r>
      <w:r w:rsidR="00E5431A">
        <w:rPr>
          <w:rFonts w:ascii="Times New Roman" w:eastAsia="CIDFont+F1" w:hAnsi="Times New Roman" w:cs="Times New Roman"/>
          <w:sz w:val="24"/>
          <w:szCs w:val="24"/>
        </w:rPr>
        <w:t>Q10%</w:t>
      </w:r>
      <w:r w:rsidR="00E73A5E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8238B7">
        <w:rPr>
          <w:rFonts w:ascii="Times New Roman" w:eastAsia="CIDFont+F1" w:hAnsi="Times New Roman" w:cs="Times New Roman"/>
          <w:sz w:val="24"/>
          <w:szCs w:val="24"/>
        </w:rPr>
        <w:t>(ar 10%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8238B7">
        <w:rPr>
          <w:rFonts w:ascii="Times New Roman" w:eastAsia="CIDFont+F1" w:hAnsi="Times New Roman" w:cs="Times New Roman"/>
          <w:sz w:val="24"/>
          <w:szCs w:val="24"/>
        </w:rPr>
        <w:t>pārsniegšanas varbūtību) un vasaras pusgada vidējais caurplūdums</w:t>
      </w:r>
      <w:r w:rsidR="00E5431A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proofErr w:type="spellStart"/>
      <w:r w:rsidR="00E5431A">
        <w:rPr>
          <w:rFonts w:ascii="Times New Roman" w:eastAsia="CIDFont+F1" w:hAnsi="Times New Roman" w:cs="Times New Roman"/>
          <w:sz w:val="24"/>
          <w:szCs w:val="24"/>
        </w:rPr>
        <w:t>Qv</w:t>
      </w:r>
      <w:r w:rsidR="00CA3E08">
        <w:rPr>
          <w:rFonts w:ascii="Times New Roman" w:eastAsia="CIDFont+F1" w:hAnsi="Times New Roman" w:cs="Times New Roman"/>
          <w:sz w:val="24"/>
          <w:szCs w:val="24"/>
        </w:rPr>
        <w:t>v</w:t>
      </w:r>
      <w:proofErr w:type="spellEnd"/>
      <w:r w:rsidRPr="008238B7">
        <w:rPr>
          <w:rFonts w:ascii="Times New Roman" w:eastAsia="CIDFont+F1" w:hAnsi="Times New Roman" w:cs="Times New Roman"/>
          <w:sz w:val="24"/>
          <w:szCs w:val="24"/>
        </w:rPr>
        <w:t>.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8238B7">
        <w:rPr>
          <w:rFonts w:ascii="Times New Roman" w:eastAsia="CIDFont+F1" w:hAnsi="Times New Roman" w:cs="Times New Roman"/>
          <w:sz w:val="24"/>
          <w:szCs w:val="24"/>
        </w:rPr>
        <w:t xml:space="preserve">Pavasara palu </w:t>
      </w:r>
      <w:r w:rsidR="00E5431A">
        <w:rPr>
          <w:rFonts w:ascii="Times New Roman" w:eastAsia="CIDFont+F1" w:hAnsi="Times New Roman" w:cs="Times New Roman"/>
          <w:sz w:val="24"/>
          <w:szCs w:val="24"/>
        </w:rPr>
        <w:t xml:space="preserve">Q10% </w:t>
      </w:r>
      <w:r w:rsidRPr="008238B7">
        <w:rPr>
          <w:rFonts w:ascii="Times New Roman" w:eastAsia="CIDFont+F1" w:hAnsi="Times New Roman" w:cs="Times New Roman"/>
          <w:sz w:val="24"/>
          <w:szCs w:val="24"/>
        </w:rPr>
        <w:t>izmantots, lai noteiktu vai papildus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8238B7">
        <w:rPr>
          <w:rFonts w:ascii="Times New Roman" w:eastAsia="CIDFont+F1" w:hAnsi="Times New Roman" w:cs="Times New Roman"/>
          <w:sz w:val="24"/>
          <w:szCs w:val="24"/>
        </w:rPr>
        <w:t>pievadāmā ūdens daudzums no karjeriem nevar izraisīt pieguļošo teritoriju applūšanu.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CA3E08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Vasaras pusgada vidējo caurplūdumu </w:t>
      </w:r>
      <w:proofErr w:type="spellStart"/>
      <w:r w:rsidR="00CA3E08">
        <w:rPr>
          <w:rFonts w:ascii="Times New Roman" w:hAnsi="Times New Roman" w:cs="Times New Roman"/>
          <w:color w:val="000000"/>
          <w:sz w:val="24"/>
          <w:szCs w:val="24"/>
        </w:rPr>
        <w:t>Qvv</w:t>
      </w:r>
      <w:proofErr w:type="spellEnd"/>
      <w:r w:rsidR="00CA3E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3E08" w:rsidRPr="00130C18">
        <w:rPr>
          <w:rFonts w:ascii="Times New Roman" w:hAnsi="Times New Roman" w:cs="Times New Roman"/>
          <w:color w:val="000000"/>
          <w:sz w:val="24"/>
          <w:szCs w:val="24"/>
        </w:rPr>
        <w:t>izmanto drenu izteku atzīmju pārbaudei vai noteikšanai</w:t>
      </w:r>
      <w:r w:rsidR="00CA3E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>kur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>m j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>b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>t vismaz 20 cm augst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 xml:space="preserve">k par 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šī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 xml:space="preserve"> caurpl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>duma l</w:t>
      </w:r>
      <w:r w:rsidR="00CA3E08" w:rsidRPr="00313F53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="00CA3E08" w:rsidRPr="00313F53">
        <w:rPr>
          <w:rFonts w:ascii="Times New Roman" w:eastAsia="CIDFont+F1" w:hAnsi="Times New Roman" w:cs="Times New Roman"/>
          <w:sz w:val="24"/>
          <w:szCs w:val="24"/>
        </w:rPr>
        <w:t>meni.</w:t>
      </w:r>
    </w:p>
    <w:bookmarkEnd w:id="7"/>
    <w:p w14:paraId="15BA1CAC" w14:textId="1125BA1A" w:rsidR="0010762D" w:rsidRDefault="0010762D" w:rsidP="0010762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caurplūduma raksturojoši lielumi (ūdens šķērsgriezuma laukums, straumes ātrums u.c.), t.sk. ūdens līmenis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Rīterupītē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>, tika noteikti izmantojot LBN 224-15 “Meliorācijas sistēmas un hidrotehniskās būves” formulas un koeficientus.</w:t>
      </w:r>
    </w:p>
    <w:p w14:paraId="44303AE7" w14:textId="1FD6E009" w:rsidR="0010762D" w:rsidRPr="00130C18" w:rsidRDefault="0010762D" w:rsidP="0010762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Pēc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apsekošanas datiem</w:t>
      </w:r>
      <w:r w:rsidR="000A5ACF" w:rsidRPr="00130C18">
        <w:rPr>
          <w:rFonts w:ascii="Times New Roman" w:eastAsia="CIDFont+F1" w:hAnsi="Times New Roman" w:cs="Times New Roman"/>
          <w:sz w:val="24"/>
          <w:szCs w:val="24"/>
        </w:rPr>
        <w:t xml:space="preserve"> un</w:t>
      </w:r>
      <w:r w:rsidR="005B2615" w:rsidRPr="00130C18">
        <w:rPr>
          <w:rFonts w:ascii="Times New Roman" w:eastAsia="CIDFont+F1" w:hAnsi="Times New Roman" w:cs="Times New Roman"/>
          <w:sz w:val="24"/>
          <w:szCs w:val="24"/>
        </w:rPr>
        <w:t xml:space="preserve"> pēc karšu pārlūka </w:t>
      </w:r>
      <w:proofErr w:type="spellStart"/>
      <w:r w:rsidR="005B2615" w:rsidRPr="00130C18">
        <w:rPr>
          <w:rFonts w:ascii="Times New Roman" w:eastAsia="CIDFont+F1" w:hAnsi="Times New Roman" w:cs="Times New Roman"/>
          <w:sz w:val="24"/>
          <w:szCs w:val="24"/>
        </w:rPr>
        <w:t>melioracija.lv</w:t>
      </w:r>
      <w:proofErr w:type="spellEnd"/>
      <w:r w:rsidR="005B2615" w:rsidRPr="00130C18">
        <w:rPr>
          <w:rFonts w:ascii="Times New Roman" w:eastAsia="CIDFont+F1" w:hAnsi="Times New Roman" w:cs="Times New Roman"/>
          <w:sz w:val="24"/>
          <w:szCs w:val="24"/>
        </w:rPr>
        <w:t xml:space="preserve"> pieejamajiem topogrāfiskajiem datiem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un LBN 224-15 “Meliorācijas ”, pieņemti sekojoši gultnes parametri:</w:t>
      </w:r>
    </w:p>
    <w:p w14:paraId="2D8448DE" w14:textId="48DC84A7" w:rsidR="0010762D" w:rsidRPr="00130C18" w:rsidRDefault="0010762D" w:rsidP="00F735AA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šķērsprofils – trapecveida</w:t>
      </w:r>
      <w:r w:rsidR="000A5ACF" w:rsidRPr="00130C18">
        <w:rPr>
          <w:rFonts w:ascii="Times New Roman" w:eastAsia="CIDFont+F1" w:hAnsi="Times New Roman" w:cs="Times New Roman"/>
          <w:sz w:val="24"/>
          <w:szCs w:val="24"/>
        </w:rPr>
        <w:t>;</w:t>
      </w:r>
    </w:p>
    <w:p w14:paraId="74A0C4CC" w14:textId="159C6431" w:rsidR="0010762D" w:rsidRPr="00130C18" w:rsidRDefault="000A5ACF" w:rsidP="00F735AA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b</w:t>
      </w:r>
      <w:r w:rsidR="008772B2" w:rsidRPr="00130C18">
        <w:rPr>
          <w:rFonts w:ascii="Times New Roman" w:hAnsi="Times New Roman" w:cs="Times New Roman"/>
          <w:sz w:val="24"/>
          <w:szCs w:val="24"/>
        </w:rPr>
        <w:t>=</w:t>
      </w:r>
      <w:r w:rsidR="0040532B" w:rsidRPr="00130C18">
        <w:rPr>
          <w:rFonts w:ascii="Times New Roman" w:hAnsi="Times New Roman" w:cs="Times New Roman"/>
          <w:sz w:val="24"/>
          <w:szCs w:val="24"/>
        </w:rPr>
        <w:t>4,8</w:t>
      </w:r>
      <w:r w:rsidR="008772B2" w:rsidRPr="00130C18">
        <w:rPr>
          <w:rFonts w:ascii="Times New Roman" w:hAnsi="Times New Roman" w:cs="Times New Roman"/>
          <w:sz w:val="24"/>
          <w:szCs w:val="24"/>
        </w:rPr>
        <w:t xml:space="preserve"> m</w:t>
      </w:r>
      <w:r w:rsidRPr="00130C18">
        <w:rPr>
          <w:rFonts w:ascii="Times New Roman" w:hAnsi="Times New Roman" w:cs="Times New Roman"/>
          <w:sz w:val="24"/>
          <w:szCs w:val="24"/>
        </w:rPr>
        <w:t xml:space="preserve"> – </w:t>
      </w:r>
      <w:r w:rsidR="008772B2" w:rsidRPr="00130C18">
        <w:rPr>
          <w:rFonts w:ascii="Times New Roman" w:hAnsi="Times New Roman" w:cs="Times New Roman"/>
          <w:sz w:val="24"/>
          <w:szCs w:val="24"/>
        </w:rPr>
        <w:t xml:space="preserve">piemērītais </w:t>
      </w:r>
      <w:r w:rsidRPr="00130C18">
        <w:rPr>
          <w:rFonts w:ascii="Times New Roman" w:hAnsi="Times New Roman" w:cs="Times New Roman"/>
          <w:sz w:val="24"/>
          <w:szCs w:val="24"/>
        </w:rPr>
        <w:t>ūdensteces pamatnes platums</w:t>
      </w:r>
      <w:r w:rsidR="008772B2" w:rsidRPr="00130C18">
        <w:rPr>
          <w:rFonts w:ascii="Times New Roman" w:hAnsi="Times New Roman" w:cs="Times New Roman"/>
          <w:sz w:val="24"/>
          <w:szCs w:val="24"/>
        </w:rPr>
        <w:t>;</w:t>
      </w:r>
    </w:p>
    <w:p w14:paraId="588E9815" w14:textId="17A9ACCB" w:rsidR="0010762D" w:rsidRPr="00130C18" w:rsidRDefault="000A5ACF" w:rsidP="00F735AA">
      <w:pPr>
        <w:autoSpaceDE w:val="0"/>
        <w:autoSpaceDN w:val="0"/>
        <w:adjustRightInd w:val="0"/>
        <w:spacing w:before="120" w:after="0" w:line="240" w:lineRule="auto"/>
        <w:ind w:left="567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m</w:t>
      </w:r>
      <w:r w:rsidR="008772B2" w:rsidRPr="00130C18">
        <w:rPr>
          <w:rFonts w:ascii="Times New Roman" w:hAnsi="Times New Roman" w:cs="Times New Roman"/>
          <w:sz w:val="24"/>
          <w:szCs w:val="24"/>
        </w:rPr>
        <w:t>=2</w:t>
      </w:r>
      <w:r w:rsidRPr="00130C18">
        <w:rPr>
          <w:rFonts w:ascii="Times New Roman" w:hAnsi="Times New Roman" w:cs="Times New Roman"/>
          <w:sz w:val="24"/>
          <w:szCs w:val="24"/>
        </w:rPr>
        <w:t xml:space="preserve"> </w:t>
      </w:r>
      <w:r w:rsidR="008772B2" w:rsidRPr="00130C18">
        <w:rPr>
          <w:rFonts w:ascii="Times New Roman" w:hAnsi="Times New Roman" w:cs="Times New Roman"/>
          <w:sz w:val="24"/>
          <w:szCs w:val="24"/>
        </w:rPr>
        <w:t>–</w:t>
      </w:r>
      <w:r w:rsidR="008772B2" w:rsidRPr="00130C18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 xml:space="preserve">nogāžu slīpuma koeficientus </w:t>
      </w:r>
      <w:r w:rsidR="008772B2" w:rsidRPr="00130C18">
        <w:rPr>
          <w:rFonts w:ascii="Times New Roman" w:eastAsia="CIDFont+F1" w:hAnsi="Times New Roman" w:cs="Times New Roman"/>
          <w:sz w:val="24"/>
          <w:szCs w:val="24"/>
        </w:rPr>
        <w:t xml:space="preserve">atbilstoši LBN 224-15 “Meliorācijas sistēmas un hidrotehniskās būves”, </w:t>
      </w:r>
      <w:r w:rsidR="008772B2" w:rsidRPr="00130C18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pieņem kā pārējām gruntīm;</w:t>
      </w:r>
    </w:p>
    <w:p w14:paraId="3E341052" w14:textId="39BE815F" w:rsidR="000A5ACF" w:rsidRDefault="000A5ACF" w:rsidP="00F735AA">
      <w:pPr>
        <w:autoSpaceDE w:val="0"/>
        <w:autoSpaceDN w:val="0"/>
        <w:adjustRightInd w:val="0"/>
        <w:spacing w:before="120"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h</w:t>
      </w:r>
      <w:r w:rsidR="008772B2" w:rsidRPr="00130C18">
        <w:rPr>
          <w:rFonts w:ascii="Times New Roman" w:hAnsi="Times New Roman" w:cs="Times New Roman"/>
          <w:sz w:val="24"/>
          <w:szCs w:val="24"/>
        </w:rPr>
        <w:t>=0,9 m</w:t>
      </w:r>
      <w:r w:rsidRPr="00130C18">
        <w:rPr>
          <w:rFonts w:ascii="Times New Roman" w:hAnsi="Times New Roman" w:cs="Times New Roman"/>
          <w:sz w:val="24"/>
          <w:szCs w:val="24"/>
        </w:rPr>
        <w:t xml:space="preserve"> – piemērītais ūdens slāņa biezums</w:t>
      </w:r>
      <w:r w:rsidR="008772B2" w:rsidRPr="00130C18">
        <w:rPr>
          <w:rFonts w:ascii="Times New Roman" w:hAnsi="Times New Roman" w:cs="Times New Roman"/>
          <w:sz w:val="24"/>
          <w:szCs w:val="24"/>
        </w:rPr>
        <w:t>;</w:t>
      </w:r>
    </w:p>
    <w:p w14:paraId="5C75DCCC" w14:textId="7C8AB6EE" w:rsidR="001834B8" w:rsidRPr="001834B8" w:rsidRDefault="001834B8" w:rsidP="00F735AA">
      <w:pPr>
        <w:autoSpaceDE w:val="0"/>
        <w:autoSpaceDN w:val="0"/>
        <w:adjustRightInd w:val="0"/>
        <w:spacing w:before="120" w:after="0" w:line="240" w:lineRule="auto"/>
        <w:ind w:left="567"/>
        <w:rPr>
          <w:rFonts w:ascii="Times New Roman" w:eastAsia="CIDFont+F1" w:hAnsi="Times New Roman" w:cs="Times New Roman"/>
          <w:sz w:val="24"/>
          <w:szCs w:val="24"/>
        </w:rPr>
      </w:pPr>
      <w:r w:rsidRPr="001834B8">
        <w:rPr>
          <w:rFonts w:ascii="Times New Roman" w:hAnsi="Times New Roman" w:cs="Times New Roman"/>
          <w:sz w:val="24"/>
          <w:szCs w:val="24"/>
        </w:rPr>
        <w:t xml:space="preserve">i= </w:t>
      </w:r>
      <w:r>
        <w:rPr>
          <w:rFonts w:ascii="Times New Roman" w:hAnsi="Times New Roman" w:cs="Times New Roman"/>
          <w:sz w:val="24"/>
          <w:szCs w:val="24"/>
        </w:rPr>
        <w:t>0,0009 -</w:t>
      </w:r>
      <w:r w:rsidRPr="001834B8">
        <w:rPr>
          <w:rFonts w:ascii="Times New Roman" w:hAnsi="Times New Roman" w:cs="Times New Roman"/>
          <w:sz w:val="24"/>
          <w:szCs w:val="24"/>
        </w:rPr>
        <w:t xml:space="preserve"> upes gultnes slīpums</w:t>
      </w:r>
      <w:r>
        <w:rPr>
          <w:rFonts w:ascii="Times New Roman" w:hAnsi="Times New Roman" w:cs="Times New Roman"/>
          <w:sz w:val="24"/>
          <w:szCs w:val="24"/>
        </w:rPr>
        <w:t>, noteiktas ar kartogrāfisko materiālu</w:t>
      </w:r>
      <w:r w:rsidRPr="001834B8">
        <w:rPr>
          <w:rFonts w:ascii="Times New Roman" w:hAnsi="Times New Roman" w:cs="Times New Roman"/>
          <w:sz w:val="24"/>
          <w:szCs w:val="24"/>
        </w:rPr>
        <w:t>;</w:t>
      </w:r>
    </w:p>
    <w:p w14:paraId="0595437E" w14:textId="019896E2" w:rsidR="0010762D" w:rsidRPr="00130C18" w:rsidRDefault="0010762D" w:rsidP="00F735AA">
      <w:pPr>
        <w:autoSpaceDE w:val="0"/>
        <w:autoSpaceDN w:val="0"/>
        <w:adjustRightInd w:val="0"/>
        <w:spacing w:before="120" w:after="0" w:line="240" w:lineRule="auto"/>
        <w:ind w:left="567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n</w:t>
      </w:r>
      <w:r w:rsidR="008772B2" w:rsidRPr="00130C18">
        <w:rPr>
          <w:rFonts w:ascii="Times New Roman" w:eastAsia="CIDFont+F1" w:hAnsi="Times New Roman" w:cs="Times New Roman"/>
          <w:sz w:val="24"/>
          <w:szCs w:val="24"/>
        </w:rPr>
        <w:t>=0.0</w:t>
      </w:r>
      <w:r w:rsidR="00261453" w:rsidRPr="00130C18">
        <w:rPr>
          <w:rFonts w:ascii="Times New Roman" w:eastAsia="CIDFont+F1" w:hAnsi="Times New Roman" w:cs="Times New Roman"/>
          <w:sz w:val="24"/>
          <w:szCs w:val="24"/>
        </w:rPr>
        <w:t>45</w:t>
      </w:r>
      <w:r w:rsidR="008772B2" w:rsidRPr="00130C18">
        <w:rPr>
          <w:rFonts w:ascii="Times New Roman" w:eastAsia="CIDFont+F1" w:hAnsi="Times New Roman" w:cs="Times New Roman"/>
          <w:sz w:val="24"/>
          <w:szCs w:val="24"/>
        </w:rPr>
        <w:t xml:space="preserve"> -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raupjuma koeficients atbilstoši LBN 224-15 “Meliorācijas sistēmas un</w:t>
      </w:r>
      <w:r w:rsidR="00BD2209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hidrotehniskās būves”, ja ūdensnotekas aplēses caurplūdums ir no 3</w:t>
      </w:r>
      <w:r w:rsidR="00BD2209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līdz 25 m3/s</w:t>
      </w:r>
      <w:r w:rsidR="008772B2" w:rsidRPr="00130C18">
        <w:rPr>
          <w:rFonts w:ascii="Times New Roman" w:eastAsia="CIDFont+F1" w:hAnsi="Times New Roman" w:cs="Times New Roman"/>
          <w:sz w:val="24"/>
          <w:szCs w:val="24"/>
        </w:rPr>
        <w:t>.</w:t>
      </w:r>
    </w:p>
    <w:p w14:paraId="65C1C6A7" w14:textId="55EECEF5" w:rsidR="008772B2" w:rsidRPr="00130C18" w:rsidRDefault="008772B2" w:rsidP="000A5AC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IDFont+F1" w:hAnsi="Times New Roman" w:cs="Times New Roman"/>
          <w:sz w:val="24"/>
          <w:szCs w:val="24"/>
        </w:rPr>
      </w:pPr>
    </w:p>
    <w:p w14:paraId="6A86AC6B" w14:textId="68405478" w:rsidR="008772B2" w:rsidRPr="00130C18" w:rsidRDefault="008772B2" w:rsidP="008772B2">
      <w:pPr>
        <w:autoSpaceDE w:val="0"/>
        <w:autoSpaceDN w:val="0"/>
        <w:adjustRightInd w:val="0"/>
        <w:spacing w:before="120"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Ūdens dziļums</w:t>
      </w:r>
      <w:r w:rsidR="00865EF2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h aprēķināms pakāpeniskās tuvināšanas ceļā, mainot ūdens dziļuma h vērtības (h skaitliskā vērtība aprēķinos nosakāma ar precizitāti līdz 1 cm, izmantota “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Excel”programma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>), līdz izpildās nosacījums:</w:t>
      </w:r>
    </w:p>
    <w:p w14:paraId="4B916B73" w14:textId="4F0738E5" w:rsidR="008772B2" w:rsidRPr="00130C18" w:rsidRDefault="008772B2" w:rsidP="008772B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Qap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. ≤ Q = ω ×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v</w:t>
      </w:r>
      <w:r w:rsidRPr="00130C18">
        <w:rPr>
          <w:rFonts w:ascii="Times New Roman" w:eastAsia="CIDFont+F1" w:hAnsi="Times New Roman" w:cs="Times New Roman"/>
          <w:sz w:val="24"/>
          <w:szCs w:val="24"/>
          <w:vertAlign w:val="subscript"/>
        </w:rPr>
        <w:t>vid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(</w:t>
      </w:r>
      <w:r w:rsidR="00F735AA" w:rsidRPr="00130C18">
        <w:rPr>
          <w:rFonts w:ascii="Times New Roman" w:eastAsia="CIDFont+F1" w:hAnsi="Times New Roman" w:cs="Times New Roman"/>
          <w:sz w:val="24"/>
          <w:szCs w:val="24"/>
        </w:rPr>
        <w:t xml:space="preserve">LBN 224-15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3.2. nodaļas 13.fromula)</w:t>
      </w:r>
    </w:p>
    <w:p w14:paraId="24D3E7CE" w14:textId="77777777" w:rsidR="008772B2" w:rsidRPr="00130C18" w:rsidRDefault="008772B2" w:rsidP="00F735AA">
      <w:pPr>
        <w:autoSpaceDE w:val="0"/>
        <w:autoSpaceDN w:val="0"/>
        <w:adjustRightInd w:val="0"/>
        <w:spacing w:before="120"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kur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Qapr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– aprēķina caurplūdums ar attiecīgu pārsniegšanas varbūtību, m3/s</w:t>
      </w:r>
    </w:p>
    <w:p w14:paraId="7070992F" w14:textId="77777777" w:rsidR="008772B2" w:rsidRPr="00130C18" w:rsidRDefault="008772B2" w:rsidP="00F735AA">
      <w:pPr>
        <w:autoSpaceDE w:val="0"/>
        <w:autoSpaceDN w:val="0"/>
        <w:adjustRightInd w:val="0"/>
        <w:spacing w:before="120" w:after="0" w:line="240" w:lineRule="auto"/>
        <w:ind w:left="426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Qsp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– gultnes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caurvades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spēja, m3/s</w:t>
      </w:r>
    </w:p>
    <w:p w14:paraId="2AB187A0" w14:textId="77777777" w:rsidR="008772B2" w:rsidRPr="00130C18" w:rsidRDefault="008772B2" w:rsidP="00F735AA">
      <w:pPr>
        <w:autoSpaceDE w:val="0"/>
        <w:autoSpaceDN w:val="0"/>
        <w:adjustRightInd w:val="0"/>
        <w:spacing w:before="120" w:after="0" w:line="240" w:lineRule="auto"/>
        <w:ind w:left="426"/>
        <w:rPr>
          <w:rFonts w:ascii="Times New Roman" w:eastAsia="CIDFont+F1" w:hAnsi="Times New Roman" w:cs="Times New Roman"/>
          <w:sz w:val="24"/>
          <w:szCs w:val="24"/>
        </w:rPr>
      </w:pP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v</w:t>
      </w:r>
      <w:r w:rsidRPr="00130C18">
        <w:rPr>
          <w:rFonts w:ascii="Times New Roman" w:eastAsia="CIDFont+F1" w:hAnsi="Times New Roman" w:cs="Times New Roman"/>
          <w:sz w:val="24"/>
          <w:szCs w:val="24"/>
          <w:vertAlign w:val="subscript"/>
        </w:rPr>
        <w:t>vid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– straumes vidējais ātrums, m/s</w:t>
      </w:r>
    </w:p>
    <w:p w14:paraId="4586621F" w14:textId="6E7F0FEF" w:rsidR="008772B2" w:rsidRPr="00130C18" w:rsidRDefault="008772B2" w:rsidP="00F735AA">
      <w:pPr>
        <w:autoSpaceDE w:val="0"/>
        <w:autoSpaceDN w:val="0"/>
        <w:adjustRightInd w:val="0"/>
        <w:spacing w:before="120" w:after="0" w:line="240" w:lineRule="auto"/>
        <w:ind w:left="426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ω</w:t>
      </w:r>
      <w:r w:rsidRPr="00130C18">
        <w:rPr>
          <w:rFonts w:ascii="Times New Roman" w:eastAsia="CIDFont+F10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- ūdens plūsmas aktīvā šķērsgriezuma laukums, m2.</w:t>
      </w:r>
    </w:p>
    <w:p w14:paraId="1B9338DD" w14:textId="78764091" w:rsidR="008772B2" w:rsidRPr="00130C18" w:rsidRDefault="008772B2" w:rsidP="00F735AA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CIDFont+F1" w:hAnsi="Times New Roman" w:cs="Times New Roman"/>
          <w:sz w:val="24"/>
          <w:szCs w:val="24"/>
          <w:u w:val="single"/>
        </w:rPr>
      </w:pPr>
      <w:r w:rsidRPr="00130C18">
        <w:rPr>
          <w:rFonts w:ascii="Times New Roman" w:eastAsia="CIDFont+F1" w:hAnsi="Times New Roman" w:cs="Times New Roman"/>
          <w:sz w:val="24"/>
          <w:szCs w:val="24"/>
          <w:u w:val="single"/>
        </w:rPr>
        <w:t xml:space="preserve">Aprēķinu gaita </w:t>
      </w:r>
    </w:p>
    <w:p w14:paraId="78B5AA8A" w14:textId="28C3BEAA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1. Aprēķinā izvēlas h skaitlisko vērtību h </w:t>
      </w:r>
    </w:p>
    <w:p w14:paraId="6C5C79D9" w14:textId="77777777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2. Aprēķina straumes aktīvo šķērsgriezuma laukumu:</w:t>
      </w:r>
    </w:p>
    <w:p w14:paraId="0DBEEDA1" w14:textId="5B82E735" w:rsidR="00E074D1" w:rsidRPr="00F735AA" w:rsidRDefault="00E074D1" w:rsidP="00E0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Cambria Math" w:hAnsi="Cambria Math" w:cs="Cambria Math"/>
          <w:sz w:val="24"/>
          <w:szCs w:val="24"/>
        </w:rPr>
        <w:t>𝜔</w:t>
      </w:r>
      <w:r w:rsidRPr="00130C18">
        <w:rPr>
          <w:rFonts w:ascii="Times New Roman" w:hAnsi="Times New Roman" w:cs="Times New Roman"/>
          <w:sz w:val="24"/>
          <w:szCs w:val="24"/>
        </w:rPr>
        <w:t>=(</w:t>
      </w:r>
      <w:r w:rsidRPr="00130C18">
        <w:rPr>
          <w:rFonts w:ascii="Cambria Math" w:hAnsi="Cambria Math" w:cs="Cambria Math"/>
          <w:sz w:val="24"/>
          <w:szCs w:val="24"/>
        </w:rPr>
        <w:t>𝑏</w:t>
      </w:r>
      <w:r w:rsidRPr="00130C18">
        <w:rPr>
          <w:rFonts w:ascii="Times New Roman" w:hAnsi="Times New Roman" w:cs="Times New Roman"/>
          <w:sz w:val="24"/>
          <w:szCs w:val="24"/>
        </w:rPr>
        <w:t>+</w:t>
      </w:r>
      <w:r w:rsidRPr="00130C18">
        <w:rPr>
          <w:rFonts w:ascii="Cambria Math" w:hAnsi="Cambria Math" w:cs="Cambria Math"/>
          <w:sz w:val="24"/>
          <w:szCs w:val="24"/>
        </w:rPr>
        <w:t>𝑚</w:t>
      </w:r>
      <w:r w:rsidRPr="00130C18">
        <w:rPr>
          <w:rFonts w:ascii="Times New Roman" w:hAnsi="Times New Roman" w:cs="Times New Roman"/>
          <w:sz w:val="24"/>
          <w:szCs w:val="24"/>
        </w:rPr>
        <w:t>×</w:t>
      </w:r>
      <w:proofErr w:type="spellStart"/>
      <w:r w:rsidRPr="00130C18">
        <w:rPr>
          <w:rFonts w:ascii="Times New Roman" w:hAnsi="Times New Roman" w:cs="Times New Roman"/>
          <w:sz w:val="24"/>
          <w:szCs w:val="24"/>
        </w:rPr>
        <w:t>ℎ)×ℎ</w:t>
      </w:r>
      <w:proofErr w:type="spellEnd"/>
      <w:r w:rsidRPr="00130C18">
        <w:rPr>
          <w:rFonts w:ascii="Times New Roman" w:hAnsi="Times New Roman" w:cs="Times New Roman"/>
          <w:sz w:val="24"/>
          <w:szCs w:val="24"/>
        </w:rPr>
        <w:t>,</w:t>
      </w:r>
      <w:r w:rsidR="00F735AA" w:rsidRPr="00F735AA">
        <w:rPr>
          <w:rFonts w:ascii="CIDFont+F1" w:eastAsia="CIDFont+F1" w:cs="CIDFont+F1"/>
          <w:sz w:val="24"/>
          <w:szCs w:val="24"/>
        </w:rPr>
        <w:t xml:space="preserve"> 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(</w:t>
      </w:r>
      <w:r w:rsidR="00F735AA" w:rsidRPr="00130C18">
        <w:rPr>
          <w:rFonts w:ascii="Times New Roman" w:eastAsia="CIDFont+F1" w:hAnsi="Times New Roman" w:cs="Times New Roman"/>
          <w:sz w:val="24"/>
          <w:szCs w:val="24"/>
        </w:rPr>
        <w:t xml:space="preserve">LBN 224-15 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3.2. noda</w:t>
      </w:r>
      <w:r w:rsidR="00F735AA" w:rsidRPr="00F735AA">
        <w:rPr>
          <w:rFonts w:ascii="Times New Roman" w:eastAsia="CIDFont+F1" w:hAnsi="Times New Roman" w:cs="Times New Roman" w:hint="eastAsia"/>
          <w:sz w:val="24"/>
          <w:szCs w:val="24"/>
        </w:rPr>
        <w:t>ļ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 xml:space="preserve">as </w:t>
      </w:r>
      <w:r w:rsidR="00F735AA">
        <w:rPr>
          <w:rFonts w:ascii="Times New Roman" w:eastAsia="CIDFont+F1" w:hAnsi="Times New Roman" w:cs="Times New Roman"/>
          <w:sz w:val="24"/>
          <w:szCs w:val="24"/>
        </w:rPr>
        <w:t>13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.formula)</w:t>
      </w:r>
    </w:p>
    <w:p w14:paraId="5C768654" w14:textId="55AA9FBD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3. Aprēķina apslāpēto perimetru:</w:t>
      </w:r>
    </w:p>
    <w:p w14:paraId="274449A5" w14:textId="0F07425C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Times New Roman" w:hAnsi="Times New Roman" w:cs="Times New Roman"/>
          <w:sz w:val="24"/>
          <w:szCs w:val="24"/>
        </w:rPr>
        <w:t>χ=(b+2×h×</w:t>
      </w:r>
      <w:r w:rsidR="00CA48D1">
        <w:rPr>
          <w:rFonts w:ascii="Times New Roman" w:eastAsiaTheme="minorEastAsia" w:hAnsi="Times New Roman" w:cs="Times New Roman"/>
          <w:sz w:val="24"/>
          <w:szCs w:val="24"/>
        </w:rPr>
        <w:t>),</w:t>
      </w:r>
      <w:r w:rsidR="00865E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(</w:t>
      </w:r>
      <w:r w:rsidR="00F735AA" w:rsidRPr="00130C18">
        <w:rPr>
          <w:rFonts w:ascii="Times New Roman" w:eastAsia="CIDFont+F1" w:hAnsi="Times New Roman" w:cs="Times New Roman"/>
          <w:sz w:val="24"/>
          <w:szCs w:val="24"/>
        </w:rPr>
        <w:t xml:space="preserve">LBN 224-15 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3.2. noda</w:t>
      </w:r>
      <w:r w:rsidR="00F735AA" w:rsidRPr="00F735AA">
        <w:rPr>
          <w:rFonts w:ascii="Times New Roman" w:eastAsia="CIDFont+F1" w:hAnsi="Times New Roman" w:cs="Times New Roman" w:hint="eastAsia"/>
          <w:sz w:val="24"/>
          <w:szCs w:val="24"/>
        </w:rPr>
        <w:t>ļ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 xml:space="preserve">as </w:t>
      </w:r>
      <w:r w:rsidR="00F735AA">
        <w:rPr>
          <w:rFonts w:ascii="Times New Roman" w:eastAsia="CIDFont+F1" w:hAnsi="Times New Roman" w:cs="Times New Roman"/>
          <w:sz w:val="24"/>
          <w:szCs w:val="24"/>
        </w:rPr>
        <w:t>13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.formula)</w:t>
      </w:r>
    </w:p>
    <w:p w14:paraId="4D688111" w14:textId="02F25F72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4. Aprēķina hidraulisko rādiusu:</w:t>
      </w:r>
    </w:p>
    <w:p w14:paraId="51301112" w14:textId="782D89E4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0C18">
        <w:rPr>
          <w:rFonts w:ascii="Cambria Math" w:hAnsi="Cambria Math" w:cs="Cambria Math"/>
          <w:sz w:val="24"/>
          <w:szCs w:val="24"/>
        </w:rPr>
        <w:t>𝑅</w:t>
      </w:r>
      <w:r w:rsidRPr="00130C18">
        <w:rPr>
          <w:rFonts w:ascii="Times New Roman" w:hAnsi="Times New Roman" w:cs="Times New Roman"/>
          <w:sz w:val="24"/>
          <w:szCs w:val="24"/>
        </w:rPr>
        <w:t>=</w:t>
      </w:r>
      <w:r w:rsidRPr="00130C18">
        <w:rPr>
          <w:rFonts w:ascii="Cambria Math" w:hAnsi="Cambria Math" w:cs="Cambria Math"/>
          <w:sz w:val="24"/>
          <w:szCs w:val="24"/>
        </w:rPr>
        <w:t>𝜔</w:t>
      </w:r>
      <w:r w:rsidR="00CA48D1">
        <w:rPr>
          <w:rFonts w:ascii="Cambria Math" w:hAnsi="Cambria Math" w:cs="Cambria Math"/>
          <w:sz w:val="24"/>
          <w:szCs w:val="24"/>
        </w:rPr>
        <w:t>/</w:t>
      </w:r>
      <w:r w:rsidRPr="00130C18">
        <w:rPr>
          <w:rFonts w:ascii="Times New Roman" w:hAnsi="Times New Roman" w:cs="Times New Roman"/>
          <w:sz w:val="24"/>
          <w:szCs w:val="24"/>
        </w:rPr>
        <w:t>χ ,</w:t>
      </w:r>
    </w:p>
    <w:p w14:paraId="1A1DC37D" w14:textId="2F554D17" w:rsidR="00E074D1" w:rsidRPr="00130C18" w:rsidRDefault="00E074D1" w:rsidP="00E074D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Aprēķina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Šezī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koeficientu C pēc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Maninga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formulas:</w:t>
      </w:r>
    </w:p>
    <w:p w14:paraId="5CDA22D4" w14:textId="4724D86D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Cambria Math" w:hAnsi="Cambria Math" w:cs="Cambria Math"/>
          <w:color w:val="000000"/>
          <w:sz w:val="24"/>
          <w:szCs w:val="24"/>
        </w:rPr>
        <w:t>𝐶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=(1</w:t>
      </w:r>
      <w:r w:rsidR="00DB58F1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130C18">
        <w:rPr>
          <w:rFonts w:ascii="Cambria Math" w:hAnsi="Cambria Math" w:cs="Cambria Math"/>
          <w:color w:val="000000"/>
          <w:sz w:val="24"/>
          <w:szCs w:val="24"/>
        </w:rPr>
        <w:t>𝑛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)×</w:t>
      </w:r>
      <w:r w:rsidRPr="00130C18">
        <w:rPr>
          <w:rFonts w:ascii="Cambria Math" w:hAnsi="Cambria Math" w:cs="Cambria Math"/>
          <w:color w:val="000000"/>
          <w:sz w:val="24"/>
          <w:szCs w:val="24"/>
        </w:rPr>
        <w:t>𝑅</w:t>
      </w:r>
      <w:r w:rsidRPr="00DB58F1">
        <w:rPr>
          <w:rFonts w:ascii="Cambria Math" w:hAnsi="Cambria Math" w:cs="Cambria Math"/>
          <w:color w:val="000000"/>
          <w:sz w:val="24"/>
          <w:szCs w:val="24"/>
          <w:vertAlign w:val="superscript"/>
        </w:rPr>
        <w:t>𝑦</w:t>
      </w:r>
      <w:r w:rsidR="00865E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(</w:t>
      </w:r>
      <w:r w:rsidR="00F735AA" w:rsidRPr="00130C18">
        <w:rPr>
          <w:rFonts w:ascii="Times New Roman" w:eastAsia="CIDFont+F1" w:hAnsi="Times New Roman" w:cs="Times New Roman"/>
          <w:sz w:val="24"/>
          <w:szCs w:val="24"/>
        </w:rPr>
        <w:t xml:space="preserve">LBN 224-15 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3.2. noda</w:t>
      </w:r>
      <w:r w:rsidR="00F735AA" w:rsidRPr="00F735AA">
        <w:rPr>
          <w:rFonts w:ascii="Times New Roman" w:eastAsia="CIDFont+F1" w:hAnsi="Times New Roman" w:cs="Times New Roman" w:hint="eastAsia"/>
          <w:sz w:val="24"/>
          <w:szCs w:val="24"/>
        </w:rPr>
        <w:t>ļ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 xml:space="preserve">as </w:t>
      </w:r>
      <w:r w:rsidR="00F735AA">
        <w:rPr>
          <w:rFonts w:ascii="Times New Roman" w:eastAsia="CIDFont+F1" w:hAnsi="Times New Roman" w:cs="Times New Roman"/>
          <w:sz w:val="24"/>
          <w:szCs w:val="24"/>
        </w:rPr>
        <w:t>15</w:t>
      </w:r>
      <w:r w:rsidR="00F735AA" w:rsidRPr="00F735AA">
        <w:rPr>
          <w:rFonts w:ascii="Times New Roman" w:eastAsia="CIDFont+F1" w:hAnsi="Times New Roman" w:cs="Times New Roman"/>
          <w:sz w:val="24"/>
          <w:szCs w:val="24"/>
        </w:rPr>
        <w:t>.formula)</w:t>
      </w:r>
    </w:p>
    <w:p w14:paraId="3776F7F5" w14:textId="77777777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kur: </w:t>
      </w:r>
    </w:p>
    <w:p w14:paraId="6A133CC8" w14:textId="5F0ADF1C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y – saskaņā ar LBN 224-15</w:t>
      </w:r>
      <w:r w:rsidR="00CA4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ir vienāds ar 1/6; </w:t>
      </w:r>
    </w:p>
    <w:p w14:paraId="7D635EF9" w14:textId="5B1A23E2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lastRenderedPageBreak/>
        <w:t>n – pieņemtais raupjuma koeficients ir 0,045.</w:t>
      </w:r>
    </w:p>
    <w:p w14:paraId="14DF8246" w14:textId="5D9583DB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</w:p>
    <w:p w14:paraId="4BF04CE3" w14:textId="5E0E4650" w:rsidR="00E074D1" w:rsidRPr="00130C18" w:rsidRDefault="00E074D1" w:rsidP="00E074D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>Aprēķina vienmērīgas ūdens plūsmas vidējo ātrumu gultnē:</w:t>
      </w:r>
    </w:p>
    <w:p w14:paraId="3DB1E05A" w14:textId="357203ED" w:rsidR="00E074D1" w:rsidRPr="00130C18" w:rsidRDefault="00F735AA" w:rsidP="00E074D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35AA">
        <w:rPr>
          <w:rFonts w:ascii="Cambria Math" w:hAnsi="Cambria Math" w:cs="Cambria Math"/>
          <w:color w:val="000000"/>
          <w:sz w:val="24"/>
          <w:szCs w:val="24"/>
        </w:rPr>
        <w:t>𝑣</w:t>
      </w:r>
      <w:r w:rsidRPr="00F735AA">
        <w:rPr>
          <w:rFonts w:ascii="Cambria Math" w:hAnsi="Cambria Math" w:cs="Cambria Math"/>
          <w:color w:val="000000"/>
          <w:sz w:val="24"/>
          <w:szCs w:val="24"/>
          <w:vertAlign w:val="subscript"/>
        </w:rPr>
        <w:t>𝑣𝑖𝑑</w:t>
      </w:r>
      <w:r w:rsidRPr="00F735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E074D1"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C×, </w:t>
      </w:r>
      <w:r w:rsidRPr="00F735AA">
        <w:rPr>
          <w:rFonts w:ascii="Times New Roman" w:eastAsia="CIDFont+F1" w:hAnsi="Times New Roman" w:cs="Times New Roman"/>
          <w:sz w:val="24"/>
          <w:szCs w:val="24"/>
        </w:rPr>
        <w:t>(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LBN 224-15 </w:t>
      </w:r>
      <w:r w:rsidRPr="00F735AA">
        <w:rPr>
          <w:rFonts w:ascii="Times New Roman" w:eastAsia="CIDFont+F1" w:hAnsi="Times New Roman" w:cs="Times New Roman"/>
          <w:sz w:val="24"/>
          <w:szCs w:val="24"/>
        </w:rPr>
        <w:t>3.2. noda</w:t>
      </w:r>
      <w:r w:rsidRPr="00F735AA">
        <w:rPr>
          <w:rFonts w:ascii="Times New Roman" w:eastAsia="CIDFont+F1" w:hAnsi="Times New Roman" w:cs="Times New Roman" w:hint="eastAsia"/>
          <w:sz w:val="24"/>
          <w:szCs w:val="24"/>
        </w:rPr>
        <w:t>ļ</w:t>
      </w:r>
      <w:r w:rsidRPr="00F735AA">
        <w:rPr>
          <w:rFonts w:ascii="Times New Roman" w:eastAsia="CIDFont+F1" w:hAnsi="Times New Roman" w:cs="Times New Roman"/>
          <w:sz w:val="24"/>
          <w:szCs w:val="24"/>
        </w:rPr>
        <w:t xml:space="preserve">as </w:t>
      </w:r>
      <w:r>
        <w:rPr>
          <w:rFonts w:ascii="Times New Roman" w:eastAsia="CIDFont+F1" w:hAnsi="Times New Roman" w:cs="Times New Roman"/>
          <w:sz w:val="24"/>
          <w:szCs w:val="24"/>
        </w:rPr>
        <w:t>14</w:t>
      </w:r>
      <w:r w:rsidRPr="00F735AA">
        <w:rPr>
          <w:rFonts w:ascii="Times New Roman" w:eastAsia="CIDFont+F1" w:hAnsi="Times New Roman" w:cs="Times New Roman"/>
          <w:sz w:val="24"/>
          <w:szCs w:val="24"/>
        </w:rPr>
        <w:t>.formula)</w:t>
      </w:r>
    </w:p>
    <w:p w14:paraId="6BF8A91F" w14:textId="77777777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kur: </w:t>
      </w:r>
    </w:p>
    <w:p w14:paraId="06FB160E" w14:textId="70F823BB" w:rsidR="00E074D1" w:rsidRPr="00130C18" w:rsidRDefault="00E074D1" w:rsidP="00E074D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i – gultnes pamatnes slīpums aprēķina vietā, ‰.</w:t>
      </w:r>
    </w:p>
    <w:p w14:paraId="7A7FBA36" w14:textId="5ACFE717" w:rsidR="000C27B4" w:rsidRPr="00130C18" w:rsidRDefault="000C27B4" w:rsidP="000C27B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Aprēķina gultnes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caurvades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spēju un salīdzina pēc formulas:</w:t>
      </w:r>
    </w:p>
    <w:p w14:paraId="5F4BF3C4" w14:textId="323FF83E" w:rsidR="000C27B4" w:rsidRDefault="001834B8" w:rsidP="003F4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Qsp</w:t>
      </w:r>
      <w:proofErr w:type="spellEnd"/>
      <w:r w:rsidRPr="00F73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27B4" w:rsidRPr="00F735AA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0C27B4" w:rsidRPr="00F735AA">
        <w:rPr>
          <w:rFonts w:ascii="Cambria Math" w:hAnsi="Cambria Math" w:cs="Cambria Math"/>
          <w:color w:val="000000"/>
          <w:sz w:val="24"/>
          <w:szCs w:val="24"/>
        </w:rPr>
        <w:t>𝜔</w:t>
      </w:r>
      <w:r w:rsidR="000C27B4" w:rsidRPr="00F735AA">
        <w:rPr>
          <w:rFonts w:ascii="Times New Roman" w:hAnsi="Times New Roman" w:cs="Times New Roman"/>
          <w:color w:val="000000"/>
          <w:sz w:val="24"/>
          <w:szCs w:val="24"/>
        </w:rPr>
        <w:t>×</w:t>
      </w:r>
      <w:r w:rsidR="000C27B4" w:rsidRPr="00F735AA">
        <w:rPr>
          <w:rFonts w:ascii="Cambria Math" w:hAnsi="Cambria Math" w:cs="Cambria Math"/>
          <w:color w:val="000000"/>
          <w:sz w:val="24"/>
          <w:szCs w:val="24"/>
        </w:rPr>
        <w:t>𝑣</w:t>
      </w:r>
      <w:r w:rsidR="000C27B4" w:rsidRPr="00F735AA">
        <w:rPr>
          <w:rFonts w:ascii="Cambria Math" w:hAnsi="Cambria Math" w:cs="Cambria Math"/>
          <w:color w:val="000000"/>
          <w:sz w:val="24"/>
          <w:szCs w:val="24"/>
          <w:vertAlign w:val="subscript"/>
        </w:rPr>
        <w:t>𝑣𝑖𝑑</w:t>
      </w:r>
      <w:r w:rsidR="000C27B4" w:rsidRPr="00F735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B23411E" w14:textId="77777777" w:rsidR="00CA48D1" w:rsidRDefault="00CA48D1" w:rsidP="003F4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2627109" w14:textId="5319865B" w:rsidR="00CA48D1" w:rsidRPr="00CA48D1" w:rsidRDefault="00CA48D1" w:rsidP="00CA4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48D1">
        <w:rPr>
          <w:rFonts w:ascii="Times New Roman" w:hAnsi="Times New Roman" w:cs="Times New Roman"/>
          <w:sz w:val="24"/>
          <w:szCs w:val="24"/>
        </w:rPr>
        <w:t>Hidroloģiskajā aprēķinā noteiktā maksimālā caurplūduma (</w:t>
      </w:r>
      <w:proofErr w:type="spellStart"/>
      <w:r w:rsidRPr="00CA48D1">
        <w:rPr>
          <w:rFonts w:ascii="Times New Roman" w:hAnsi="Times New Roman" w:cs="Times New Roman"/>
          <w:sz w:val="24"/>
          <w:szCs w:val="24"/>
        </w:rPr>
        <w:t>Qap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>%</w:t>
      </w:r>
      <w:r w:rsidRPr="00CA48D1">
        <w:rPr>
          <w:rFonts w:ascii="Times New Roman" w:hAnsi="Times New Roman" w:cs="Times New Roman"/>
          <w:sz w:val="24"/>
          <w:szCs w:val="24"/>
        </w:rPr>
        <w:t>) novadīšanai jāizpildās vienādībai:</w:t>
      </w:r>
    </w:p>
    <w:p w14:paraId="71652656" w14:textId="2FF5BB74" w:rsidR="000C27B4" w:rsidRPr="00130C18" w:rsidRDefault="000C27B4" w:rsidP="003F4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="001834B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A48D1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CA48D1">
        <w:rPr>
          <w:rFonts w:ascii="Times New Roman" w:hAnsi="Times New Roman" w:cs="Times New Roman"/>
          <w:color w:val="000000"/>
          <w:sz w:val="24"/>
          <w:szCs w:val="24"/>
        </w:rPr>
        <w:t>≤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Qsp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</w:p>
    <w:p w14:paraId="507CA1DC" w14:textId="47F80DCA" w:rsidR="000C27B4" w:rsidRPr="00130C18" w:rsidRDefault="000C27B4" w:rsidP="003F4D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Nosaka aprēķina kļūdu: </w:t>
      </w:r>
    </w:p>
    <w:p w14:paraId="6D5B18B6" w14:textId="75CD6DE3" w:rsidR="000C27B4" w:rsidRPr="00130C18" w:rsidRDefault="000C27B4" w:rsidP="003F4D2E">
      <w:pPr>
        <w:autoSpaceDE w:val="0"/>
        <w:autoSpaceDN w:val="0"/>
        <w:adjustRightInd w:val="0"/>
        <w:spacing w:before="120"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0C1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Qsp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−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="001834B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130C18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 xml:space="preserve"> n% )/</w:t>
      </w:r>
      <w:proofErr w:type="spellStart"/>
      <w:r w:rsidRPr="00130C18">
        <w:rPr>
          <w:rFonts w:ascii="Times New Roman" w:hAnsi="Times New Roman" w:cs="Times New Roman"/>
          <w:color w:val="000000"/>
          <w:sz w:val="24"/>
          <w:szCs w:val="24"/>
        </w:rPr>
        <w:t>Qsp</w:t>
      </w:r>
      <w:proofErr w:type="spellEnd"/>
      <w:r w:rsidRPr="00130C18">
        <w:rPr>
          <w:rFonts w:ascii="Times New Roman" w:hAnsi="Times New Roman" w:cs="Times New Roman"/>
          <w:color w:val="000000"/>
          <w:sz w:val="24"/>
          <w:szCs w:val="24"/>
        </w:rPr>
        <w:t>,%</w:t>
      </w:r>
    </w:p>
    <w:p w14:paraId="41D9A4AC" w14:textId="4647F745" w:rsidR="00DB58F1" w:rsidRPr="00DB58F1" w:rsidRDefault="00DB58F1" w:rsidP="005C173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DB58F1">
        <w:rPr>
          <w:rFonts w:ascii="Times New Roman" w:eastAsia="CIDFont+F1" w:hAnsi="Times New Roman" w:cs="Times New Roman"/>
          <w:sz w:val="24"/>
          <w:szCs w:val="24"/>
        </w:rPr>
        <w:t>Aprēķins beidzas, ja kļūda ir pielaides robežās &lt;2%</w:t>
      </w:r>
      <w:r>
        <w:rPr>
          <w:rFonts w:ascii="Times New Roman" w:eastAsia="CIDFont+F1" w:hAnsi="Times New Roman" w:cs="Times New Roman"/>
          <w:sz w:val="24"/>
          <w:szCs w:val="24"/>
        </w:rPr>
        <w:t>.</w:t>
      </w:r>
    </w:p>
    <w:p w14:paraId="65DBC2C2" w14:textId="68EE6302" w:rsidR="00DC206A" w:rsidRPr="00130C18" w:rsidRDefault="00DC206A" w:rsidP="005C173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Šādā pakāpeniskās tuvināšanas veidā noteikti </w:t>
      </w:r>
      <w:proofErr w:type="spellStart"/>
      <w:r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hidraulikas parametri pie vasaras pusgada vidējā caurplūduma un, ar caurplūdumiem, kad pieskaita atsūknēto ūdens daudzumu no dolomīta izstrādes karjeram “Koknese”</w:t>
      </w:r>
      <w:r w:rsidR="005C1739" w:rsidRPr="00130C18">
        <w:rPr>
          <w:rFonts w:ascii="Times New Roman" w:eastAsia="CIDFont+F1" w:hAnsi="Times New Roman" w:cs="Times New Roman"/>
          <w:sz w:val="24"/>
          <w:szCs w:val="24"/>
        </w:rPr>
        <w:t>, kas ir 71011 m3/</w:t>
      </w:r>
      <w:proofErr w:type="spellStart"/>
      <w:r w:rsidR="005C1739" w:rsidRPr="00130C18">
        <w:rPr>
          <w:rFonts w:ascii="Times New Roman" w:eastAsia="CIDFont+F1" w:hAnsi="Times New Roman" w:cs="Times New Roman"/>
          <w:sz w:val="24"/>
          <w:szCs w:val="24"/>
        </w:rPr>
        <w:t>dnn</w:t>
      </w:r>
      <w:proofErr w:type="spellEnd"/>
      <w:r w:rsidR="005C1739" w:rsidRPr="00130C18">
        <w:rPr>
          <w:rFonts w:ascii="Times New Roman" w:eastAsia="CIDFont+F1" w:hAnsi="Times New Roman" w:cs="Times New Roman"/>
          <w:sz w:val="24"/>
          <w:szCs w:val="24"/>
        </w:rPr>
        <w:t xml:space="preserve"> jeb 0,82 m3/s.</w:t>
      </w:r>
    </w:p>
    <w:p w14:paraId="05AC4A92" w14:textId="6CEA2273" w:rsidR="00130C18" w:rsidRPr="00130C18" w:rsidRDefault="00130C18" w:rsidP="00130C18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IDFont+F1" w:hAnsi="Times New Roman" w:cs="Times New Roman"/>
          <w:b/>
          <w:bCs/>
          <w:sz w:val="24"/>
          <w:szCs w:val="24"/>
        </w:rPr>
      </w:pPr>
      <w:r w:rsidRPr="00130C18">
        <w:rPr>
          <w:rFonts w:ascii="Times New Roman" w:hAnsi="Times New Roman" w:cs="Times New Roman"/>
          <w:b/>
          <w:bCs/>
          <w:sz w:val="24"/>
          <w:szCs w:val="24"/>
        </w:rPr>
        <w:t>4.1.tabula. Hidraulisko aprēķinu rezultāti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9"/>
        <w:gridCol w:w="1024"/>
        <w:gridCol w:w="1005"/>
        <w:gridCol w:w="1005"/>
        <w:gridCol w:w="1005"/>
        <w:gridCol w:w="1005"/>
        <w:gridCol w:w="1016"/>
        <w:gridCol w:w="1006"/>
        <w:gridCol w:w="1010"/>
      </w:tblGrid>
      <w:tr w:rsidR="000D0292" w:rsidRPr="00130C18" w14:paraId="165035FD" w14:textId="77777777" w:rsidTr="00CF6DCD">
        <w:tc>
          <w:tcPr>
            <w:tcW w:w="1269" w:type="dxa"/>
          </w:tcPr>
          <w:p w14:paraId="13D67812" w14:textId="77777777" w:rsidR="00D33B8C" w:rsidRPr="00130C18" w:rsidRDefault="00D33B8C" w:rsidP="00D33B8C">
            <w:pPr>
              <w:autoSpaceDE w:val="0"/>
              <w:autoSpaceDN w:val="0"/>
              <w:adjustRightInd w:val="0"/>
              <w:spacing w:before="12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vAlign w:val="center"/>
          </w:tcPr>
          <w:p w14:paraId="49E0B2D7" w14:textId="537307BA" w:rsidR="001834B8" w:rsidRDefault="00D33B8C" w:rsidP="001834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="00183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proofErr w:type="spellEnd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25C90A3B" w14:textId="36788DB2" w:rsidR="00D33B8C" w:rsidRPr="00130C18" w:rsidRDefault="00D33B8C" w:rsidP="001834B8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m3/s</w:t>
            </w:r>
          </w:p>
        </w:tc>
        <w:tc>
          <w:tcPr>
            <w:tcW w:w="1005" w:type="dxa"/>
            <w:vAlign w:val="center"/>
          </w:tcPr>
          <w:p w14:paraId="509DD41D" w14:textId="77777777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h,</w:t>
            </w:r>
          </w:p>
          <w:p w14:paraId="2C9A3C0C" w14:textId="51DF4762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005" w:type="dxa"/>
            <w:vAlign w:val="center"/>
          </w:tcPr>
          <w:p w14:paraId="3D83B29F" w14:textId="77777777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𝜔</w:t>
            </w: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33FE5E32" w14:textId="098B3BD9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eastAsia="CIDFont+F10" w:hAnsi="Times New Roman" w:cs="Times New Roman"/>
                <w:b/>
                <w:bCs/>
                <w:sz w:val="24"/>
                <w:szCs w:val="24"/>
              </w:rPr>
              <w:t>m2</w:t>
            </w:r>
          </w:p>
        </w:tc>
        <w:tc>
          <w:tcPr>
            <w:tcW w:w="1005" w:type="dxa"/>
            <w:vAlign w:val="center"/>
          </w:tcPr>
          <w:p w14:paraId="407062BB" w14:textId="5F3D143B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χ, m</w:t>
            </w:r>
          </w:p>
        </w:tc>
        <w:tc>
          <w:tcPr>
            <w:tcW w:w="1005" w:type="dxa"/>
            <w:vAlign w:val="center"/>
          </w:tcPr>
          <w:p w14:paraId="0B720451" w14:textId="77777777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R,</w:t>
            </w:r>
          </w:p>
          <w:p w14:paraId="32886D1C" w14:textId="301C3FD0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016" w:type="dxa"/>
            <w:vAlign w:val="center"/>
          </w:tcPr>
          <w:p w14:paraId="637242B4" w14:textId="77777777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C,</w:t>
            </w:r>
          </w:p>
          <w:p w14:paraId="36CEA875" w14:textId="3175F218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0.5</w:t>
            </w: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/s</w:t>
            </w:r>
          </w:p>
        </w:tc>
        <w:tc>
          <w:tcPr>
            <w:tcW w:w="1006" w:type="dxa"/>
            <w:vAlign w:val="center"/>
          </w:tcPr>
          <w:p w14:paraId="47C4DE98" w14:textId="77777777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v,</w:t>
            </w:r>
          </w:p>
          <w:p w14:paraId="31216FD0" w14:textId="669C4F26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m/s</w:t>
            </w:r>
          </w:p>
        </w:tc>
        <w:tc>
          <w:tcPr>
            <w:tcW w:w="1010" w:type="dxa"/>
            <w:vAlign w:val="center"/>
          </w:tcPr>
          <w:p w14:paraId="468EFBC9" w14:textId="77777777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Qsp</w:t>
            </w:r>
            <w:proofErr w:type="spellEnd"/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6ACB5A33" w14:textId="765E3964" w:rsidR="00D33B8C" w:rsidRPr="00130C18" w:rsidRDefault="00D33B8C" w:rsidP="00D33B8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1" w:hAnsi="Times New Roman" w:cs="Times New Roman"/>
                <w:b/>
                <w:bCs/>
                <w:sz w:val="24"/>
                <w:szCs w:val="24"/>
              </w:rPr>
            </w:pPr>
            <w:r w:rsidRPr="00130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m3/s</w:t>
            </w:r>
          </w:p>
        </w:tc>
      </w:tr>
      <w:tr w:rsidR="00CF6DCD" w:rsidRPr="00130C18" w14:paraId="4F0307CD" w14:textId="77777777" w:rsidTr="00CF6DCD">
        <w:trPr>
          <w:trHeight w:val="945"/>
        </w:trPr>
        <w:tc>
          <w:tcPr>
            <w:tcW w:w="1269" w:type="dxa"/>
            <w:vMerge w:val="restart"/>
          </w:tcPr>
          <w:p w14:paraId="1E33EE46" w14:textId="45E57204" w:rsidR="00CF6DCD" w:rsidRPr="00130C18" w:rsidRDefault="00CF6DCD" w:rsidP="00D33B8C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bookmarkStart w:id="8" w:name="_Hlk106374571"/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Bez atsūknētā ūdens daudzuma no dolomīta izstrādes karjer</w:t>
            </w:r>
            <w:r w:rsidR="00AB570E">
              <w:rPr>
                <w:rFonts w:ascii="Times New Roman" w:eastAsia="CIDFont+F1" w:hAnsi="Times New Roman" w:cs="Times New Roman"/>
                <w:sz w:val="24"/>
                <w:szCs w:val="24"/>
              </w:rPr>
              <w:t>a</w:t>
            </w:r>
            <w:bookmarkEnd w:id="8"/>
          </w:p>
        </w:tc>
        <w:tc>
          <w:tcPr>
            <w:tcW w:w="1024" w:type="dxa"/>
          </w:tcPr>
          <w:p w14:paraId="4C364AE8" w14:textId="57D9975D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Q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  <w:vertAlign w:val="subscript"/>
              </w:rPr>
              <w:t>PP10%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 xml:space="preserve"> 2,</w:t>
            </w:r>
            <w:r w:rsidR="00914199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27</w:t>
            </w:r>
          </w:p>
          <w:p w14:paraId="4948B238" w14:textId="1DFB4943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04E9F06E" w14:textId="2551B08B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</w:t>
            </w:r>
            <w:r w:rsidR="00914199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05" w:type="dxa"/>
          </w:tcPr>
          <w:p w14:paraId="1DB95686" w14:textId="353C81AB" w:rsidR="00CF6DCD" w:rsidRPr="00130C18" w:rsidRDefault="00914199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3,97</w:t>
            </w:r>
          </w:p>
        </w:tc>
        <w:tc>
          <w:tcPr>
            <w:tcW w:w="1005" w:type="dxa"/>
          </w:tcPr>
          <w:p w14:paraId="6A390CBF" w14:textId="6F2D1E90" w:rsidR="00CF6DCD" w:rsidRPr="00130C18" w:rsidRDefault="00914199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4,91</w:t>
            </w:r>
          </w:p>
        </w:tc>
        <w:tc>
          <w:tcPr>
            <w:tcW w:w="1005" w:type="dxa"/>
          </w:tcPr>
          <w:p w14:paraId="29AAF2D3" w14:textId="10A5F4E2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0,8</w:t>
            </w:r>
            <w:r w:rsidR="00914199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</w:tcPr>
          <w:p w14:paraId="1E3250A9" w14:textId="143111C2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21,</w:t>
            </w:r>
            <w:r w:rsidR="00914199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06" w:type="dxa"/>
          </w:tcPr>
          <w:p w14:paraId="0B4D2C3A" w14:textId="07C27BC5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</w:t>
            </w:r>
            <w:r w:rsidR="00914199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10" w:type="dxa"/>
          </w:tcPr>
          <w:p w14:paraId="2AA675D4" w14:textId="420E6D3F" w:rsidR="00CF6DCD" w:rsidRPr="00130C18" w:rsidRDefault="00CF6DCD" w:rsidP="00D33B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2,</w:t>
            </w:r>
            <w:r w:rsidR="00914199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29</w:t>
            </w:r>
          </w:p>
        </w:tc>
      </w:tr>
      <w:tr w:rsidR="00CF6DCD" w:rsidRPr="00130C18" w14:paraId="555F481E" w14:textId="77777777" w:rsidTr="00CF6DCD">
        <w:trPr>
          <w:trHeight w:val="1260"/>
        </w:trPr>
        <w:tc>
          <w:tcPr>
            <w:tcW w:w="1269" w:type="dxa"/>
            <w:vMerge/>
          </w:tcPr>
          <w:p w14:paraId="0578E535" w14:textId="77777777" w:rsidR="00CF6DCD" w:rsidRPr="00130C18" w:rsidRDefault="00CF6DCD" w:rsidP="00CF6DCD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202793B7" w14:textId="77777777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Q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  <w:vertAlign w:val="subscript"/>
              </w:rPr>
              <w:t>vv</w:t>
            </w:r>
            <w:proofErr w:type="spellEnd"/>
          </w:p>
          <w:p w14:paraId="09FDDCDA" w14:textId="295A97F7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1005" w:type="dxa"/>
          </w:tcPr>
          <w:p w14:paraId="6B0E4C51" w14:textId="1384B952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005" w:type="dxa"/>
          </w:tcPr>
          <w:p w14:paraId="1E92B750" w14:textId="65C6496A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005" w:type="dxa"/>
          </w:tcPr>
          <w:p w14:paraId="7D8F4383" w14:textId="02FB646B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1005" w:type="dxa"/>
          </w:tcPr>
          <w:p w14:paraId="7C1DF56B" w14:textId="0148087C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016" w:type="dxa"/>
          </w:tcPr>
          <w:p w14:paraId="245CFB64" w14:textId="437A2596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17,29</w:t>
            </w:r>
          </w:p>
        </w:tc>
        <w:tc>
          <w:tcPr>
            <w:tcW w:w="1006" w:type="dxa"/>
          </w:tcPr>
          <w:p w14:paraId="1E24E600" w14:textId="4000C03B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010" w:type="dxa"/>
          </w:tcPr>
          <w:p w14:paraId="08984A19" w14:textId="77DB6EDF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0,13</w:t>
            </w:r>
          </w:p>
        </w:tc>
      </w:tr>
      <w:tr w:rsidR="00CF6DCD" w:rsidRPr="00130C18" w14:paraId="06E261D9" w14:textId="77777777" w:rsidTr="00CF6DCD">
        <w:trPr>
          <w:trHeight w:val="1080"/>
        </w:trPr>
        <w:tc>
          <w:tcPr>
            <w:tcW w:w="1269" w:type="dxa"/>
            <w:vMerge w:val="restart"/>
          </w:tcPr>
          <w:p w14:paraId="424F2FBF" w14:textId="2F65B999" w:rsidR="00CF6DCD" w:rsidRPr="00130C18" w:rsidRDefault="00CF6DCD" w:rsidP="00CF6DCD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bookmarkStart w:id="9" w:name="_Hlk106374857"/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 xml:space="preserve">Ar atsūknēto ūdens daudzumu no dolomīta izstrādes karjera </w:t>
            </w:r>
            <w:bookmarkEnd w:id="9"/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“Koknese”</w:t>
            </w:r>
          </w:p>
        </w:tc>
        <w:tc>
          <w:tcPr>
            <w:tcW w:w="1024" w:type="dxa"/>
          </w:tcPr>
          <w:p w14:paraId="36A1AFD2" w14:textId="20AC2F87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Q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  <w:vertAlign w:val="subscript"/>
              </w:rPr>
              <w:t>PP10%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 xml:space="preserve"> </w:t>
            </w:r>
            <w:r w:rsidR="00EC5203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3,</w:t>
            </w:r>
            <w:r w:rsidR="00387802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09</w:t>
            </w:r>
          </w:p>
          <w:p w14:paraId="72E777EB" w14:textId="69858AFB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34F061CA" w14:textId="0134DCA0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</w:t>
            </w:r>
            <w:r w:rsidR="00387802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05" w:type="dxa"/>
          </w:tcPr>
          <w:p w14:paraId="04E4601F" w14:textId="1E24A613" w:rsidR="00CF6DCD" w:rsidRPr="00130C18" w:rsidRDefault="00387802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1005" w:type="dxa"/>
          </w:tcPr>
          <w:p w14:paraId="484841A7" w14:textId="4F78FAA7" w:rsidR="00CF6DCD" w:rsidRPr="00130C18" w:rsidRDefault="00387802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1005" w:type="dxa"/>
          </w:tcPr>
          <w:p w14:paraId="170B8CF2" w14:textId="56D2F2D1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0,9</w:t>
            </w:r>
            <w:r w:rsidR="00387802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</w:tcPr>
          <w:p w14:paraId="312ADB42" w14:textId="541B1269" w:rsidR="00CF6DCD" w:rsidRPr="00130C18" w:rsidRDefault="00387802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21,85</w:t>
            </w:r>
          </w:p>
        </w:tc>
        <w:tc>
          <w:tcPr>
            <w:tcW w:w="1006" w:type="dxa"/>
          </w:tcPr>
          <w:p w14:paraId="542A476B" w14:textId="2A290B16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0,6</w:t>
            </w:r>
            <w:r w:rsidR="00387802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0" w:type="dxa"/>
          </w:tcPr>
          <w:p w14:paraId="7502C8E8" w14:textId="24106B37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3,</w:t>
            </w:r>
            <w:r w:rsidR="00387802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09</w:t>
            </w:r>
          </w:p>
        </w:tc>
      </w:tr>
      <w:tr w:rsidR="00CF6DCD" w:rsidRPr="00130C18" w14:paraId="436FFFD7" w14:textId="77777777" w:rsidTr="00CF6DCD">
        <w:trPr>
          <w:trHeight w:val="1395"/>
        </w:trPr>
        <w:tc>
          <w:tcPr>
            <w:tcW w:w="1269" w:type="dxa"/>
            <w:vMerge/>
          </w:tcPr>
          <w:p w14:paraId="58CF84E3" w14:textId="77777777" w:rsidR="00CF6DCD" w:rsidRPr="00130C18" w:rsidRDefault="00CF6DCD" w:rsidP="00CF6DCD">
            <w:pPr>
              <w:autoSpaceDE w:val="0"/>
              <w:autoSpaceDN w:val="0"/>
              <w:adjustRightInd w:val="0"/>
              <w:rPr>
                <w:rFonts w:ascii="Times New Roman" w:eastAsia="CIDFont+F1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73E2E37A" w14:textId="77777777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Q</w:t>
            </w:r>
            <w:r w:rsidRPr="00130C18">
              <w:rPr>
                <w:rFonts w:ascii="Times New Roman" w:eastAsia="CIDFont+F1" w:hAnsi="Times New Roman" w:cs="Times New Roman"/>
                <w:sz w:val="24"/>
                <w:szCs w:val="24"/>
                <w:vertAlign w:val="subscript"/>
              </w:rPr>
              <w:t>vv</w:t>
            </w:r>
            <w:proofErr w:type="spellEnd"/>
          </w:p>
          <w:p w14:paraId="2C29D3A7" w14:textId="06875552" w:rsidR="00CF6DCD" w:rsidRPr="00130C18" w:rsidRDefault="00CF6DCD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</w:t>
            </w:r>
            <w:r w:rsidR="00EC5203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95</w:t>
            </w:r>
            <w:r w:rsidR="00387802"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14:paraId="5BA989AE" w14:textId="0D9F3198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005" w:type="dxa"/>
          </w:tcPr>
          <w:p w14:paraId="1213B427" w14:textId="74AB6C5C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005" w:type="dxa"/>
          </w:tcPr>
          <w:p w14:paraId="18F2EAC7" w14:textId="18F3FBFD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005" w:type="dxa"/>
          </w:tcPr>
          <w:p w14:paraId="3A258705" w14:textId="7CA16DFE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016" w:type="dxa"/>
          </w:tcPr>
          <w:p w14:paraId="4CB9A388" w14:textId="22798508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006" w:type="dxa"/>
          </w:tcPr>
          <w:p w14:paraId="08C374A6" w14:textId="03EAC1CF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010" w:type="dxa"/>
          </w:tcPr>
          <w:p w14:paraId="4D5EA86B" w14:textId="1C8877B0" w:rsidR="00CF6DCD" w:rsidRPr="00130C18" w:rsidRDefault="00EC5203" w:rsidP="00CF6DC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CIDFont+F1" w:hAnsi="Times New Roman" w:cs="Times New Roman"/>
                <w:sz w:val="24"/>
                <w:szCs w:val="24"/>
              </w:rPr>
            </w:pPr>
            <w:r w:rsidRPr="00130C18">
              <w:rPr>
                <w:rFonts w:ascii="Times New Roman" w:eastAsia="CIDFont+F1" w:hAnsi="Times New Roman" w:cs="Times New Roman"/>
                <w:sz w:val="24"/>
                <w:szCs w:val="24"/>
              </w:rPr>
              <w:t>0,95</w:t>
            </w:r>
          </w:p>
        </w:tc>
      </w:tr>
    </w:tbl>
    <w:p w14:paraId="36686952" w14:textId="77777777" w:rsidR="00B2403E" w:rsidRDefault="00B2403E" w:rsidP="00EC520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b/>
          <w:bCs/>
          <w:sz w:val="24"/>
          <w:szCs w:val="24"/>
        </w:rPr>
      </w:pPr>
    </w:p>
    <w:p w14:paraId="4EE1863B" w14:textId="526DA56E" w:rsidR="00B2403E" w:rsidRPr="00B2403E" w:rsidRDefault="00F430A6" w:rsidP="00EC520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b/>
          <w:bCs/>
          <w:sz w:val="24"/>
          <w:szCs w:val="24"/>
        </w:rPr>
      </w:pPr>
      <w:r>
        <w:rPr>
          <w:rFonts w:ascii="Times New Roman" w:eastAsia="CIDFont+F1" w:hAnsi="Times New Roman" w:cs="Times New Roman"/>
          <w:b/>
          <w:bCs/>
          <w:sz w:val="24"/>
          <w:szCs w:val="24"/>
        </w:rPr>
        <w:t>SECINĀJUMI</w:t>
      </w:r>
    </w:p>
    <w:p w14:paraId="3B048284" w14:textId="75B4F4D2" w:rsidR="00F430A6" w:rsidRPr="00130C18" w:rsidRDefault="00F430A6" w:rsidP="00605D0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bookmarkStart w:id="10" w:name="_Hlk106455971"/>
      <w:r w:rsidRPr="00F430A6">
        <w:rPr>
          <w:rFonts w:ascii="Times New Roman" w:eastAsia="CIDFont+F1" w:hAnsi="Times New Roman" w:cs="Times New Roman"/>
          <w:sz w:val="24"/>
          <w:szCs w:val="24"/>
        </w:rPr>
        <w:t>K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F430A6">
        <w:rPr>
          <w:rFonts w:ascii="Times New Roman" w:eastAsia="CIDFont+F1" w:hAnsi="Times New Roman" w:cs="Times New Roman"/>
          <w:sz w:val="24"/>
          <w:szCs w:val="24"/>
        </w:rPr>
        <w:t xml:space="preserve"> r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F430A6">
        <w:rPr>
          <w:rFonts w:ascii="Times New Roman" w:eastAsia="CIDFont+F1" w:hAnsi="Times New Roman" w:cs="Times New Roman"/>
          <w:sz w:val="24"/>
          <w:szCs w:val="24"/>
        </w:rPr>
        <w:t>da hidrauliskie apr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ēķ</w:t>
      </w:r>
      <w:r w:rsidRPr="00F430A6">
        <w:rPr>
          <w:rFonts w:ascii="Times New Roman" w:eastAsia="CIDFont+F1" w:hAnsi="Times New Roman" w:cs="Times New Roman"/>
          <w:sz w:val="24"/>
          <w:szCs w:val="24"/>
        </w:rPr>
        <w:t xml:space="preserve">ini, </w:t>
      </w:r>
      <w:r>
        <w:rPr>
          <w:rFonts w:ascii="Times New Roman" w:eastAsia="CIDFont+F1" w:hAnsi="Times New Roman" w:cs="Times New Roman"/>
          <w:sz w:val="24"/>
          <w:szCs w:val="24"/>
        </w:rPr>
        <w:t>p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avasara palu laikā </w:t>
      </w:r>
      <w:r w:rsidRPr="00F430A6">
        <w:rPr>
          <w:rFonts w:ascii="Times New Roman" w:eastAsia="CIDFont+F1" w:hAnsi="Times New Roman" w:cs="Times New Roman"/>
          <w:sz w:val="24"/>
          <w:szCs w:val="24"/>
        </w:rPr>
        <w:t>(ar 10% p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F430A6">
        <w:rPr>
          <w:rFonts w:ascii="Times New Roman" w:eastAsia="CIDFont+F1" w:hAnsi="Times New Roman" w:cs="Times New Roman"/>
          <w:sz w:val="24"/>
          <w:szCs w:val="24"/>
        </w:rPr>
        <w:t>rsnieg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š</w:t>
      </w:r>
      <w:r w:rsidRPr="00F430A6">
        <w:rPr>
          <w:rFonts w:ascii="Times New Roman" w:eastAsia="CIDFont+F1" w:hAnsi="Times New Roman" w:cs="Times New Roman"/>
          <w:sz w:val="24"/>
          <w:szCs w:val="24"/>
        </w:rPr>
        <w:t>anas varb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Pr="00F430A6">
        <w:rPr>
          <w:rFonts w:ascii="Times New Roman" w:eastAsia="CIDFont+F1" w:hAnsi="Times New Roman" w:cs="Times New Roman"/>
          <w:sz w:val="24"/>
          <w:szCs w:val="24"/>
        </w:rPr>
        <w:t>t</w:t>
      </w:r>
      <w:r w:rsidRPr="00F430A6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F430A6">
        <w:rPr>
          <w:rFonts w:ascii="Times New Roman" w:eastAsia="CIDFont+F1" w:hAnsi="Times New Roman" w:cs="Times New Roman"/>
          <w:sz w:val="24"/>
          <w:szCs w:val="24"/>
        </w:rPr>
        <w:t>bu)</w:t>
      </w:r>
      <w:r w:rsidRPr="00605D03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proofErr w:type="spellStart"/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 caurplūdums pirms atsūknētā ūdens pievadīšanas Q10%=2,</w:t>
      </w:r>
      <w:r w:rsidR="00387802" w:rsidRPr="00130C18">
        <w:rPr>
          <w:rFonts w:ascii="Times New Roman" w:eastAsia="CIDFont+F1" w:hAnsi="Times New Roman" w:cs="Times New Roman"/>
          <w:sz w:val="24"/>
          <w:szCs w:val="24"/>
        </w:rPr>
        <w:t>27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 m3/s un aprēķinātais ūdens līmenis pie šī pavasara palu caurplūduma ar pārsniegšanas varbūtību 10% h=0,</w:t>
      </w:r>
      <w:r w:rsidR="00387802" w:rsidRPr="00130C18">
        <w:rPr>
          <w:rFonts w:ascii="Times New Roman" w:eastAsia="CIDFont+F1" w:hAnsi="Times New Roman" w:cs="Times New Roman"/>
          <w:sz w:val="24"/>
          <w:szCs w:val="24"/>
        </w:rPr>
        <w:t>65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 m. Pēc atsūknētā ūdens daudzuma pievadīšanas Q10%=3,</w:t>
      </w:r>
      <w:r w:rsidR="00387802" w:rsidRPr="00130C18">
        <w:rPr>
          <w:rFonts w:ascii="Times New Roman" w:eastAsia="CIDFont+F1" w:hAnsi="Times New Roman" w:cs="Times New Roman"/>
          <w:sz w:val="24"/>
          <w:szCs w:val="24"/>
        </w:rPr>
        <w:t>09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 m3/s un ūdens līmenis h=0,</w:t>
      </w:r>
      <w:r w:rsidR="00387802" w:rsidRPr="00130C18">
        <w:rPr>
          <w:rFonts w:ascii="Times New Roman" w:eastAsia="CIDFont+F1" w:hAnsi="Times New Roman" w:cs="Times New Roman"/>
          <w:sz w:val="24"/>
          <w:szCs w:val="24"/>
        </w:rPr>
        <w:t>78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 m. Ūdens līmeņu starpība ir </w:t>
      </w:r>
      <w:r w:rsidR="0017304C" w:rsidRPr="00130C18">
        <w:rPr>
          <w:rFonts w:ascii="Times New Roman" w:eastAsia="CIDFont+F1" w:hAnsi="Times New Roman" w:cs="Times New Roman"/>
          <w:sz w:val="24"/>
          <w:szCs w:val="24"/>
        </w:rPr>
        <w:t>1</w:t>
      </w:r>
      <w:r w:rsidR="00387802" w:rsidRPr="00130C18">
        <w:rPr>
          <w:rFonts w:ascii="Times New Roman" w:eastAsia="CIDFont+F1" w:hAnsi="Times New Roman" w:cs="Times New Roman"/>
          <w:sz w:val="24"/>
          <w:szCs w:val="24"/>
        </w:rPr>
        <w:t>3</w:t>
      </w:r>
      <w:r w:rsidR="0017304C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>cm.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Tātad, ūdeņu novadīšanai no dolomīta izstrādes karjera “</w:t>
      </w:r>
      <w:r>
        <w:rPr>
          <w:rFonts w:ascii="Times New Roman" w:eastAsia="CIDFont+F1" w:hAnsi="Times New Roman" w:cs="Times New Roman"/>
          <w:sz w:val="24"/>
          <w:szCs w:val="24"/>
        </w:rPr>
        <w:t>Koknese</w:t>
      </w:r>
      <w:r w:rsidRPr="00130C18">
        <w:rPr>
          <w:rFonts w:ascii="Times New Roman" w:eastAsia="CIDFont+F1" w:hAnsi="Times New Roman" w:cs="Times New Roman"/>
          <w:sz w:val="24"/>
          <w:szCs w:val="24"/>
        </w:rPr>
        <w:t>” uz šo rādītāju praktiski ietekmes nav, ūdens tiks novadīts bez apkārtējo teritoriju appludināšanas.</w:t>
      </w:r>
    </w:p>
    <w:p w14:paraId="7E2E69CF" w14:textId="74F1D531" w:rsidR="00B2403E" w:rsidRDefault="00E73A5E" w:rsidP="00E73A5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>
        <w:rPr>
          <w:rFonts w:ascii="Times New Roman" w:eastAsia="CIDFont+F1" w:hAnsi="Times New Roman" w:cs="Times New Roman"/>
          <w:sz w:val="24"/>
          <w:szCs w:val="24"/>
        </w:rPr>
        <w:lastRenderedPageBreak/>
        <w:t>V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asaras </w:t>
      </w:r>
      <w:r w:rsidR="00A57807">
        <w:rPr>
          <w:rFonts w:ascii="Times New Roman" w:eastAsia="CIDFont+F1" w:hAnsi="Times New Roman" w:cs="Times New Roman"/>
          <w:sz w:val="24"/>
          <w:szCs w:val="24"/>
        </w:rPr>
        <w:t xml:space="preserve">pusgada 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vidējais ūdens līmenis, brīdī, kad no dolomīta karjeriem tiks atsūknēts ūdens, </w:t>
      </w:r>
      <w:proofErr w:type="spellStart"/>
      <w:r w:rsidR="0017304C" w:rsidRPr="00130C18">
        <w:rPr>
          <w:rFonts w:ascii="Times New Roman" w:eastAsia="CIDFont+F1" w:hAnsi="Times New Roman" w:cs="Times New Roman"/>
          <w:sz w:val="24"/>
          <w:szCs w:val="24"/>
        </w:rPr>
        <w:t>Rīterupītē</w:t>
      </w:r>
      <w:proofErr w:type="spellEnd"/>
      <w:r w:rsidR="0017304C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 xml:space="preserve">būs par </w:t>
      </w:r>
      <w:bookmarkStart w:id="11" w:name="_Hlk106375039"/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>2</w:t>
      </w:r>
      <w:r w:rsidR="0017304C" w:rsidRPr="00130C18">
        <w:rPr>
          <w:rFonts w:ascii="Times New Roman" w:eastAsia="CIDFont+F1" w:hAnsi="Times New Roman" w:cs="Times New Roman"/>
          <w:sz w:val="24"/>
          <w:szCs w:val="24"/>
        </w:rPr>
        <w:t xml:space="preserve">6 </w:t>
      </w:r>
      <w:r w:rsidR="00EC5203" w:rsidRPr="00130C18">
        <w:rPr>
          <w:rFonts w:ascii="Times New Roman" w:eastAsia="CIDFont+F1" w:hAnsi="Times New Roman" w:cs="Times New Roman"/>
          <w:sz w:val="24"/>
          <w:szCs w:val="24"/>
        </w:rPr>
        <w:t>cm augstāks nekā laikā, kad ūdens netiks atsūknēts</w:t>
      </w:r>
      <w:bookmarkStart w:id="12" w:name="_Hlk106375069"/>
      <w:bookmarkEnd w:id="11"/>
      <w:r>
        <w:rPr>
          <w:rFonts w:ascii="Times New Roman" w:eastAsia="CIDFont+F1" w:hAnsi="Times New Roman" w:cs="Times New Roman"/>
          <w:sz w:val="24"/>
          <w:szCs w:val="24"/>
        </w:rPr>
        <w:t xml:space="preserve">, 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kas var 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slaic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gi, ats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kn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ē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t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dens novad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īš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anas laik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, appludin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t </w:t>
      </w:r>
      <w:r>
        <w:rPr>
          <w:rFonts w:ascii="Times New Roman" w:eastAsia="CIDFont+F1" w:hAnsi="Times New Roman" w:cs="Times New Roman"/>
          <w:sz w:val="24"/>
          <w:szCs w:val="24"/>
        </w:rPr>
        <w:t>caurtekas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 iztekas </w:t>
      </w:r>
      <w:proofErr w:type="spellStart"/>
      <w:r>
        <w:rPr>
          <w:rFonts w:ascii="Times New Roman" w:eastAsia="CIDFont+F1" w:hAnsi="Times New Roman" w:cs="Times New Roman"/>
          <w:sz w:val="24"/>
          <w:szCs w:val="24"/>
        </w:rPr>
        <w:t>Rīterupītes</w:t>
      </w:r>
      <w:proofErr w:type="spellEnd"/>
      <w:r>
        <w:rPr>
          <w:rFonts w:ascii="Times New Roman" w:eastAsia="CIDFont+F1" w:hAnsi="Times New Roman" w:cs="Times New Roman"/>
          <w:sz w:val="24"/>
          <w:szCs w:val="24"/>
        </w:rPr>
        <w:t xml:space="preserve"> līcī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. 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slaic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ga 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caurtekas 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izteku appludin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āš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ana nepasliktin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s apk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rt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ē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jo </w:t>
      </w:r>
      <w:r w:rsidR="00FE3287">
        <w:rPr>
          <w:rFonts w:ascii="Times New Roman" w:eastAsia="CIDFont+F1" w:hAnsi="Times New Roman" w:cs="Times New Roman"/>
          <w:sz w:val="24"/>
          <w:szCs w:val="24"/>
        </w:rPr>
        <w:t xml:space="preserve">zemju 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meliorat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vo st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vokli. J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āņ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em v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ē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r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, ka, faktiski ats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kn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ē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t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dens daudzums var b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t maz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ks un </w:t>
      </w:r>
      <w:r>
        <w:rPr>
          <w:rFonts w:ascii="Times New Roman" w:eastAsia="CIDFont+F1" w:hAnsi="Times New Roman" w:cs="Times New Roman"/>
          <w:sz w:val="24"/>
          <w:szCs w:val="24"/>
        </w:rPr>
        <w:t>caurtekas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 izteku appludin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āš</w:t>
      </w:r>
      <w:r w:rsidRPr="00E73A5E">
        <w:rPr>
          <w:rFonts w:ascii="Times New Roman" w:eastAsia="CIDFont+F1" w:hAnsi="Times New Roman" w:cs="Times New Roman"/>
          <w:sz w:val="24"/>
          <w:szCs w:val="24"/>
        </w:rPr>
        <w:t>ana var ar</w:t>
      </w:r>
      <w:r w:rsidRPr="00E73A5E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Pr="00E73A5E">
        <w:rPr>
          <w:rFonts w:ascii="Times New Roman" w:eastAsia="CIDFont+F1" w:hAnsi="Times New Roman" w:cs="Times New Roman"/>
          <w:sz w:val="24"/>
          <w:szCs w:val="24"/>
        </w:rPr>
        <w:t xml:space="preserve"> nenotikt.</w:t>
      </w:r>
    </w:p>
    <w:p w14:paraId="2AF04122" w14:textId="50B28E9D" w:rsidR="000243EC" w:rsidRPr="00130C18" w:rsidRDefault="000243EC" w:rsidP="000243E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bookmarkStart w:id="13" w:name="_Hlk106375212"/>
      <w:bookmarkEnd w:id="12"/>
      <w:r w:rsidRPr="00130C18">
        <w:rPr>
          <w:rFonts w:ascii="Times New Roman" w:eastAsia="CIDFont+F1" w:hAnsi="Times New Roman" w:cs="Times New Roman"/>
          <w:sz w:val="24"/>
          <w:szCs w:val="24"/>
        </w:rPr>
        <w:t>Ūdens bilance visām apsekotajām koplietošanas ūdenstecēm izmainās minimāli, jo pievadītais ūdens daudzums ir neliels.</w:t>
      </w:r>
    </w:p>
    <w:p w14:paraId="6279C333" w14:textId="63FF5647" w:rsidR="000243EC" w:rsidRDefault="000243EC" w:rsidP="000243E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Paredzētās dolomīta karjera izstrādes ierīkošana nerada būtisku negatīvu ietekmi </w:t>
      </w:r>
      <w:r w:rsidR="008172AC" w:rsidRPr="00130C18">
        <w:rPr>
          <w:rFonts w:ascii="Times New Roman" w:eastAsia="CIDFont+F1" w:hAnsi="Times New Roman" w:cs="Times New Roman"/>
          <w:sz w:val="24"/>
          <w:szCs w:val="24"/>
        </w:rPr>
        <w:t>uz</w:t>
      </w:r>
      <w:r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proofErr w:type="spellStart"/>
      <w:r w:rsidR="008172AC" w:rsidRPr="00130C18">
        <w:rPr>
          <w:rFonts w:ascii="Times New Roman" w:eastAsia="CIDFont+F1" w:hAnsi="Times New Roman" w:cs="Times New Roman"/>
          <w:sz w:val="24"/>
          <w:szCs w:val="24"/>
        </w:rPr>
        <w:t>Rīterupīti</w:t>
      </w:r>
      <w:bookmarkEnd w:id="13"/>
      <w:proofErr w:type="spellEnd"/>
      <w:r w:rsidR="006D0CE3">
        <w:rPr>
          <w:rFonts w:ascii="Times New Roman" w:eastAsia="CIDFont+F1" w:hAnsi="Times New Roman" w:cs="Times New Roman"/>
          <w:sz w:val="24"/>
          <w:szCs w:val="24"/>
        </w:rPr>
        <w:t xml:space="preserve"> un apkārtējo īpašumu </w:t>
      </w:r>
      <w:r w:rsidR="006D0CE3" w:rsidRPr="006D0CE3">
        <w:rPr>
          <w:rFonts w:ascii="Times New Roman" w:eastAsia="CIDFont+F1" w:hAnsi="Times New Roman" w:cs="Times New Roman"/>
          <w:sz w:val="24"/>
          <w:szCs w:val="24"/>
        </w:rPr>
        <w:t>meliorat</w:t>
      </w:r>
      <w:r w:rsidR="006D0CE3" w:rsidRPr="006D0CE3">
        <w:rPr>
          <w:rFonts w:ascii="Times New Roman" w:eastAsia="CIDFont+F1" w:hAnsi="Times New Roman" w:cs="Times New Roman" w:hint="eastAsia"/>
          <w:sz w:val="24"/>
          <w:szCs w:val="24"/>
        </w:rPr>
        <w:t>ī</w:t>
      </w:r>
      <w:r w:rsidR="006D0CE3" w:rsidRPr="006D0CE3">
        <w:rPr>
          <w:rFonts w:ascii="Times New Roman" w:eastAsia="CIDFont+F1" w:hAnsi="Times New Roman" w:cs="Times New Roman"/>
          <w:sz w:val="24"/>
          <w:szCs w:val="24"/>
        </w:rPr>
        <w:t>vais st</w:t>
      </w:r>
      <w:r w:rsidR="006D0CE3" w:rsidRPr="006D0CE3">
        <w:rPr>
          <w:rFonts w:ascii="Times New Roman" w:eastAsia="CIDFont+F1" w:hAnsi="Times New Roman" w:cs="Times New Roman" w:hint="eastAsia"/>
          <w:sz w:val="24"/>
          <w:szCs w:val="24"/>
        </w:rPr>
        <w:t>ā</w:t>
      </w:r>
      <w:r w:rsidR="006D0CE3" w:rsidRPr="006D0CE3">
        <w:rPr>
          <w:rFonts w:ascii="Times New Roman" w:eastAsia="CIDFont+F1" w:hAnsi="Times New Roman" w:cs="Times New Roman"/>
          <w:sz w:val="24"/>
          <w:szCs w:val="24"/>
        </w:rPr>
        <w:t>vokli.</w:t>
      </w:r>
      <w:r w:rsidR="008172AC" w:rsidRPr="00130C18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bookmarkEnd w:id="10"/>
    </w:p>
    <w:p w14:paraId="51E097F2" w14:textId="77777777" w:rsidR="00B51017" w:rsidRDefault="00B51017" w:rsidP="000243E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</w:p>
    <w:p w14:paraId="30320EB5" w14:textId="77777777" w:rsidR="00B51017" w:rsidRDefault="00B51017" w:rsidP="000243E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</w:p>
    <w:p w14:paraId="23C71092" w14:textId="77777777" w:rsidR="00B51017" w:rsidRPr="00B51017" w:rsidRDefault="00B51017" w:rsidP="00B510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 w:rsidRPr="00B51017">
        <w:rPr>
          <w:rFonts w:ascii="Times New Roman" w:eastAsia="CIDFont+F1" w:hAnsi="Times New Roman" w:cs="Times New Roman"/>
          <w:sz w:val="24"/>
          <w:szCs w:val="24"/>
        </w:rPr>
        <w:t>TATJANA SOROKINA</w:t>
      </w:r>
    </w:p>
    <w:p w14:paraId="0B6B0FE5" w14:textId="32675C35" w:rsidR="00B51017" w:rsidRPr="00130C18" w:rsidRDefault="00B51017" w:rsidP="00B510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bookmarkStart w:id="14" w:name="_GoBack"/>
      <w:bookmarkEnd w:id="14"/>
      <w:r w:rsidRPr="00B51017">
        <w:rPr>
          <w:rFonts w:ascii="Times New Roman" w:eastAsia="CIDFont+F1" w:hAnsi="Times New Roman" w:cs="Times New Roman"/>
          <w:sz w:val="24"/>
          <w:szCs w:val="24"/>
        </w:rPr>
        <w:t>Laika zīmoga uzlikšanas laiks:25.07.2022 14:50:24 EEST</w:t>
      </w:r>
    </w:p>
    <w:sectPr w:rsidR="00B51017" w:rsidRPr="00130C18" w:rsidSect="00865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03FEE" w14:textId="77777777" w:rsidR="009C03B8" w:rsidRDefault="009C03B8" w:rsidP="00CA590B">
      <w:pPr>
        <w:spacing w:after="0" w:line="240" w:lineRule="auto"/>
      </w:pPr>
      <w:r>
        <w:separator/>
      </w:r>
    </w:p>
  </w:endnote>
  <w:endnote w:type="continuationSeparator" w:id="0">
    <w:p w14:paraId="588C73A6" w14:textId="77777777" w:rsidR="009C03B8" w:rsidRDefault="009C03B8" w:rsidP="00CA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IDFont+F10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5341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AE8DD" w14:textId="090E4C70" w:rsidR="00A57807" w:rsidRDefault="00A578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101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13C596F" w14:textId="77777777" w:rsidR="00A57807" w:rsidRDefault="00A57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E2DA7" w14:textId="77777777" w:rsidR="009C03B8" w:rsidRDefault="009C03B8" w:rsidP="00CA590B">
      <w:pPr>
        <w:spacing w:after="0" w:line="240" w:lineRule="auto"/>
      </w:pPr>
      <w:r>
        <w:separator/>
      </w:r>
    </w:p>
  </w:footnote>
  <w:footnote w:type="continuationSeparator" w:id="0">
    <w:p w14:paraId="5886E37A" w14:textId="77777777" w:rsidR="009C03B8" w:rsidRDefault="009C03B8" w:rsidP="00CA5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06844"/>
    <w:multiLevelType w:val="multilevel"/>
    <w:tmpl w:val="D1901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34ED22A7"/>
    <w:multiLevelType w:val="multilevel"/>
    <w:tmpl w:val="D1901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4F60698D"/>
    <w:multiLevelType w:val="multilevel"/>
    <w:tmpl w:val="D1901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BC3"/>
    <w:rsid w:val="00013E4E"/>
    <w:rsid w:val="000243EC"/>
    <w:rsid w:val="00054804"/>
    <w:rsid w:val="000679C1"/>
    <w:rsid w:val="00074CB5"/>
    <w:rsid w:val="00076A04"/>
    <w:rsid w:val="000953FD"/>
    <w:rsid w:val="000A5ACF"/>
    <w:rsid w:val="000C27B4"/>
    <w:rsid w:val="000D0292"/>
    <w:rsid w:val="000D7AC3"/>
    <w:rsid w:val="000E0D4C"/>
    <w:rsid w:val="0010762D"/>
    <w:rsid w:val="001219C1"/>
    <w:rsid w:val="00130C18"/>
    <w:rsid w:val="0014281F"/>
    <w:rsid w:val="001446A3"/>
    <w:rsid w:val="0015146D"/>
    <w:rsid w:val="0017304C"/>
    <w:rsid w:val="00174497"/>
    <w:rsid w:val="00182C3D"/>
    <w:rsid w:val="001834B8"/>
    <w:rsid w:val="001E6F28"/>
    <w:rsid w:val="001F120A"/>
    <w:rsid w:val="00201637"/>
    <w:rsid w:val="00240EF3"/>
    <w:rsid w:val="002537A8"/>
    <w:rsid w:val="002561B5"/>
    <w:rsid w:val="00261453"/>
    <w:rsid w:val="0029355A"/>
    <w:rsid w:val="002B0CAD"/>
    <w:rsid w:val="002B5E6C"/>
    <w:rsid w:val="002B6301"/>
    <w:rsid w:val="002D310A"/>
    <w:rsid w:val="002F75CA"/>
    <w:rsid w:val="002F7F15"/>
    <w:rsid w:val="00313F53"/>
    <w:rsid w:val="003336AF"/>
    <w:rsid w:val="003370C6"/>
    <w:rsid w:val="00343BA9"/>
    <w:rsid w:val="00352BF3"/>
    <w:rsid w:val="00361928"/>
    <w:rsid w:val="003657FA"/>
    <w:rsid w:val="003762DF"/>
    <w:rsid w:val="00387802"/>
    <w:rsid w:val="0039092B"/>
    <w:rsid w:val="003B15E7"/>
    <w:rsid w:val="003F4D2E"/>
    <w:rsid w:val="00401F29"/>
    <w:rsid w:val="0040532B"/>
    <w:rsid w:val="0043179B"/>
    <w:rsid w:val="00446CF0"/>
    <w:rsid w:val="00454124"/>
    <w:rsid w:val="004735CD"/>
    <w:rsid w:val="00495651"/>
    <w:rsid w:val="004B1C42"/>
    <w:rsid w:val="004B7365"/>
    <w:rsid w:val="004C01EB"/>
    <w:rsid w:val="004D772F"/>
    <w:rsid w:val="00517238"/>
    <w:rsid w:val="00524340"/>
    <w:rsid w:val="0053222A"/>
    <w:rsid w:val="00535B84"/>
    <w:rsid w:val="00567594"/>
    <w:rsid w:val="005767A3"/>
    <w:rsid w:val="005B2615"/>
    <w:rsid w:val="005C1739"/>
    <w:rsid w:val="005C4C30"/>
    <w:rsid w:val="005D628E"/>
    <w:rsid w:val="00605D03"/>
    <w:rsid w:val="00627AB0"/>
    <w:rsid w:val="00640673"/>
    <w:rsid w:val="00657D9F"/>
    <w:rsid w:val="00681CFE"/>
    <w:rsid w:val="00687581"/>
    <w:rsid w:val="006B3B5C"/>
    <w:rsid w:val="006B3E72"/>
    <w:rsid w:val="006D0CE3"/>
    <w:rsid w:val="00744768"/>
    <w:rsid w:val="007574DF"/>
    <w:rsid w:val="00764AF2"/>
    <w:rsid w:val="007A1BFC"/>
    <w:rsid w:val="007A4E33"/>
    <w:rsid w:val="007C3390"/>
    <w:rsid w:val="007E1219"/>
    <w:rsid w:val="007F23CF"/>
    <w:rsid w:val="00801FFC"/>
    <w:rsid w:val="008172AC"/>
    <w:rsid w:val="008238B7"/>
    <w:rsid w:val="00827F73"/>
    <w:rsid w:val="00846DEC"/>
    <w:rsid w:val="00855890"/>
    <w:rsid w:val="0086484D"/>
    <w:rsid w:val="00865EF2"/>
    <w:rsid w:val="008772B2"/>
    <w:rsid w:val="00890328"/>
    <w:rsid w:val="008948E4"/>
    <w:rsid w:val="008D3594"/>
    <w:rsid w:val="008E0528"/>
    <w:rsid w:val="008E0839"/>
    <w:rsid w:val="008F1420"/>
    <w:rsid w:val="00902759"/>
    <w:rsid w:val="00914199"/>
    <w:rsid w:val="009219EC"/>
    <w:rsid w:val="00932493"/>
    <w:rsid w:val="00981103"/>
    <w:rsid w:val="009B1625"/>
    <w:rsid w:val="009B71A6"/>
    <w:rsid w:val="009B738C"/>
    <w:rsid w:val="009C03B8"/>
    <w:rsid w:val="009C4CD6"/>
    <w:rsid w:val="009D7BD3"/>
    <w:rsid w:val="009E51EC"/>
    <w:rsid w:val="00A07E31"/>
    <w:rsid w:val="00A11B23"/>
    <w:rsid w:val="00A4406E"/>
    <w:rsid w:val="00A463E1"/>
    <w:rsid w:val="00A57807"/>
    <w:rsid w:val="00A826F7"/>
    <w:rsid w:val="00AA6C62"/>
    <w:rsid w:val="00AB570E"/>
    <w:rsid w:val="00AB7FE4"/>
    <w:rsid w:val="00AE1A24"/>
    <w:rsid w:val="00B06EA6"/>
    <w:rsid w:val="00B2403E"/>
    <w:rsid w:val="00B367CE"/>
    <w:rsid w:val="00B51017"/>
    <w:rsid w:val="00B5156F"/>
    <w:rsid w:val="00B655A6"/>
    <w:rsid w:val="00B93AAE"/>
    <w:rsid w:val="00BA449E"/>
    <w:rsid w:val="00BD2209"/>
    <w:rsid w:val="00BE002A"/>
    <w:rsid w:val="00BE7F40"/>
    <w:rsid w:val="00BF58C3"/>
    <w:rsid w:val="00C03869"/>
    <w:rsid w:val="00C04722"/>
    <w:rsid w:val="00C37944"/>
    <w:rsid w:val="00C50CD6"/>
    <w:rsid w:val="00C73A38"/>
    <w:rsid w:val="00C76BE9"/>
    <w:rsid w:val="00CA3E08"/>
    <w:rsid w:val="00CA48D1"/>
    <w:rsid w:val="00CA590B"/>
    <w:rsid w:val="00CE3219"/>
    <w:rsid w:val="00CF6DCD"/>
    <w:rsid w:val="00D12478"/>
    <w:rsid w:val="00D12A95"/>
    <w:rsid w:val="00D33B8C"/>
    <w:rsid w:val="00D35CDA"/>
    <w:rsid w:val="00D434FC"/>
    <w:rsid w:val="00D617DB"/>
    <w:rsid w:val="00D6432C"/>
    <w:rsid w:val="00D72920"/>
    <w:rsid w:val="00D9057D"/>
    <w:rsid w:val="00DB58F1"/>
    <w:rsid w:val="00DC206A"/>
    <w:rsid w:val="00E00D17"/>
    <w:rsid w:val="00E074D1"/>
    <w:rsid w:val="00E21716"/>
    <w:rsid w:val="00E21725"/>
    <w:rsid w:val="00E47189"/>
    <w:rsid w:val="00E5431A"/>
    <w:rsid w:val="00E613A3"/>
    <w:rsid w:val="00E65A59"/>
    <w:rsid w:val="00E73A5E"/>
    <w:rsid w:val="00E810EB"/>
    <w:rsid w:val="00E858ED"/>
    <w:rsid w:val="00EB2117"/>
    <w:rsid w:val="00EC5203"/>
    <w:rsid w:val="00EF3A56"/>
    <w:rsid w:val="00F015DD"/>
    <w:rsid w:val="00F03BC3"/>
    <w:rsid w:val="00F24D99"/>
    <w:rsid w:val="00F24F30"/>
    <w:rsid w:val="00F430A6"/>
    <w:rsid w:val="00F4470F"/>
    <w:rsid w:val="00F57605"/>
    <w:rsid w:val="00F618FF"/>
    <w:rsid w:val="00F661C2"/>
    <w:rsid w:val="00F735AA"/>
    <w:rsid w:val="00FC22E7"/>
    <w:rsid w:val="00FD1EBE"/>
    <w:rsid w:val="00FE20F6"/>
    <w:rsid w:val="00FE3287"/>
    <w:rsid w:val="00FE5ABB"/>
    <w:rsid w:val="00FF09EC"/>
    <w:rsid w:val="00FF3922"/>
    <w:rsid w:val="00FF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E9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3BC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semiHidden/>
    <w:unhideWhenUsed/>
    <w:rsid w:val="009B71A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5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90B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CA5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90B"/>
    <w:rPr>
      <w:lang w:val="lv-LV"/>
    </w:rPr>
  </w:style>
  <w:style w:type="paragraph" w:styleId="ListParagraph">
    <w:name w:val="List Paragraph"/>
    <w:basedOn w:val="Normal"/>
    <w:uiPriority w:val="34"/>
    <w:qFormat/>
    <w:rsid w:val="007A4E3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76BE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CA48D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F2"/>
    <w:rPr>
      <w:rFonts w:ascii="Tahoma" w:hAnsi="Tahoma" w:cs="Tahoma"/>
      <w:sz w:val="16"/>
      <w:szCs w:val="16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3BC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semiHidden/>
    <w:unhideWhenUsed/>
    <w:rsid w:val="009B71A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5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90B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CA5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90B"/>
    <w:rPr>
      <w:lang w:val="lv-LV"/>
    </w:rPr>
  </w:style>
  <w:style w:type="paragraph" w:styleId="ListParagraph">
    <w:name w:val="List Paragraph"/>
    <w:basedOn w:val="Normal"/>
    <w:uiPriority w:val="34"/>
    <w:qFormat/>
    <w:rsid w:val="007A4E3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76BE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CA48D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F2"/>
    <w:rPr>
      <w:rFonts w:ascii="Tahoma" w:hAnsi="Tahoma" w:cs="Tahoma"/>
      <w:sz w:val="16"/>
      <w:szCs w:val="1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10507</Words>
  <Characters>5989</Characters>
  <Application>Microsoft Office Word</Application>
  <DocSecurity>0</DocSecurity>
  <Lines>49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Sorokina</dc:creator>
  <cp:keywords/>
  <dc:description/>
  <cp:lastModifiedBy>VALDIS</cp:lastModifiedBy>
  <cp:revision>13</cp:revision>
  <dcterms:created xsi:type="dcterms:W3CDTF">2022-06-18T09:04:00Z</dcterms:created>
  <dcterms:modified xsi:type="dcterms:W3CDTF">2022-09-01T11:49:00Z</dcterms:modified>
</cp:coreProperties>
</file>