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3371B" w14:textId="7A3FAC87" w:rsidR="00466478" w:rsidRDefault="009D256D" w:rsidP="00466478">
      <w:pPr>
        <w:ind w:right="-284"/>
        <w:jc w:val="center"/>
        <w:rPr>
          <w:b/>
        </w:rPr>
      </w:pPr>
      <w:r>
        <w:rPr>
          <w:b/>
          <w:bCs/>
        </w:rPr>
        <w:t>P</w:t>
      </w:r>
      <w:r w:rsidR="000C3097" w:rsidRPr="000C3097">
        <w:rPr>
          <w:b/>
          <w:bCs/>
        </w:rPr>
        <w:t xml:space="preserve">ar </w:t>
      </w:r>
      <w:r w:rsidR="000C3097" w:rsidRPr="000C3097">
        <w:rPr>
          <w:b/>
        </w:rPr>
        <w:t>SIA „Kokneses dolomīts” dolomīta ieguv</w:t>
      </w:r>
      <w:r w:rsidR="00987162">
        <w:rPr>
          <w:b/>
        </w:rPr>
        <w:t>i</w:t>
      </w:r>
      <w:r w:rsidR="000C3097" w:rsidRPr="000C3097">
        <w:rPr>
          <w:b/>
        </w:rPr>
        <w:t xml:space="preserve"> </w:t>
      </w:r>
      <w:r w:rsidR="00987162">
        <w:rPr>
          <w:b/>
        </w:rPr>
        <w:t xml:space="preserve">atradnes </w:t>
      </w:r>
      <w:r>
        <w:rPr>
          <w:b/>
        </w:rPr>
        <w:t>“</w:t>
      </w:r>
      <w:r w:rsidR="00466478">
        <w:rPr>
          <w:b/>
        </w:rPr>
        <w:t>Rīteri</w:t>
      </w:r>
      <w:r>
        <w:rPr>
          <w:b/>
        </w:rPr>
        <w:t>”</w:t>
      </w:r>
      <w:r w:rsidR="00987162">
        <w:rPr>
          <w:b/>
        </w:rPr>
        <w:t xml:space="preserve"> iecirknī “Koknese”</w:t>
      </w:r>
      <w:r w:rsidR="00466478">
        <w:rPr>
          <w:b/>
        </w:rPr>
        <w:t xml:space="preserve"> Kokneses pagastā</w:t>
      </w:r>
    </w:p>
    <w:p w14:paraId="4445DF99" w14:textId="77777777" w:rsidR="000C3097" w:rsidRPr="000C3097" w:rsidRDefault="000C3097" w:rsidP="00466478">
      <w:pPr>
        <w:ind w:right="-284"/>
        <w:jc w:val="center"/>
        <w:rPr>
          <w:b/>
        </w:rPr>
      </w:pPr>
      <w:r w:rsidRPr="000C3097">
        <w:rPr>
          <w:b/>
        </w:rPr>
        <w:t>ietekmes uz vidi novērtējuma sākotnēj</w:t>
      </w:r>
      <w:r w:rsidR="009D256D">
        <w:rPr>
          <w:b/>
        </w:rPr>
        <w:t>ai</w:t>
      </w:r>
      <w:r w:rsidRPr="000C3097">
        <w:rPr>
          <w:b/>
        </w:rPr>
        <w:t xml:space="preserve"> sabiedrisk</w:t>
      </w:r>
      <w:r w:rsidR="009D256D">
        <w:rPr>
          <w:b/>
        </w:rPr>
        <w:t>ajai apspriešanai</w:t>
      </w:r>
    </w:p>
    <w:p w14:paraId="2DB2A32F" w14:textId="77777777" w:rsidR="0050203B" w:rsidRDefault="0050203B" w:rsidP="00293C83">
      <w:pPr>
        <w:spacing w:before="120" w:after="60"/>
        <w:ind w:right="-284"/>
        <w:jc w:val="both"/>
        <w:rPr>
          <w:b/>
          <w:bCs/>
        </w:rPr>
      </w:pPr>
    </w:p>
    <w:p w14:paraId="479FD3C9" w14:textId="77777777" w:rsidR="000C3097" w:rsidRDefault="000C3097" w:rsidP="00293C83">
      <w:pPr>
        <w:spacing w:before="120" w:after="60"/>
        <w:ind w:right="-284"/>
        <w:jc w:val="both"/>
        <w:rPr>
          <w:b/>
          <w:bCs/>
        </w:rPr>
      </w:pPr>
      <w:bookmarkStart w:id="0" w:name="_GoBack"/>
      <w:bookmarkEnd w:id="0"/>
      <w:r>
        <w:rPr>
          <w:b/>
          <w:bCs/>
        </w:rPr>
        <w:t xml:space="preserve">2021. gadā no </w:t>
      </w:r>
      <w:r w:rsidR="001246E0">
        <w:rPr>
          <w:b/>
          <w:bCs/>
        </w:rPr>
        <w:t>5. </w:t>
      </w:r>
      <w:r>
        <w:rPr>
          <w:b/>
          <w:bCs/>
        </w:rPr>
        <w:t xml:space="preserve">līdz </w:t>
      </w:r>
      <w:r w:rsidR="001246E0">
        <w:rPr>
          <w:b/>
          <w:bCs/>
        </w:rPr>
        <w:t>26. </w:t>
      </w:r>
      <w:r w:rsidR="00466478">
        <w:rPr>
          <w:b/>
          <w:bCs/>
        </w:rPr>
        <w:t>novembrim</w:t>
      </w:r>
      <w:r>
        <w:rPr>
          <w:b/>
          <w:bCs/>
        </w:rPr>
        <w:t> </w:t>
      </w:r>
      <w:r w:rsidR="00A922B3" w:rsidRPr="00466478">
        <w:rPr>
          <w:bCs/>
        </w:rPr>
        <w:t xml:space="preserve">notiek sākotnējā sabiedriskā apspriešana </w:t>
      </w:r>
      <w:r w:rsidR="00466478" w:rsidRPr="00466478">
        <w:rPr>
          <w:bCs/>
        </w:rPr>
        <w:t xml:space="preserve">par minēto ieceri un tās iespējamo ietekmi uz vidi. Šajā periodā </w:t>
      </w:r>
      <w:r w:rsidR="00466478">
        <w:rPr>
          <w:bCs/>
        </w:rPr>
        <w:t>sabiedrības ierosinājumus par ietekmes uz vidi novērtējuma programmā iekļaujamajiem jautājumiem gaida</w:t>
      </w:r>
      <w:r w:rsidR="00466478" w:rsidRPr="00466478">
        <w:rPr>
          <w:bCs/>
        </w:rPr>
        <w:t xml:space="preserve"> Vides </w:t>
      </w:r>
      <w:r w:rsidR="00466478">
        <w:rPr>
          <w:bCs/>
        </w:rPr>
        <w:t xml:space="preserve">pārraudzības valsts birojs: Rūpniecības iela 23, LV-1045 Rīga, </w:t>
      </w:r>
      <w:hyperlink r:id="rId8" w:history="1">
        <w:r w:rsidR="00466478" w:rsidRPr="00E721D6">
          <w:rPr>
            <w:rStyle w:val="Hyperlink"/>
            <w:bCs/>
          </w:rPr>
          <w:t>pasts@vpvb.gov.lv</w:t>
        </w:r>
      </w:hyperlink>
      <w:r w:rsidR="00466478">
        <w:rPr>
          <w:bCs/>
        </w:rPr>
        <w:t xml:space="preserve"> </w:t>
      </w:r>
    </w:p>
    <w:p w14:paraId="598CB2BD" w14:textId="77777777" w:rsidR="00293C83" w:rsidRPr="00886B6C" w:rsidRDefault="00293C83" w:rsidP="00293C83">
      <w:pPr>
        <w:pStyle w:val="BodyText"/>
        <w:numPr>
          <w:ilvl w:val="0"/>
          <w:numId w:val="1"/>
        </w:numPr>
        <w:suppressAutoHyphens w:val="0"/>
        <w:spacing w:before="120" w:after="60"/>
        <w:ind w:left="284" w:right="-284" w:hanging="284"/>
        <w:jc w:val="both"/>
        <w:rPr>
          <w:rFonts w:ascii="Times New Roman" w:hAnsi="Times New Roman"/>
          <w:b/>
          <w:bCs/>
          <w:sz w:val="24"/>
          <w:szCs w:val="24"/>
        </w:rPr>
      </w:pPr>
      <w:r w:rsidRPr="00886B6C">
        <w:rPr>
          <w:rFonts w:ascii="Times New Roman" w:hAnsi="Times New Roman"/>
          <w:b/>
          <w:bCs/>
          <w:sz w:val="24"/>
          <w:szCs w:val="24"/>
        </w:rPr>
        <w:t>Paredzētās darbības ierosinātājs:</w:t>
      </w:r>
      <w:r w:rsidRPr="00886B6C">
        <w:rPr>
          <w:rFonts w:ascii="Times New Roman" w:hAnsi="Times New Roman"/>
          <w:sz w:val="24"/>
          <w:szCs w:val="24"/>
        </w:rPr>
        <w:t xml:space="preserve"> </w:t>
      </w:r>
    </w:p>
    <w:p w14:paraId="05B1EC02" w14:textId="77777777" w:rsidR="00293C83" w:rsidRPr="00964D5D" w:rsidRDefault="00293C83" w:rsidP="00293C83">
      <w:pPr>
        <w:tabs>
          <w:tab w:val="left" w:pos="0"/>
        </w:tabs>
        <w:jc w:val="both"/>
      </w:pPr>
      <w:r w:rsidRPr="00886B6C">
        <w:t>SIA „</w:t>
      </w:r>
      <w:r w:rsidRPr="00964D5D">
        <w:t>Kokneses dolomīts”, reģ</w:t>
      </w:r>
      <w:r w:rsidR="00466478">
        <w:t>.</w:t>
      </w:r>
      <w:r w:rsidRPr="00964D5D">
        <w:t xml:space="preserve">Nr.52403046361, </w:t>
      </w:r>
      <w:r w:rsidRPr="00964D5D">
        <w:rPr>
          <w:bCs/>
        </w:rPr>
        <w:t>Skolas iela 3b-13, Kārsava, Kārsavas novads, LV</w:t>
      </w:r>
      <w:r w:rsidR="003C6098">
        <w:rPr>
          <w:bCs/>
        </w:rPr>
        <w:t>-</w:t>
      </w:r>
      <w:r w:rsidRPr="00964D5D">
        <w:rPr>
          <w:bCs/>
        </w:rPr>
        <w:t xml:space="preserve">5717, </w:t>
      </w:r>
      <w:r w:rsidRPr="00964D5D">
        <w:rPr>
          <w:shd w:val="clear" w:color="auto" w:fill="FFFFFF"/>
        </w:rPr>
        <w:t>tālr. 2</w:t>
      </w:r>
      <w:r w:rsidR="003C6098">
        <w:rPr>
          <w:shd w:val="clear" w:color="auto" w:fill="FFFFFF"/>
        </w:rPr>
        <w:t xml:space="preserve">9277744, </w:t>
      </w:r>
      <w:r w:rsidRPr="00964D5D">
        <w:rPr>
          <w:bCs/>
        </w:rPr>
        <w:t>e-pasts:</w:t>
      </w:r>
      <w:r w:rsidR="003C6098">
        <w:rPr>
          <w:bCs/>
        </w:rPr>
        <w:t xml:space="preserve"> </w:t>
      </w:r>
      <w:hyperlink r:id="rId9" w:history="1">
        <w:r w:rsidR="003C6098" w:rsidRPr="00E721D6">
          <w:rPr>
            <w:rStyle w:val="Hyperlink"/>
            <w:bCs/>
          </w:rPr>
          <w:t>valdis@felsbergs.lv</w:t>
        </w:r>
      </w:hyperlink>
      <w:r w:rsidR="003C6098">
        <w:t>.</w:t>
      </w:r>
    </w:p>
    <w:p w14:paraId="15B7B90F" w14:textId="77777777" w:rsidR="00293C83" w:rsidRPr="00964D5D" w:rsidRDefault="00293C83" w:rsidP="00293C83">
      <w:pPr>
        <w:pStyle w:val="BodyText"/>
        <w:numPr>
          <w:ilvl w:val="0"/>
          <w:numId w:val="1"/>
        </w:numPr>
        <w:suppressAutoHyphens w:val="0"/>
        <w:spacing w:before="120" w:after="60"/>
        <w:ind w:left="284" w:right="-284" w:hanging="284"/>
        <w:jc w:val="both"/>
        <w:rPr>
          <w:rFonts w:ascii="Times New Roman" w:hAnsi="Times New Roman"/>
          <w:b/>
          <w:bCs/>
          <w:sz w:val="24"/>
          <w:szCs w:val="24"/>
        </w:rPr>
      </w:pPr>
      <w:r w:rsidRPr="00964D5D">
        <w:rPr>
          <w:rFonts w:ascii="Times New Roman" w:hAnsi="Times New Roman"/>
          <w:b/>
          <w:bCs/>
          <w:sz w:val="24"/>
          <w:szCs w:val="24"/>
        </w:rPr>
        <w:t>Paredzētās darbības nosaukums:</w:t>
      </w:r>
      <w:r w:rsidRPr="00964D5D">
        <w:rPr>
          <w:rFonts w:ascii="Times New Roman" w:hAnsi="Times New Roman"/>
          <w:sz w:val="24"/>
          <w:szCs w:val="24"/>
        </w:rPr>
        <w:t xml:space="preserve"> </w:t>
      </w:r>
    </w:p>
    <w:p w14:paraId="44432DFF" w14:textId="77777777" w:rsidR="00293C83" w:rsidRPr="00964D5D" w:rsidRDefault="00293C83" w:rsidP="00293C83">
      <w:pPr>
        <w:jc w:val="both"/>
        <w:rPr>
          <w:bCs/>
        </w:rPr>
      </w:pPr>
      <w:r w:rsidRPr="00964D5D">
        <w:t>Derīgo izrakteņu ieguve</w:t>
      </w:r>
      <w:r>
        <w:t xml:space="preserve"> 19</w:t>
      </w:r>
      <w:r w:rsidR="003B5EAD">
        <w:t>,</w:t>
      </w:r>
      <w:r>
        <w:t>02 ha platībā</w:t>
      </w:r>
      <w:r w:rsidRPr="00964D5D">
        <w:t xml:space="preserve"> dolomīta atradnes „Rīteri” iecirkņa „Koknese” 1. laukumā un 2. laukumā</w:t>
      </w:r>
      <w:r>
        <w:t>.</w:t>
      </w:r>
    </w:p>
    <w:p w14:paraId="6048564B" w14:textId="77777777" w:rsidR="00293C83" w:rsidRPr="00964D5D" w:rsidRDefault="00293C83" w:rsidP="00293C83">
      <w:pPr>
        <w:pStyle w:val="BodyText"/>
        <w:numPr>
          <w:ilvl w:val="0"/>
          <w:numId w:val="1"/>
        </w:numPr>
        <w:suppressAutoHyphens w:val="0"/>
        <w:spacing w:before="120" w:after="60"/>
        <w:ind w:left="284" w:right="-284" w:hanging="284"/>
        <w:jc w:val="both"/>
        <w:rPr>
          <w:rFonts w:ascii="Times New Roman" w:hAnsi="Times New Roman"/>
          <w:b/>
          <w:bCs/>
          <w:sz w:val="24"/>
          <w:szCs w:val="24"/>
        </w:rPr>
      </w:pPr>
      <w:r w:rsidRPr="00964D5D">
        <w:rPr>
          <w:rFonts w:ascii="Times New Roman" w:hAnsi="Times New Roman"/>
          <w:b/>
          <w:bCs/>
          <w:sz w:val="24"/>
          <w:szCs w:val="24"/>
        </w:rPr>
        <w:t>Paredzētās darbības vieta:</w:t>
      </w:r>
      <w:r w:rsidRPr="00964D5D">
        <w:rPr>
          <w:rFonts w:ascii="Times New Roman" w:hAnsi="Times New Roman"/>
          <w:sz w:val="24"/>
          <w:szCs w:val="24"/>
        </w:rPr>
        <w:t xml:space="preserve"> </w:t>
      </w:r>
    </w:p>
    <w:p w14:paraId="52236019" w14:textId="77777777" w:rsidR="00293C83" w:rsidRPr="00522A73" w:rsidRDefault="003C6098" w:rsidP="00293C83">
      <w:pPr>
        <w:pStyle w:val="BodyText"/>
        <w:spacing w:after="0"/>
        <w:jc w:val="both"/>
        <w:rPr>
          <w:rFonts w:ascii="Times New Roman" w:hAnsi="Times New Roman"/>
          <w:sz w:val="24"/>
        </w:rPr>
      </w:pPr>
      <w:r>
        <w:rPr>
          <w:rFonts w:ascii="Times New Roman" w:hAnsi="Times New Roman"/>
          <w:sz w:val="24"/>
          <w:szCs w:val="24"/>
        </w:rPr>
        <w:t>Ī</w:t>
      </w:r>
      <w:r w:rsidR="00293C83" w:rsidRPr="00964D5D">
        <w:rPr>
          <w:rFonts w:ascii="Times New Roman" w:hAnsi="Times New Roman"/>
          <w:sz w:val="24"/>
          <w:szCs w:val="24"/>
        </w:rPr>
        <w:t>pašuma „Grotāni</w:t>
      </w:r>
      <w:r>
        <w:rPr>
          <w:rFonts w:ascii="Times New Roman" w:hAnsi="Times New Roman"/>
          <w:sz w:val="24"/>
          <w:szCs w:val="24"/>
        </w:rPr>
        <w:t> 1” (kad.Nr.</w:t>
      </w:r>
      <w:r w:rsidR="00293C83" w:rsidRPr="00964D5D">
        <w:rPr>
          <w:rFonts w:ascii="Times New Roman" w:hAnsi="Times New Roman"/>
          <w:sz w:val="24"/>
          <w:szCs w:val="24"/>
        </w:rPr>
        <w:t>32600110098) zemes vien</w:t>
      </w:r>
      <w:r>
        <w:rPr>
          <w:rFonts w:ascii="Times New Roman" w:hAnsi="Times New Roman"/>
          <w:sz w:val="24"/>
          <w:szCs w:val="24"/>
        </w:rPr>
        <w:t>ība 3260</w:t>
      </w:r>
      <w:r w:rsidR="00293C83" w:rsidRPr="00964D5D">
        <w:rPr>
          <w:rFonts w:ascii="Times New Roman" w:hAnsi="Times New Roman"/>
          <w:sz w:val="24"/>
          <w:szCs w:val="24"/>
        </w:rPr>
        <w:t>0110098 un īpašuma „Grotāni” (kad</w:t>
      </w:r>
      <w:r>
        <w:rPr>
          <w:rFonts w:ascii="Times New Roman" w:hAnsi="Times New Roman"/>
          <w:sz w:val="24"/>
          <w:szCs w:val="24"/>
        </w:rPr>
        <w:t>.</w:t>
      </w:r>
      <w:r w:rsidR="00293C83" w:rsidRPr="00964D5D">
        <w:rPr>
          <w:rFonts w:ascii="Times New Roman" w:hAnsi="Times New Roman"/>
          <w:sz w:val="24"/>
          <w:szCs w:val="24"/>
        </w:rPr>
        <w:t xml:space="preserve">Nr.32600110013) zemes vienība </w:t>
      </w:r>
      <w:r w:rsidR="00293C83" w:rsidRPr="00522A73">
        <w:rPr>
          <w:rFonts w:ascii="Times New Roman" w:hAnsi="Times New Roman"/>
          <w:sz w:val="24"/>
          <w:szCs w:val="24"/>
        </w:rPr>
        <w:t xml:space="preserve">32600110090 un zemes vienības 32600110013 daļa 326001100138003, Kokneses pagasts, </w:t>
      </w:r>
      <w:r>
        <w:rPr>
          <w:rFonts w:ascii="Times New Roman" w:hAnsi="Times New Roman"/>
          <w:sz w:val="24"/>
          <w:szCs w:val="24"/>
        </w:rPr>
        <w:t>Aizkraukles</w:t>
      </w:r>
      <w:r w:rsidR="00293C83" w:rsidRPr="00522A73">
        <w:rPr>
          <w:rFonts w:ascii="Times New Roman" w:hAnsi="Times New Roman"/>
          <w:sz w:val="24"/>
          <w:szCs w:val="24"/>
        </w:rPr>
        <w:t xml:space="preserve"> novads.</w:t>
      </w:r>
    </w:p>
    <w:p w14:paraId="322A8BA7" w14:textId="77777777" w:rsidR="00293C83" w:rsidRPr="00522A73" w:rsidRDefault="00293C83" w:rsidP="00293C83">
      <w:pPr>
        <w:pStyle w:val="BodyText"/>
        <w:numPr>
          <w:ilvl w:val="0"/>
          <w:numId w:val="1"/>
        </w:numPr>
        <w:suppressAutoHyphens w:val="0"/>
        <w:spacing w:before="120" w:after="60"/>
        <w:ind w:left="284" w:right="11" w:hanging="284"/>
        <w:jc w:val="both"/>
        <w:rPr>
          <w:rFonts w:ascii="Times New Roman" w:hAnsi="Times New Roman"/>
          <w:b/>
          <w:bCs/>
          <w:sz w:val="24"/>
          <w:szCs w:val="24"/>
        </w:rPr>
      </w:pPr>
      <w:r w:rsidRPr="00522A73">
        <w:rPr>
          <w:rFonts w:ascii="Times New Roman" w:hAnsi="Times New Roman"/>
          <w:b/>
          <w:bCs/>
          <w:sz w:val="24"/>
          <w:szCs w:val="24"/>
        </w:rPr>
        <w:t>Informācija par paredzēto darbību:</w:t>
      </w:r>
      <w:r w:rsidRPr="00522A73">
        <w:rPr>
          <w:rFonts w:ascii="Times New Roman" w:hAnsi="Times New Roman"/>
          <w:sz w:val="24"/>
          <w:szCs w:val="24"/>
        </w:rPr>
        <w:t xml:space="preserve"> </w:t>
      </w:r>
    </w:p>
    <w:p w14:paraId="253C6714" w14:textId="77777777" w:rsidR="00293C83" w:rsidRPr="00DE0D09" w:rsidRDefault="00293C83" w:rsidP="003B5EAD">
      <w:pPr>
        <w:pStyle w:val="BodyText"/>
        <w:spacing w:after="0"/>
        <w:jc w:val="both"/>
        <w:rPr>
          <w:rFonts w:ascii="Times New Roman" w:hAnsi="Times New Roman"/>
          <w:sz w:val="24"/>
          <w:szCs w:val="24"/>
        </w:rPr>
      </w:pPr>
      <w:r w:rsidRPr="00DE0D09">
        <w:rPr>
          <w:rFonts w:ascii="Times New Roman" w:hAnsi="Times New Roman"/>
          <w:sz w:val="24"/>
          <w:szCs w:val="24"/>
        </w:rPr>
        <w:t>Dolomīt</w:t>
      </w:r>
      <w:r w:rsidR="00E93201">
        <w:rPr>
          <w:rFonts w:ascii="Times New Roman" w:hAnsi="Times New Roman"/>
          <w:sz w:val="24"/>
          <w:szCs w:val="24"/>
        </w:rPr>
        <w:t>u</w:t>
      </w:r>
      <w:r w:rsidRPr="00DE0D09">
        <w:rPr>
          <w:rFonts w:ascii="Times New Roman" w:hAnsi="Times New Roman"/>
          <w:sz w:val="24"/>
          <w:szCs w:val="24"/>
        </w:rPr>
        <w:t xml:space="preserve"> </w:t>
      </w:r>
      <w:r w:rsidR="003B5EAD">
        <w:rPr>
          <w:rFonts w:ascii="Times New Roman" w:hAnsi="Times New Roman"/>
          <w:sz w:val="24"/>
          <w:szCs w:val="24"/>
        </w:rPr>
        <w:t>ieg</w:t>
      </w:r>
      <w:r w:rsidR="00E93201">
        <w:rPr>
          <w:rFonts w:ascii="Times New Roman" w:hAnsi="Times New Roman"/>
          <w:sz w:val="24"/>
          <w:szCs w:val="24"/>
        </w:rPr>
        <w:t>ūs</w:t>
      </w:r>
      <w:r w:rsidR="003B5EAD">
        <w:rPr>
          <w:rFonts w:ascii="Times New Roman" w:hAnsi="Times New Roman"/>
          <w:sz w:val="24"/>
          <w:szCs w:val="24"/>
        </w:rPr>
        <w:t xml:space="preserve"> </w:t>
      </w:r>
      <w:r w:rsidRPr="00DE0D09">
        <w:rPr>
          <w:rFonts w:ascii="Times New Roman" w:hAnsi="Times New Roman"/>
          <w:sz w:val="24"/>
          <w:szCs w:val="24"/>
        </w:rPr>
        <w:t>atradnes „Rīteri” iecirkņa „Koknese” 1. laukuma un 2. laukum</w:t>
      </w:r>
      <w:r w:rsidR="003B5EAD">
        <w:rPr>
          <w:rFonts w:ascii="Times New Roman" w:hAnsi="Times New Roman"/>
          <w:sz w:val="24"/>
          <w:szCs w:val="24"/>
        </w:rPr>
        <w:t>ā</w:t>
      </w:r>
      <w:r w:rsidRPr="00DE0D09">
        <w:rPr>
          <w:rFonts w:ascii="Times New Roman" w:hAnsi="Times New Roman"/>
          <w:sz w:val="24"/>
          <w:szCs w:val="24"/>
        </w:rPr>
        <w:t xml:space="preserve"> (turpmāk – Atradne).</w:t>
      </w:r>
    </w:p>
    <w:p w14:paraId="194B22D7" w14:textId="27ED47D2" w:rsidR="00293C83" w:rsidRPr="00DE0D09" w:rsidRDefault="003B5EAD" w:rsidP="003B5EAD">
      <w:pPr>
        <w:pStyle w:val="BodyText"/>
        <w:spacing w:after="0"/>
        <w:jc w:val="both"/>
        <w:rPr>
          <w:rFonts w:ascii="Times New Roman" w:hAnsi="Times New Roman"/>
          <w:sz w:val="24"/>
          <w:szCs w:val="24"/>
        </w:rPr>
      </w:pPr>
      <w:r>
        <w:rPr>
          <w:rFonts w:ascii="Times New Roman" w:hAnsi="Times New Roman"/>
          <w:sz w:val="24"/>
          <w:szCs w:val="24"/>
        </w:rPr>
        <w:t>Blakus</w:t>
      </w:r>
      <w:r w:rsidR="008B2E0D">
        <w:rPr>
          <w:rFonts w:ascii="Times New Roman" w:hAnsi="Times New Roman"/>
          <w:sz w:val="24"/>
          <w:szCs w:val="24"/>
        </w:rPr>
        <w:t xml:space="preserve"> Atradnei</w:t>
      </w:r>
      <w:r>
        <w:rPr>
          <w:rFonts w:ascii="Times New Roman" w:hAnsi="Times New Roman"/>
          <w:sz w:val="24"/>
          <w:szCs w:val="24"/>
        </w:rPr>
        <w:t xml:space="preserve"> </w:t>
      </w:r>
      <w:r w:rsidR="00293C83" w:rsidRPr="00DE0D09">
        <w:rPr>
          <w:rFonts w:ascii="Times New Roman" w:hAnsi="Times New Roman"/>
          <w:sz w:val="24"/>
          <w:szCs w:val="24"/>
        </w:rPr>
        <w:t>zemes vienīb</w:t>
      </w:r>
      <w:r>
        <w:rPr>
          <w:rFonts w:ascii="Times New Roman" w:hAnsi="Times New Roman"/>
          <w:sz w:val="24"/>
          <w:szCs w:val="24"/>
        </w:rPr>
        <w:t>as</w:t>
      </w:r>
      <w:r w:rsidR="00293C83" w:rsidRPr="00DE0D09">
        <w:rPr>
          <w:rFonts w:ascii="Times New Roman" w:hAnsi="Times New Roman"/>
          <w:sz w:val="24"/>
          <w:szCs w:val="24"/>
        </w:rPr>
        <w:t xml:space="preserve"> 32600110098 R</w:t>
      </w:r>
      <w:r>
        <w:rPr>
          <w:rFonts w:ascii="Times New Roman" w:hAnsi="Times New Roman"/>
          <w:sz w:val="24"/>
          <w:szCs w:val="24"/>
        </w:rPr>
        <w:t xml:space="preserve"> un</w:t>
      </w:r>
      <w:r w:rsidR="00293C83" w:rsidRPr="00DE0D09">
        <w:rPr>
          <w:rFonts w:ascii="Times New Roman" w:hAnsi="Times New Roman"/>
          <w:sz w:val="24"/>
          <w:szCs w:val="24"/>
        </w:rPr>
        <w:t xml:space="preserve"> DR daļā </w:t>
      </w:r>
      <w:r>
        <w:rPr>
          <w:rFonts w:ascii="Times New Roman" w:hAnsi="Times New Roman"/>
          <w:sz w:val="24"/>
          <w:szCs w:val="24"/>
        </w:rPr>
        <w:t xml:space="preserve">būs </w:t>
      </w:r>
      <w:r w:rsidR="00293C83" w:rsidRPr="00DE0D09">
        <w:rPr>
          <w:rFonts w:ascii="Times New Roman" w:hAnsi="Times New Roman"/>
          <w:sz w:val="24"/>
          <w:szCs w:val="24"/>
        </w:rPr>
        <w:t>tehnoloģisk</w:t>
      </w:r>
      <w:r>
        <w:rPr>
          <w:rFonts w:ascii="Times New Roman" w:hAnsi="Times New Roman"/>
          <w:sz w:val="24"/>
          <w:szCs w:val="24"/>
        </w:rPr>
        <w:t xml:space="preserve">ais laukums ar </w:t>
      </w:r>
      <w:r w:rsidR="00293C83" w:rsidRPr="00DE0D09">
        <w:rPr>
          <w:rFonts w:ascii="Times New Roman" w:hAnsi="Times New Roman"/>
          <w:sz w:val="24"/>
          <w:szCs w:val="24"/>
        </w:rPr>
        <w:t>nosēddīķu sistēmu izrakteņ</w:t>
      </w:r>
      <w:r>
        <w:rPr>
          <w:rFonts w:ascii="Times New Roman" w:hAnsi="Times New Roman"/>
          <w:sz w:val="24"/>
          <w:szCs w:val="24"/>
        </w:rPr>
        <w:t>a</w:t>
      </w:r>
      <w:r w:rsidR="00293C83" w:rsidRPr="00DE0D09">
        <w:rPr>
          <w:rFonts w:ascii="Times New Roman" w:hAnsi="Times New Roman"/>
          <w:sz w:val="24"/>
          <w:szCs w:val="24"/>
        </w:rPr>
        <w:t xml:space="preserve"> mazgāšanas ūdeņu nostādināšanai</w:t>
      </w:r>
      <w:r>
        <w:rPr>
          <w:rFonts w:ascii="Times New Roman" w:hAnsi="Times New Roman"/>
          <w:sz w:val="24"/>
          <w:szCs w:val="24"/>
        </w:rPr>
        <w:t xml:space="preserve"> un </w:t>
      </w:r>
      <w:r w:rsidR="00293C83" w:rsidRPr="00DE0D09">
        <w:rPr>
          <w:rFonts w:ascii="Times New Roman" w:hAnsi="Times New Roman"/>
          <w:sz w:val="24"/>
          <w:szCs w:val="24"/>
        </w:rPr>
        <w:t>segkārtas krautn</w:t>
      </w:r>
      <w:r>
        <w:rPr>
          <w:rFonts w:ascii="Times New Roman" w:hAnsi="Times New Roman"/>
          <w:sz w:val="24"/>
          <w:szCs w:val="24"/>
        </w:rPr>
        <w:t>e</w:t>
      </w:r>
      <w:r w:rsidR="00293C83" w:rsidRPr="00DE0D09">
        <w:rPr>
          <w:rFonts w:ascii="Times New Roman" w:hAnsi="Times New Roman"/>
          <w:sz w:val="24"/>
          <w:szCs w:val="24"/>
        </w:rPr>
        <w:t>i</w:t>
      </w:r>
      <w:r>
        <w:rPr>
          <w:rFonts w:ascii="Times New Roman" w:hAnsi="Times New Roman"/>
          <w:sz w:val="24"/>
          <w:szCs w:val="24"/>
        </w:rPr>
        <w:t>; s</w:t>
      </w:r>
      <w:r w:rsidR="00293C83" w:rsidRPr="00DE0D09">
        <w:rPr>
          <w:rFonts w:ascii="Times New Roman" w:hAnsi="Times New Roman"/>
          <w:sz w:val="24"/>
          <w:szCs w:val="24"/>
        </w:rPr>
        <w:t xml:space="preserve">egkārtu </w:t>
      </w:r>
      <w:r>
        <w:rPr>
          <w:rFonts w:ascii="Times New Roman" w:hAnsi="Times New Roman"/>
          <w:sz w:val="24"/>
          <w:szCs w:val="24"/>
        </w:rPr>
        <w:t>izvietos</w:t>
      </w:r>
      <w:r w:rsidR="00293C83" w:rsidRPr="00DE0D09">
        <w:rPr>
          <w:rFonts w:ascii="Times New Roman" w:hAnsi="Times New Roman"/>
          <w:sz w:val="24"/>
          <w:szCs w:val="24"/>
        </w:rPr>
        <w:t xml:space="preserve"> arī zemes vienīb</w:t>
      </w:r>
      <w:r>
        <w:rPr>
          <w:rFonts w:ascii="Times New Roman" w:hAnsi="Times New Roman"/>
          <w:sz w:val="24"/>
          <w:szCs w:val="24"/>
        </w:rPr>
        <w:t>as</w:t>
      </w:r>
      <w:r w:rsidR="00293C83" w:rsidRPr="00DE0D09">
        <w:rPr>
          <w:rFonts w:ascii="Times New Roman" w:hAnsi="Times New Roman"/>
          <w:sz w:val="24"/>
          <w:szCs w:val="24"/>
        </w:rPr>
        <w:t xml:space="preserve"> daļ</w:t>
      </w:r>
      <w:r>
        <w:rPr>
          <w:rFonts w:ascii="Times New Roman" w:hAnsi="Times New Roman"/>
          <w:sz w:val="24"/>
          <w:szCs w:val="24"/>
        </w:rPr>
        <w:t>as</w:t>
      </w:r>
      <w:r w:rsidR="00293C83" w:rsidRPr="00DE0D09">
        <w:rPr>
          <w:rFonts w:ascii="Times New Roman" w:hAnsi="Times New Roman"/>
          <w:sz w:val="24"/>
          <w:szCs w:val="24"/>
        </w:rPr>
        <w:t xml:space="preserve"> </w:t>
      </w:r>
      <w:r w:rsidR="00E93201">
        <w:rPr>
          <w:rFonts w:ascii="Times New Roman" w:hAnsi="Times New Roman"/>
          <w:sz w:val="24"/>
          <w:szCs w:val="24"/>
        </w:rPr>
        <w:t>32600110013</w:t>
      </w:r>
      <w:r w:rsidR="00293C83" w:rsidRPr="00DE0D09">
        <w:rPr>
          <w:rFonts w:ascii="Times New Roman" w:hAnsi="Times New Roman"/>
          <w:sz w:val="24"/>
          <w:szCs w:val="24"/>
        </w:rPr>
        <w:t>8002 DR daļā.</w:t>
      </w:r>
    </w:p>
    <w:p w14:paraId="72844AE6" w14:textId="59F60FDB" w:rsidR="00293C83" w:rsidRPr="00DE0D09" w:rsidRDefault="00293C83" w:rsidP="00E95AF8">
      <w:pPr>
        <w:pStyle w:val="BodyText"/>
        <w:spacing w:after="0"/>
        <w:jc w:val="both"/>
        <w:rPr>
          <w:rFonts w:ascii="Times New Roman" w:hAnsi="Times New Roman"/>
          <w:sz w:val="24"/>
          <w:szCs w:val="24"/>
          <w:lang w:eastAsia="lv-LV"/>
        </w:rPr>
      </w:pPr>
      <w:r w:rsidRPr="00DE0D09">
        <w:rPr>
          <w:rFonts w:ascii="Times New Roman" w:hAnsi="Times New Roman"/>
          <w:sz w:val="24"/>
          <w:szCs w:val="24"/>
          <w:lang w:eastAsia="lv-LV"/>
        </w:rPr>
        <w:t>Atradnē ir akceptēti N kategorijas dolomīta krājumi</w:t>
      </w:r>
      <w:r w:rsidR="003B5EAD">
        <w:rPr>
          <w:rFonts w:ascii="Times New Roman" w:hAnsi="Times New Roman"/>
          <w:sz w:val="24"/>
          <w:szCs w:val="24"/>
          <w:lang w:eastAsia="lv-LV"/>
        </w:rPr>
        <w:t xml:space="preserve"> </w:t>
      </w:r>
      <w:r w:rsidRPr="00DE0D09">
        <w:rPr>
          <w:rFonts w:ascii="Times New Roman" w:hAnsi="Times New Roman"/>
          <w:sz w:val="24"/>
          <w:szCs w:val="24"/>
          <w:lang w:eastAsia="lv-LV"/>
        </w:rPr>
        <w:t>1758</w:t>
      </w:r>
      <w:r w:rsidR="003B5EAD">
        <w:rPr>
          <w:rFonts w:ascii="Times New Roman" w:hAnsi="Times New Roman"/>
          <w:sz w:val="24"/>
          <w:szCs w:val="24"/>
          <w:lang w:eastAsia="lv-LV"/>
        </w:rPr>
        <w:t>,</w:t>
      </w:r>
      <w:r w:rsidRPr="00DE0D09">
        <w:rPr>
          <w:rFonts w:ascii="Times New Roman" w:hAnsi="Times New Roman"/>
          <w:sz w:val="24"/>
          <w:szCs w:val="24"/>
          <w:lang w:eastAsia="lv-LV"/>
        </w:rPr>
        <w:t>49 tūkst.m</w:t>
      </w:r>
      <w:r w:rsidRPr="00E84329">
        <w:rPr>
          <w:rFonts w:ascii="Times New Roman" w:hAnsi="Times New Roman"/>
          <w:sz w:val="24"/>
          <w:szCs w:val="24"/>
          <w:vertAlign w:val="superscript"/>
          <w:lang w:eastAsia="lv-LV"/>
        </w:rPr>
        <w:t>3</w:t>
      </w:r>
      <w:r w:rsidRPr="00DE0D09">
        <w:rPr>
          <w:rFonts w:ascii="Times New Roman" w:hAnsi="Times New Roman"/>
          <w:sz w:val="24"/>
          <w:szCs w:val="24"/>
          <w:lang w:eastAsia="lv-LV"/>
        </w:rPr>
        <w:t>, t.sk. zem gruntsūdens līmeņa 1193.49 tūkst.m</w:t>
      </w:r>
      <w:r w:rsidRPr="00E84329">
        <w:rPr>
          <w:rFonts w:ascii="Times New Roman" w:hAnsi="Times New Roman"/>
          <w:sz w:val="24"/>
          <w:szCs w:val="24"/>
          <w:vertAlign w:val="superscript"/>
          <w:lang w:eastAsia="lv-LV"/>
        </w:rPr>
        <w:t>3</w:t>
      </w:r>
      <w:r w:rsidR="003B5EAD">
        <w:rPr>
          <w:rFonts w:ascii="Times New Roman" w:hAnsi="Times New Roman"/>
          <w:sz w:val="24"/>
          <w:szCs w:val="24"/>
          <w:lang w:eastAsia="lv-LV"/>
        </w:rPr>
        <w:t xml:space="preserve">. </w:t>
      </w:r>
      <w:r w:rsidRPr="00DE0D09">
        <w:rPr>
          <w:rFonts w:ascii="Times New Roman" w:hAnsi="Times New Roman"/>
          <w:sz w:val="24"/>
          <w:szCs w:val="24"/>
        </w:rPr>
        <w:t xml:space="preserve">Derīgā </w:t>
      </w:r>
      <w:r w:rsidRPr="00DE0D09">
        <w:rPr>
          <w:rFonts w:ascii="Times New Roman" w:hAnsi="Times New Roman"/>
          <w:sz w:val="24"/>
          <w:szCs w:val="24"/>
          <w:lang w:eastAsia="lv-LV"/>
        </w:rPr>
        <w:t>izrakteņa slāņa biezums novērtēts</w:t>
      </w:r>
      <w:r w:rsidR="00390107">
        <w:rPr>
          <w:rFonts w:ascii="Times New Roman" w:hAnsi="Times New Roman"/>
          <w:sz w:val="24"/>
          <w:szCs w:val="24"/>
          <w:lang w:eastAsia="lv-LV"/>
        </w:rPr>
        <w:t xml:space="preserve"> vidēji</w:t>
      </w:r>
      <w:r w:rsidRPr="00DE0D09">
        <w:rPr>
          <w:rFonts w:ascii="Times New Roman" w:hAnsi="Times New Roman"/>
          <w:sz w:val="24"/>
          <w:szCs w:val="24"/>
          <w:lang w:eastAsia="lv-LV"/>
        </w:rPr>
        <w:t xml:space="preserve"> 9</w:t>
      </w:r>
      <w:r w:rsidR="003B5EAD">
        <w:rPr>
          <w:rFonts w:ascii="Times New Roman" w:hAnsi="Times New Roman"/>
          <w:sz w:val="24"/>
          <w:szCs w:val="24"/>
          <w:lang w:eastAsia="lv-LV"/>
        </w:rPr>
        <w:t>,</w:t>
      </w:r>
      <w:r w:rsidRPr="00DE0D09">
        <w:rPr>
          <w:rFonts w:ascii="Times New Roman" w:hAnsi="Times New Roman"/>
          <w:sz w:val="24"/>
          <w:szCs w:val="24"/>
          <w:lang w:eastAsia="lv-LV"/>
        </w:rPr>
        <w:t>25</w:t>
      </w:r>
      <w:r w:rsidR="003B5EAD">
        <w:rPr>
          <w:rFonts w:ascii="Times New Roman" w:hAnsi="Times New Roman"/>
          <w:sz w:val="24"/>
          <w:szCs w:val="24"/>
          <w:lang w:eastAsia="lv-LV"/>
        </w:rPr>
        <w:t> </w:t>
      </w:r>
      <w:r w:rsidRPr="00DE0D09">
        <w:rPr>
          <w:rFonts w:ascii="Times New Roman" w:hAnsi="Times New Roman"/>
          <w:sz w:val="24"/>
          <w:szCs w:val="24"/>
          <w:lang w:eastAsia="lv-LV"/>
        </w:rPr>
        <w:t>m (2</w:t>
      </w:r>
      <w:r w:rsidR="003B5EAD">
        <w:rPr>
          <w:rFonts w:ascii="Times New Roman" w:hAnsi="Times New Roman"/>
          <w:sz w:val="24"/>
          <w:szCs w:val="24"/>
          <w:lang w:eastAsia="lv-LV"/>
        </w:rPr>
        <w:t>,</w:t>
      </w:r>
      <w:r w:rsidRPr="00DE0D09">
        <w:rPr>
          <w:rFonts w:ascii="Times New Roman" w:hAnsi="Times New Roman"/>
          <w:sz w:val="24"/>
          <w:szCs w:val="24"/>
          <w:lang w:eastAsia="lv-LV"/>
        </w:rPr>
        <w:t>45-13</w:t>
      </w:r>
      <w:r w:rsidR="003B5EAD">
        <w:rPr>
          <w:rFonts w:ascii="Times New Roman" w:hAnsi="Times New Roman"/>
          <w:sz w:val="24"/>
          <w:szCs w:val="24"/>
          <w:lang w:eastAsia="lv-LV"/>
        </w:rPr>
        <w:t>,</w:t>
      </w:r>
      <w:r w:rsidRPr="00DE0D09">
        <w:rPr>
          <w:rFonts w:ascii="Times New Roman" w:hAnsi="Times New Roman"/>
          <w:sz w:val="24"/>
          <w:szCs w:val="24"/>
          <w:lang w:eastAsia="lv-LV"/>
        </w:rPr>
        <w:t>00</w:t>
      </w:r>
      <w:r w:rsidR="00390107">
        <w:rPr>
          <w:rFonts w:ascii="Times New Roman" w:hAnsi="Times New Roman"/>
          <w:sz w:val="24"/>
          <w:szCs w:val="24"/>
          <w:lang w:eastAsia="lv-LV"/>
        </w:rPr>
        <w:t xml:space="preserve"> m</w:t>
      </w:r>
      <w:r w:rsidRPr="00DE0D09">
        <w:rPr>
          <w:rFonts w:ascii="Times New Roman" w:hAnsi="Times New Roman"/>
          <w:sz w:val="24"/>
          <w:szCs w:val="24"/>
          <w:lang w:eastAsia="lv-LV"/>
        </w:rPr>
        <w:t>). Segkārtas</w:t>
      </w:r>
      <w:r w:rsidR="003B5EAD">
        <w:rPr>
          <w:rFonts w:ascii="Times New Roman" w:hAnsi="Times New Roman"/>
          <w:sz w:val="24"/>
          <w:szCs w:val="24"/>
          <w:lang w:eastAsia="lv-LV"/>
        </w:rPr>
        <w:t xml:space="preserve"> </w:t>
      </w:r>
      <w:r w:rsidRPr="00DE0D09">
        <w:rPr>
          <w:rFonts w:ascii="Times New Roman" w:hAnsi="Times New Roman"/>
          <w:sz w:val="24"/>
          <w:szCs w:val="24"/>
          <w:lang w:eastAsia="lv-LV"/>
        </w:rPr>
        <w:t xml:space="preserve">biezums ir </w:t>
      </w:r>
      <w:r w:rsidR="00390107">
        <w:rPr>
          <w:rFonts w:ascii="Times New Roman" w:hAnsi="Times New Roman"/>
          <w:sz w:val="24"/>
          <w:szCs w:val="24"/>
          <w:lang w:eastAsia="lv-LV"/>
        </w:rPr>
        <w:t xml:space="preserve">vidēji </w:t>
      </w:r>
      <w:r w:rsidRPr="00DE0D09">
        <w:rPr>
          <w:rFonts w:ascii="Times New Roman" w:hAnsi="Times New Roman"/>
          <w:sz w:val="24"/>
          <w:szCs w:val="24"/>
          <w:lang w:eastAsia="lv-LV"/>
        </w:rPr>
        <w:t>2</w:t>
      </w:r>
      <w:r w:rsidR="003B5EAD">
        <w:rPr>
          <w:rFonts w:ascii="Times New Roman" w:hAnsi="Times New Roman"/>
          <w:sz w:val="24"/>
          <w:szCs w:val="24"/>
          <w:lang w:eastAsia="lv-LV"/>
        </w:rPr>
        <w:t>,</w:t>
      </w:r>
      <w:r w:rsidRPr="00DE0D09">
        <w:rPr>
          <w:rFonts w:ascii="Times New Roman" w:hAnsi="Times New Roman"/>
          <w:sz w:val="24"/>
          <w:szCs w:val="24"/>
          <w:lang w:eastAsia="lv-LV"/>
        </w:rPr>
        <w:t>32</w:t>
      </w:r>
      <w:r w:rsidR="003B5EAD">
        <w:rPr>
          <w:rFonts w:ascii="Times New Roman" w:hAnsi="Times New Roman"/>
          <w:sz w:val="24"/>
          <w:szCs w:val="24"/>
          <w:lang w:eastAsia="lv-LV"/>
        </w:rPr>
        <w:t> </w:t>
      </w:r>
      <w:r w:rsidRPr="00DE0D09">
        <w:rPr>
          <w:rFonts w:ascii="Times New Roman" w:hAnsi="Times New Roman"/>
          <w:sz w:val="24"/>
          <w:szCs w:val="24"/>
          <w:lang w:eastAsia="lv-LV"/>
        </w:rPr>
        <w:t>m (0</w:t>
      </w:r>
      <w:r w:rsidR="003B5EAD">
        <w:rPr>
          <w:rFonts w:ascii="Times New Roman" w:hAnsi="Times New Roman"/>
          <w:sz w:val="24"/>
          <w:szCs w:val="24"/>
          <w:lang w:eastAsia="lv-LV"/>
        </w:rPr>
        <w:t>,</w:t>
      </w:r>
      <w:r w:rsidRPr="00DE0D09">
        <w:rPr>
          <w:rFonts w:ascii="Times New Roman" w:hAnsi="Times New Roman"/>
          <w:sz w:val="24"/>
          <w:szCs w:val="24"/>
          <w:lang w:eastAsia="lv-LV"/>
        </w:rPr>
        <w:t>04-9</w:t>
      </w:r>
      <w:r w:rsidR="003B5EAD">
        <w:rPr>
          <w:rFonts w:ascii="Times New Roman" w:hAnsi="Times New Roman"/>
          <w:sz w:val="24"/>
          <w:szCs w:val="24"/>
          <w:lang w:eastAsia="lv-LV"/>
        </w:rPr>
        <w:t>,</w:t>
      </w:r>
      <w:r w:rsidRPr="00DE0D09">
        <w:rPr>
          <w:rFonts w:ascii="Times New Roman" w:hAnsi="Times New Roman"/>
          <w:sz w:val="24"/>
          <w:szCs w:val="24"/>
          <w:lang w:eastAsia="lv-LV"/>
        </w:rPr>
        <w:t>34</w:t>
      </w:r>
      <w:r w:rsidR="00390107">
        <w:rPr>
          <w:rFonts w:ascii="Times New Roman" w:hAnsi="Times New Roman"/>
          <w:sz w:val="24"/>
          <w:szCs w:val="24"/>
          <w:lang w:eastAsia="lv-LV"/>
        </w:rPr>
        <w:t xml:space="preserve"> m</w:t>
      </w:r>
      <w:r w:rsidRPr="00DE0D09">
        <w:rPr>
          <w:rFonts w:ascii="Times New Roman" w:hAnsi="Times New Roman"/>
          <w:sz w:val="24"/>
          <w:szCs w:val="24"/>
          <w:lang w:eastAsia="lv-LV"/>
        </w:rPr>
        <w:t>). Starpkārtas</w:t>
      </w:r>
      <w:r w:rsidR="00C20A7F">
        <w:rPr>
          <w:rFonts w:ascii="Times New Roman" w:hAnsi="Times New Roman"/>
          <w:sz w:val="24"/>
          <w:szCs w:val="24"/>
          <w:lang w:eastAsia="lv-LV"/>
        </w:rPr>
        <w:t xml:space="preserve"> </w:t>
      </w:r>
      <w:r w:rsidRPr="00DE0D09">
        <w:rPr>
          <w:rFonts w:ascii="Times New Roman" w:hAnsi="Times New Roman"/>
          <w:sz w:val="24"/>
          <w:szCs w:val="24"/>
          <w:lang w:eastAsia="lv-LV"/>
        </w:rPr>
        <w:t xml:space="preserve">biezums ir </w:t>
      </w:r>
      <w:r w:rsidR="00390107">
        <w:rPr>
          <w:rFonts w:ascii="Times New Roman" w:hAnsi="Times New Roman"/>
          <w:sz w:val="24"/>
          <w:szCs w:val="24"/>
          <w:lang w:eastAsia="lv-LV"/>
        </w:rPr>
        <w:t xml:space="preserve">vidēji </w:t>
      </w:r>
      <w:r w:rsidRPr="00DE0D09">
        <w:rPr>
          <w:rFonts w:ascii="Times New Roman" w:hAnsi="Times New Roman"/>
          <w:sz w:val="24"/>
          <w:szCs w:val="24"/>
          <w:lang w:eastAsia="lv-LV"/>
        </w:rPr>
        <w:t xml:space="preserve">1.13 m (0.00-1.80 m). Gruntsūdens līmenis </w:t>
      </w:r>
      <w:r w:rsidR="00C20A7F">
        <w:rPr>
          <w:rFonts w:ascii="Times New Roman" w:hAnsi="Times New Roman"/>
          <w:sz w:val="24"/>
          <w:szCs w:val="24"/>
          <w:lang w:eastAsia="lv-LV"/>
        </w:rPr>
        <w:t xml:space="preserve">– </w:t>
      </w:r>
      <w:r w:rsidRPr="00DE0D09">
        <w:rPr>
          <w:rFonts w:ascii="Times New Roman" w:hAnsi="Times New Roman"/>
          <w:sz w:val="24"/>
          <w:szCs w:val="24"/>
          <w:lang w:eastAsia="lv-LV"/>
        </w:rPr>
        <w:t>3</w:t>
      </w:r>
      <w:r w:rsidR="00C20A7F">
        <w:rPr>
          <w:rFonts w:ascii="Times New Roman" w:hAnsi="Times New Roman"/>
          <w:sz w:val="24"/>
          <w:szCs w:val="24"/>
          <w:lang w:eastAsia="lv-LV"/>
        </w:rPr>
        <w:t>,</w:t>
      </w:r>
      <w:r w:rsidRPr="00DE0D09">
        <w:rPr>
          <w:rFonts w:ascii="Times New Roman" w:hAnsi="Times New Roman"/>
          <w:sz w:val="24"/>
          <w:szCs w:val="24"/>
          <w:lang w:eastAsia="lv-LV"/>
        </w:rPr>
        <w:t>6-9</w:t>
      </w:r>
      <w:r w:rsidR="00C20A7F">
        <w:rPr>
          <w:rFonts w:ascii="Times New Roman" w:hAnsi="Times New Roman"/>
          <w:sz w:val="24"/>
          <w:szCs w:val="24"/>
          <w:lang w:eastAsia="lv-LV"/>
        </w:rPr>
        <w:t>,</w:t>
      </w:r>
      <w:r w:rsidRPr="00DE0D09">
        <w:rPr>
          <w:rFonts w:ascii="Times New Roman" w:hAnsi="Times New Roman"/>
          <w:sz w:val="24"/>
          <w:szCs w:val="24"/>
          <w:lang w:eastAsia="lv-LV"/>
        </w:rPr>
        <w:t>1</w:t>
      </w:r>
      <w:r w:rsidR="00C20A7F">
        <w:rPr>
          <w:rFonts w:ascii="Times New Roman" w:hAnsi="Times New Roman"/>
          <w:sz w:val="24"/>
          <w:szCs w:val="24"/>
          <w:lang w:eastAsia="lv-LV"/>
        </w:rPr>
        <w:t> </w:t>
      </w:r>
      <w:r w:rsidRPr="00DE0D09">
        <w:rPr>
          <w:rFonts w:ascii="Times New Roman" w:hAnsi="Times New Roman"/>
          <w:sz w:val="24"/>
          <w:szCs w:val="24"/>
          <w:lang w:eastAsia="lv-LV"/>
        </w:rPr>
        <w:t>m dziļumā.</w:t>
      </w:r>
    </w:p>
    <w:p w14:paraId="583A4D9E" w14:textId="6AE38F27" w:rsidR="00293C83" w:rsidRPr="00DE0D09" w:rsidRDefault="00612761" w:rsidP="00293C83">
      <w:pPr>
        <w:pStyle w:val="BodyText"/>
        <w:spacing w:after="0"/>
        <w:jc w:val="both"/>
        <w:rPr>
          <w:rFonts w:ascii="Times New Roman" w:hAnsi="Times New Roman"/>
          <w:sz w:val="24"/>
          <w:szCs w:val="24"/>
        </w:rPr>
      </w:pPr>
      <w:r>
        <w:rPr>
          <w:rFonts w:ascii="Times New Roman" w:hAnsi="Times New Roman"/>
          <w:sz w:val="24"/>
          <w:szCs w:val="24"/>
          <w:lang w:eastAsia="lv-LV"/>
        </w:rPr>
        <w:t>Atradne</w:t>
      </w:r>
      <w:r w:rsidR="00293C83" w:rsidRPr="00DE0D09">
        <w:rPr>
          <w:rFonts w:ascii="Times New Roman" w:hAnsi="Times New Roman"/>
          <w:sz w:val="24"/>
          <w:szCs w:val="24"/>
          <w:lang w:eastAsia="lv-LV"/>
        </w:rPr>
        <w:t xml:space="preserve"> </w:t>
      </w:r>
      <w:r w:rsidR="00277CFB">
        <w:rPr>
          <w:rFonts w:ascii="Times New Roman" w:hAnsi="Times New Roman"/>
          <w:sz w:val="24"/>
          <w:szCs w:val="24"/>
          <w:lang w:eastAsia="lv-LV"/>
        </w:rPr>
        <w:t>piekļaujas</w:t>
      </w:r>
      <w:r w:rsidR="00293C83" w:rsidRPr="00DE0D09">
        <w:rPr>
          <w:rFonts w:ascii="Times New Roman" w:hAnsi="Times New Roman"/>
          <w:sz w:val="24"/>
          <w:szCs w:val="24"/>
          <w:lang w:eastAsia="lv-LV"/>
        </w:rPr>
        <w:t xml:space="preserve"> vēsturisk</w:t>
      </w:r>
      <w:r w:rsidR="00277CFB">
        <w:rPr>
          <w:rFonts w:ascii="Times New Roman" w:hAnsi="Times New Roman"/>
          <w:sz w:val="24"/>
          <w:szCs w:val="24"/>
          <w:lang w:eastAsia="lv-LV"/>
        </w:rPr>
        <w:t>ai</w:t>
      </w:r>
      <w:r w:rsidR="00293C83" w:rsidRPr="00DE0D09">
        <w:rPr>
          <w:rFonts w:ascii="Times New Roman" w:hAnsi="Times New Roman"/>
          <w:sz w:val="24"/>
          <w:szCs w:val="24"/>
          <w:lang w:eastAsia="lv-LV"/>
        </w:rPr>
        <w:t xml:space="preserve"> dolomīta atradnes </w:t>
      </w:r>
      <w:r w:rsidR="00293C83" w:rsidRPr="00DE0D09">
        <w:rPr>
          <w:rFonts w:ascii="Times New Roman" w:hAnsi="Times New Roman"/>
          <w:sz w:val="24"/>
          <w:szCs w:val="24"/>
        </w:rPr>
        <w:t>„Rīteri” 1973.g. iecirkņa teritorij</w:t>
      </w:r>
      <w:r w:rsidR="00277CFB">
        <w:rPr>
          <w:rFonts w:ascii="Times New Roman" w:hAnsi="Times New Roman"/>
          <w:sz w:val="24"/>
          <w:szCs w:val="24"/>
        </w:rPr>
        <w:t>ai</w:t>
      </w:r>
      <w:r w:rsidR="00293C83" w:rsidRPr="00DE0D09">
        <w:rPr>
          <w:rFonts w:ascii="Times New Roman" w:hAnsi="Times New Roman"/>
          <w:sz w:val="24"/>
          <w:szCs w:val="24"/>
        </w:rPr>
        <w:t xml:space="preserve">, kur ir izveidojusies Urgu ūdenskrātuve, bet pēdējos gadu desmitos </w:t>
      </w:r>
      <w:r>
        <w:rPr>
          <w:rFonts w:ascii="Times New Roman" w:hAnsi="Times New Roman"/>
          <w:sz w:val="24"/>
          <w:szCs w:val="24"/>
          <w:lang w:eastAsia="lv-LV"/>
        </w:rPr>
        <w:t xml:space="preserve">tur </w:t>
      </w:r>
      <w:r w:rsidR="00293C83" w:rsidRPr="00DE0D09">
        <w:rPr>
          <w:rFonts w:ascii="Times New Roman" w:hAnsi="Times New Roman"/>
          <w:sz w:val="24"/>
          <w:szCs w:val="24"/>
        </w:rPr>
        <w:t>ieguve nenotiek.</w:t>
      </w:r>
    </w:p>
    <w:p w14:paraId="4FC08E2C" w14:textId="77777777" w:rsidR="00293C83" w:rsidRPr="00DE0D09" w:rsidRDefault="00612761" w:rsidP="00293C83">
      <w:pPr>
        <w:pStyle w:val="BodyText"/>
        <w:spacing w:after="0"/>
        <w:jc w:val="both"/>
        <w:rPr>
          <w:rFonts w:ascii="Times New Roman" w:hAnsi="Times New Roman"/>
          <w:sz w:val="24"/>
          <w:szCs w:val="24"/>
        </w:rPr>
      </w:pPr>
      <w:r>
        <w:rPr>
          <w:rFonts w:ascii="Times New Roman" w:hAnsi="Times New Roman"/>
          <w:sz w:val="24"/>
          <w:szCs w:val="24"/>
        </w:rPr>
        <w:t xml:space="preserve">Tiks </w:t>
      </w:r>
      <w:r w:rsidR="00293C83" w:rsidRPr="00DE0D09">
        <w:rPr>
          <w:rFonts w:ascii="Times New Roman" w:hAnsi="Times New Roman"/>
          <w:sz w:val="24"/>
          <w:szCs w:val="24"/>
        </w:rPr>
        <w:t>vei</w:t>
      </w:r>
      <w:r>
        <w:rPr>
          <w:rFonts w:ascii="Times New Roman" w:hAnsi="Times New Roman"/>
          <w:sz w:val="24"/>
          <w:szCs w:val="24"/>
        </w:rPr>
        <w:t>ktas</w:t>
      </w:r>
      <w:r w:rsidR="00293C83" w:rsidRPr="00DE0D09">
        <w:rPr>
          <w:rFonts w:ascii="Times New Roman" w:hAnsi="Times New Roman"/>
          <w:sz w:val="24"/>
          <w:szCs w:val="24"/>
        </w:rPr>
        <w:t xml:space="preserve"> </w:t>
      </w:r>
      <w:r>
        <w:rPr>
          <w:rFonts w:ascii="Times New Roman" w:hAnsi="Times New Roman"/>
          <w:sz w:val="24"/>
          <w:szCs w:val="24"/>
        </w:rPr>
        <w:t xml:space="preserve">šādas </w:t>
      </w:r>
      <w:r w:rsidR="00293C83" w:rsidRPr="00DE0D09">
        <w:rPr>
          <w:rFonts w:ascii="Times New Roman" w:hAnsi="Times New Roman"/>
          <w:sz w:val="24"/>
          <w:szCs w:val="24"/>
        </w:rPr>
        <w:t>darbības:</w:t>
      </w:r>
    </w:p>
    <w:p w14:paraId="291B1DC7" w14:textId="77777777" w:rsidR="00293C83" w:rsidRPr="00DE0D09" w:rsidRDefault="00C20A7F" w:rsidP="00293C83">
      <w:pPr>
        <w:pStyle w:val="NormalWeb"/>
        <w:numPr>
          <w:ilvl w:val="0"/>
          <w:numId w:val="22"/>
        </w:numPr>
        <w:spacing w:before="0" w:beforeAutospacing="0" w:after="0" w:afterAutospacing="0"/>
        <w:jc w:val="both"/>
      </w:pPr>
      <w:r>
        <w:t xml:space="preserve">Segkārtas noņemšana: </w:t>
      </w:r>
      <w:r w:rsidR="00293C83" w:rsidRPr="00DE0D09">
        <w:t xml:space="preserve">materiālu </w:t>
      </w:r>
      <w:r>
        <w:t>uzglabās</w:t>
      </w:r>
      <w:r w:rsidR="00293C83" w:rsidRPr="00DE0D09">
        <w:t xml:space="preserve"> un pēc izstrādes </w:t>
      </w:r>
      <w:r>
        <w:t>izmantos</w:t>
      </w:r>
      <w:r w:rsidR="00293C83" w:rsidRPr="00DE0D09">
        <w:t xml:space="preserve"> rekultivācij</w:t>
      </w:r>
      <w:r>
        <w:t>ā</w:t>
      </w:r>
      <w:r w:rsidR="00293C83" w:rsidRPr="00DE0D09">
        <w:t xml:space="preserve"> </w:t>
      </w:r>
      <w:r>
        <w:t xml:space="preserve">jau </w:t>
      </w:r>
      <w:r w:rsidR="00293C83" w:rsidRPr="00DE0D09">
        <w:t>paralēli izstrāde</w:t>
      </w:r>
      <w:r>
        <w:t>i</w:t>
      </w:r>
      <w:r w:rsidR="00293C83" w:rsidRPr="00DE0D09">
        <w:t>.</w:t>
      </w:r>
    </w:p>
    <w:p w14:paraId="1052356F" w14:textId="77777777" w:rsidR="00293C83" w:rsidRDefault="00293C83" w:rsidP="00293C83">
      <w:pPr>
        <w:pStyle w:val="NormalWeb"/>
        <w:numPr>
          <w:ilvl w:val="0"/>
          <w:numId w:val="22"/>
        </w:numPr>
        <w:spacing w:before="0" w:beforeAutospacing="0" w:after="0" w:afterAutospacing="0"/>
        <w:jc w:val="both"/>
      </w:pPr>
      <w:r w:rsidRPr="00DE0D09">
        <w:t>D</w:t>
      </w:r>
      <w:r w:rsidR="004D5DE1">
        <w:t xml:space="preserve">olomīta </w:t>
      </w:r>
      <w:r w:rsidRPr="00DE0D09">
        <w:t>ieguve</w:t>
      </w:r>
      <w:r w:rsidR="00C20A7F">
        <w:t xml:space="preserve">: </w:t>
      </w:r>
      <w:r w:rsidRPr="00DE0D09">
        <w:t xml:space="preserve">slāņkopu </w:t>
      </w:r>
      <w:r w:rsidR="00C20A7F">
        <w:t>irdinās</w:t>
      </w:r>
      <w:r w:rsidRPr="00DE0D09">
        <w:t xml:space="preserve"> ar spridzināšan</w:t>
      </w:r>
      <w:r w:rsidR="00C20A7F">
        <w:t>u</w:t>
      </w:r>
      <w:r w:rsidR="00612761">
        <w:t>;</w:t>
      </w:r>
      <w:r w:rsidRPr="00DE0D09">
        <w:t xml:space="preserve"> </w:t>
      </w:r>
      <w:r w:rsidR="00612761">
        <w:t>i</w:t>
      </w:r>
      <w:r w:rsidRPr="00DE0D09">
        <w:t>eguves intensitāt</w:t>
      </w:r>
      <w:r w:rsidR="004D5DE1">
        <w:t>i</w:t>
      </w:r>
      <w:r w:rsidRPr="00DE0D09">
        <w:t xml:space="preserve"> </w:t>
      </w:r>
      <w:r w:rsidR="004D5DE1">
        <w:t>noteiks pieprasījums</w:t>
      </w:r>
      <w:r w:rsidRPr="00DE0D09">
        <w:t xml:space="preserve">. </w:t>
      </w:r>
    </w:p>
    <w:p w14:paraId="3CD8AA82" w14:textId="36F7B604" w:rsidR="00293C83" w:rsidRPr="00DE0D09" w:rsidRDefault="004D5DE1" w:rsidP="00293C83">
      <w:pPr>
        <w:pStyle w:val="NormalWeb"/>
        <w:numPr>
          <w:ilvl w:val="0"/>
          <w:numId w:val="22"/>
        </w:numPr>
        <w:spacing w:before="0" w:beforeAutospacing="0" w:after="0" w:afterAutospacing="0"/>
        <w:jc w:val="both"/>
      </w:pPr>
      <w:r w:rsidRPr="00DE0D09">
        <w:t>D</w:t>
      </w:r>
      <w:r>
        <w:t xml:space="preserve">olomīta </w:t>
      </w:r>
      <w:r w:rsidR="00293C83" w:rsidRPr="00DE0D09">
        <w:t>apstrāde</w:t>
      </w:r>
      <w:r>
        <w:t>:</w:t>
      </w:r>
      <w:r w:rsidR="00293C83" w:rsidRPr="00DE0D09">
        <w:t xml:space="preserve"> drupinot</w:t>
      </w:r>
      <w:r w:rsidR="00E95AF8">
        <w:t>,</w:t>
      </w:r>
      <w:r w:rsidR="00293C83" w:rsidRPr="00DE0D09">
        <w:t xml:space="preserve"> sijājot</w:t>
      </w:r>
      <w:r w:rsidR="00E95AF8">
        <w:t xml:space="preserve"> un</w:t>
      </w:r>
      <w:r w:rsidR="00293C83" w:rsidRPr="00DE0D09">
        <w:t xml:space="preserve"> atmazgājot smalknes frakciju, iekārt</w:t>
      </w:r>
      <w:r>
        <w:t>ā</w:t>
      </w:r>
      <w:r w:rsidR="00293C83" w:rsidRPr="00DE0D09">
        <w:t>s tehnoloģiskajā laukumā</w:t>
      </w:r>
      <w:r>
        <w:t>. Mazgāšanas</w:t>
      </w:r>
      <w:r w:rsidR="00293C83" w:rsidRPr="00DE0D09">
        <w:t xml:space="preserve"> sūk</w:t>
      </w:r>
      <w:r>
        <w:t>ņa</w:t>
      </w:r>
      <w:r w:rsidR="00293C83" w:rsidRPr="00DE0D09">
        <w:t xml:space="preserve"> </w:t>
      </w:r>
      <w:r>
        <w:t>plūsma</w:t>
      </w:r>
      <w:r w:rsidR="00293C83" w:rsidRPr="00DE0D09">
        <w:t xml:space="preserve"> līdz 120</w:t>
      </w:r>
      <w:r>
        <w:t> </w:t>
      </w:r>
      <w:r w:rsidR="00293C83" w:rsidRPr="00DE0D09">
        <w:t>m</w:t>
      </w:r>
      <w:r w:rsidR="00293C83" w:rsidRPr="00A835C3">
        <w:rPr>
          <w:vertAlign w:val="superscript"/>
        </w:rPr>
        <w:t>3</w:t>
      </w:r>
      <w:r w:rsidR="00293C83" w:rsidRPr="00DE0D09">
        <w:t>/h</w:t>
      </w:r>
      <w:r>
        <w:t xml:space="preserve">: </w:t>
      </w:r>
      <w:r w:rsidR="0060616E">
        <w:t xml:space="preserve">tiks izmantots </w:t>
      </w:r>
      <w:r>
        <w:t xml:space="preserve">gan </w:t>
      </w:r>
      <w:r w:rsidR="0060616E">
        <w:t>pazemes ūdens</w:t>
      </w:r>
      <w:r w:rsidR="00293C83" w:rsidRPr="00DE0D09">
        <w:t xml:space="preserve">, gan nokrišņu </w:t>
      </w:r>
      <w:r>
        <w:t>ūdens</w:t>
      </w:r>
      <w:r w:rsidR="00293C83" w:rsidRPr="00DE0D09">
        <w:t xml:space="preserve">. Atmazgātās smalknes un māla daļiņas </w:t>
      </w:r>
      <w:r w:rsidR="006E72A3">
        <w:t>novadīs</w:t>
      </w:r>
      <w:r w:rsidR="00293C83" w:rsidRPr="00DE0D09">
        <w:t xml:space="preserve"> uz nosēddīķi, kur tās izgulsnēsies</w:t>
      </w:r>
      <w:r w:rsidR="006E72A3">
        <w:t>,</w:t>
      </w:r>
      <w:r w:rsidR="00293C83" w:rsidRPr="00DE0D09">
        <w:t xml:space="preserve"> un nostādināto ūdeni pa grāvju sistēmu </w:t>
      </w:r>
      <w:r w:rsidR="006E72A3">
        <w:t>novadīs uz blakus</w:t>
      </w:r>
      <w:r w:rsidR="00293C83" w:rsidRPr="00DE0D09">
        <w:t xml:space="preserve">esošo nosēddīķi, no kura </w:t>
      </w:r>
      <w:r w:rsidR="006E72A3" w:rsidRPr="00DE0D09">
        <w:t xml:space="preserve">atkārtoti </w:t>
      </w:r>
      <w:r w:rsidR="006E72A3">
        <w:t>ņem</w:t>
      </w:r>
      <w:r w:rsidR="00293C83" w:rsidRPr="00DE0D09">
        <w:t>s ūden</w:t>
      </w:r>
      <w:r w:rsidR="006E72A3">
        <w:t>i</w:t>
      </w:r>
      <w:r w:rsidR="00293C83" w:rsidRPr="00DE0D09">
        <w:t xml:space="preserve"> mazgāšana</w:t>
      </w:r>
      <w:r w:rsidR="006E72A3">
        <w:t xml:space="preserve">i, </w:t>
      </w:r>
      <w:r w:rsidR="00293C83" w:rsidRPr="00DE0D09">
        <w:t>veidojot noslēgtu ciklu</w:t>
      </w:r>
      <w:r w:rsidR="006E72A3">
        <w:t xml:space="preserve">: </w:t>
      </w:r>
      <w:r w:rsidR="00293C83" w:rsidRPr="00DE0D09">
        <w:t>mazgāšanas ūdeni nenovadot vidē.</w:t>
      </w:r>
    </w:p>
    <w:p w14:paraId="5F120621" w14:textId="580E9231" w:rsidR="00293C83" w:rsidRPr="00DE0D09" w:rsidRDefault="006E72A3" w:rsidP="00293C83">
      <w:pPr>
        <w:pStyle w:val="NormalWeb"/>
        <w:numPr>
          <w:ilvl w:val="0"/>
          <w:numId w:val="22"/>
        </w:numPr>
        <w:spacing w:before="0" w:beforeAutospacing="0" w:after="0" w:afterAutospacing="0"/>
        <w:jc w:val="both"/>
      </w:pPr>
      <w:r>
        <w:t>Ieguve notiks</w:t>
      </w:r>
      <w:r w:rsidR="00293C83" w:rsidRPr="00DE0D09">
        <w:t xml:space="preserve"> </w:t>
      </w:r>
      <w:r>
        <w:t xml:space="preserve">atklātā </w:t>
      </w:r>
      <w:r w:rsidR="00293C83" w:rsidRPr="00DE0D09">
        <w:t>karjerā</w:t>
      </w:r>
      <w:r>
        <w:t xml:space="preserve"> ar grunts</w:t>
      </w:r>
      <w:r w:rsidR="00293C83" w:rsidRPr="00DE0D09">
        <w:t>ūdens līmeņa pazemināšanu, veicot atsūknēšanu un novadīšanu uz Rīterupīti</w:t>
      </w:r>
      <w:r>
        <w:t xml:space="preserve"> uz </w:t>
      </w:r>
      <w:r w:rsidR="00293C83" w:rsidRPr="00DE0D09">
        <w:t>R no 1. laukuma</w:t>
      </w:r>
      <w:r>
        <w:t>:</w:t>
      </w:r>
      <w:r w:rsidR="00293C83" w:rsidRPr="00DE0D09">
        <w:t xml:space="preserve"> ūdens būs izcirkulējis caur grāvju sistēmu un caurplūdis nosēddīķim, tā</w:t>
      </w:r>
      <w:r>
        <w:t>tad</w:t>
      </w:r>
      <w:r w:rsidR="00293C83" w:rsidRPr="00DE0D09">
        <w:t xml:space="preserve"> </w:t>
      </w:r>
      <w:r>
        <w:t>attīrīts</w:t>
      </w:r>
      <w:r w:rsidR="00293C83" w:rsidRPr="00DE0D09">
        <w:t xml:space="preserve">. </w:t>
      </w:r>
      <w:r w:rsidR="007E76EE">
        <w:lastRenderedPageBreak/>
        <w:t>Pazemes ū</w:t>
      </w:r>
      <w:r w:rsidR="00293C83" w:rsidRPr="00DE0D09">
        <w:t xml:space="preserve">dens pazemināšana </w:t>
      </w:r>
      <w:r>
        <w:t xml:space="preserve">radīs </w:t>
      </w:r>
      <w:r w:rsidR="00293C83" w:rsidRPr="00DE0D09">
        <w:t>depresijas piltuv</w:t>
      </w:r>
      <w:r>
        <w:t>i</w:t>
      </w:r>
      <w:r w:rsidR="00293C83" w:rsidRPr="00DE0D09">
        <w:t xml:space="preserve">, </w:t>
      </w:r>
      <w:r>
        <w:t xml:space="preserve">kuras līmeņa </w:t>
      </w:r>
      <w:r w:rsidR="00293C83" w:rsidRPr="00DE0D09">
        <w:t>kontrolei</w:t>
      </w:r>
      <w:r>
        <w:t xml:space="preserve"> ierīkos</w:t>
      </w:r>
      <w:r w:rsidR="00293C83" w:rsidRPr="00DE0D09">
        <w:t xml:space="preserve"> monitoringa urbumu tīklu</w:t>
      </w:r>
      <w:r>
        <w:t xml:space="preserve"> </w:t>
      </w:r>
      <w:r w:rsidR="00293C83" w:rsidRPr="00DE0D09">
        <w:t>regulār</w:t>
      </w:r>
      <w:r>
        <w:t>iem</w:t>
      </w:r>
      <w:r w:rsidR="00293C83" w:rsidRPr="00DE0D09">
        <w:t xml:space="preserve"> mērījum</w:t>
      </w:r>
      <w:r>
        <w:t>iem</w:t>
      </w:r>
      <w:r w:rsidR="00293C83" w:rsidRPr="00DE0D09">
        <w:t>. Savukārt</w:t>
      </w:r>
      <w:r>
        <w:t xml:space="preserve"> </w:t>
      </w:r>
      <w:r w:rsidR="00293C83" w:rsidRPr="00DE0D09">
        <w:t>vidē novadāmā ūdens kvalitāt</w:t>
      </w:r>
      <w:r>
        <w:t>i</w:t>
      </w:r>
      <w:r w:rsidR="00293C83" w:rsidRPr="00DE0D09">
        <w:t xml:space="preserve"> kontrol</w:t>
      </w:r>
      <w:r>
        <w:t xml:space="preserve">ēs ar </w:t>
      </w:r>
      <w:r w:rsidR="00293C83" w:rsidRPr="00DE0D09">
        <w:t>regulāru izplūdes ūdens paraugu laboratori</w:t>
      </w:r>
      <w:r w:rsidR="00E71C43">
        <w:t xml:space="preserve">sku </w:t>
      </w:r>
      <w:r w:rsidR="00E71C43" w:rsidRPr="00DE0D09">
        <w:t>testēšanu</w:t>
      </w:r>
      <w:r w:rsidR="00293C83" w:rsidRPr="00DE0D09">
        <w:t>, kā arī atsūknētā un vidē novadāmā ūdens apjoma uzskaiti.</w:t>
      </w:r>
    </w:p>
    <w:p w14:paraId="51821613" w14:textId="77777777" w:rsidR="00293C83" w:rsidRPr="00DE0D09" w:rsidRDefault="00293C83" w:rsidP="00293C83">
      <w:pPr>
        <w:pStyle w:val="NormalWeb"/>
        <w:numPr>
          <w:ilvl w:val="0"/>
          <w:numId w:val="22"/>
        </w:numPr>
        <w:spacing w:before="0" w:beforeAutospacing="0" w:after="0" w:afterAutospacing="0"/>
        <w:jc w:val="both"/>
      </w:pPr>
      <w:r w:rsidRPr="00DE0D09">
        <w:t>Produkcija un tās transportēšana</w:t>
      </w:r>
      <w:r w:rsidR="00E71C43">
        <w:t>.</w:t>
      </w:r>
      <w:r w:rsidRPr="00DE0D09">
        <w:t xml:space="preserve"> </w:t>
      </w:r>
      <w:r w:rsidR="00E71C43">
        <w:t>Ražos</w:t>
      </w:r>
      <w:r w:rsidRPr="00DE0D09">
        <w:t xml:space="preserve"> frakcionētas dolomīta šķembas (0/5, 5/8, 8/16, 16/32, 32/63 mm) un maisījumus ar kopējo apjomu līdz ~150</w:t>
      </w:r>
      <w:r w:rsidR="00E71C43">
        <w:t> </w:t>
      </w:r>
      <w:r w:rsidRPr="00DE0D09">
        <w:t>000 t/gadā. Iegūto materiālu no 1.</w:t>
      </w:r>
      <w:r w:rsidR="00E71C43">
        <w:t> </w:t>
      </w:r>
      <w:r w:rsidRPr="00DE0D09">
        <w:t>laukuma izve</w:t>
      </w:r>
      <w:r w:rsidR="00E71C43">
        <w:t>dīs</w:t>
      </w:r>
      <w:r w:rsidRPr="00DE0D09">
        <w:t xml:space="preserve"> pa valsts galveno autoceļu A6 „Rīga-Daugavpils-Krāslava-Baltkrievijas robeža (Pāternieki)”.</w:t>
      </w:r>
    </w:p>
    <w:p w14:paraId="0695BAEF" w14:textId="77777777" w:rsidR="00293C83" w:rsidRPr="00DE0D09" w:rsidRDefault="00293C83" w:rsidP="00293C83">
      <w:pPr>
        <w:pStyle w:val="ListParagraph"/>
        <w:numPr>
          <w:ilvl w:val="0"/>
          <w:numId w:val="22"/>
        </w:numPr>
        <w:jc w:val="both"/>
      </w:pPr>
      <w:r w:rsidRPr="00DE0D09">
        <w:t xml:space="preserve">Tehnoloģiskajā laukumā </w:t>
      </w:r>
      <w:r w:rsidR="00E71C43">
        <w:t>uzstādīs</w:t>
      </w:r>
      <w:r w:rsidRPr="00DE0D09">
        <w:t xml:space="preserve"> degvielas tilpni 1000</w:t>
      </w:r>
      <w:r w:rsidR="00E71C43">
        <w:t> </w:t>
      </w:r>
      <w:r w:rsidRPr="00DE0D09">
        <w:t>l</w:t>
      </w:r>
      <w:r w:rsidR="00E71C43">
        <w:t xml:space="preserve"> </w:t>
      </w:r>
      <w:r w:rsidRPr="00DE0D09">
        <w:t>tehnikas uzpild</w:t>
      </w:r>
      <w:r w:rsidR="00E71C43">
        <w:t>e</w:t>
      </w:r>
      <w:r w:rsidRPr="00DE0D09">
        <w:t xml:space="preserve">i. Darbinieku vajadzībām </w:t>
      </w:r>
      <w:r w:rsidR="00E71C43">
        <w:t>uzstādīs</w:t>
      </w:r>
      <w:r w:rsidRPr="00DE0D09">
        <w:t xml:space="preserve"> mobilo ofisa konteineru, pārvietojamo tualeti</w:t>
      </w:r>
      <w:r w:rsidR="00E71C43">
        <w:t xml:space="preserve"> un</w:t>
      </w:r>
      <w:r w:rsidRPr="00DE0D09">
        <w:t xml:space="preserve"> sadzīves atkritumu konteineru. </w:t>
      </w:r>
      <w:r w:rsidR="00E71C43">
        <w:t>Ofisa konteineru</w:t>
      </w:r>
      <w:r w:rsidRPr="00DE0D09">
        <w:t xml:space="preserve"> vēsajos mēnešos </w:t>
      </w:r>
      <w:r w:rsidR="00E71C43" w:rsidRPr="00DE0D09">
        <w:t>apsild</w:t>
      </w:r>
      <w:r w:rsidR="00E71C43">
        <w:t>īs</w:t>
      </w:r>
      <w:r w:rsidR="00E71C43" w:rsidRPr="00DE0D09">
        <w:t xml:space="preserve"> </w:t>
      </w:r>
      <w:r w:rsidRPr="00DE0D09">
        <w:t>elektrisk</w:t>
      </w:r>
      <w:r w:rsidR="00E71C43">
        <w:t>ais sildītājs</w:t>
      </w:r>
      <w:r w:rsidRPr="00DE0D09">
        <w:t xml:space="preserve">. Dzeramo ūdeni </w:t>
      </w:r>
      <w:r w:rsidR="00E71C43">
        <w:t xml:space="preserve">piegādās </w:t>
      </w:r>
      <w:r w:rsidRPr="00DE0D09">
        <w:t>pudelēs.</w:t>
      </w:r>
    </w:p>
    <w:p w14:paraId="3931291C" w14:textId="43CAF673" w:rsidR="00293C83" w:rsidRPr="00DE0D09" w:rsidRDefault="00D667F2" w:rsidP="00E95AF8">
      <w:pPr>
        <w:pStyle w:val="BodyText"/>
        <w:spacing w:after="0"/>
        <w:jc w:val="both"/>
        <w:rPr>
          <w:rFonts w:ascii="Times New Roman" w:hAnsi="Times New Roman"/>
          <w:sz w:val="24"/>
          <w:szCs w:val="24"/>
        </w:rPr>
      </w:pPr>
      <w:r>
        <w:rPr>
          <w:rFonts w:ascii="Times New Roman" w:hAnsi="Times New Roman"/>
          <w:sz w:val="24"/>
          <w:szCs w:val="24"/>
        </w:rPr>
        <w:t xml:space="preserve">Apmēram </w:t>
      </w:r>
      <w:r w:rsidR="00293C83" w:rsidRPr="00DE0D09">
        <w:rPr>
          <w:rFonts w:ascii="Times New Roman" w:hAnsi="Times New Roman"/>
          <w:sz w:val="24"/>
          <w:szCs w:val="24"/>
        </w:rPr>
        <w:t xml:space="preserve">250 m attālumā uz D no </w:t>
      </w:r>
      <w:r w:rsidR="00E71C43">
        <w:rPr>
          <w:rFonts w:ascii="Times New Roman" w:hAnsi="Times New Roman"/>
          <w:sz w:val="24"/>
          <w:szCs w:val="24"/>
        </w:rPr>
        <w:t>Atradnes</w:t>
      </w:r>
      <w:r w:rsidR="00293C83" w:rsidRPr="00DE0D09">
        <w:rPr>
          <w:rFonts w:ascii="Times New Roman" w:hAnsi="Times New Roman"/>
          <w:sz w:val="24"/>
          <w:szCs w:val="24"/>
        </w:rPr>
        <w:t>, aiz autoceļa A6, Klintaines pagastā atrodas Rīteru ciems</w:t>
      </w:r>
      <w:r w:rsidR="00E95AF8">
        <w:rPr>
          <w:rFonts w:ascii="Times New Roman" w:hAnsi="Times New Roman"/>
          <w:sz w:val="24"/>
          <w:szCs w:val="24"/>
        </w:rPr>
        <w:t xml:space="preserve"> ar </w:t>
      </w:r>
      <w:r w:rsidR="00293C83" w:rsidRPr="00DE0D09">
        <w:rPr>
          <w:rFonts w:ascii="Times New Roman" w:hAnsi="Times New Roman"/>
          <w:sz w:val="24"/>
          <w:szCs w:val="24"/>
        </w:rPr>
        <w:t>savrupmāju apbūv</w:t>
      </w:r>
      <w:r w:rsidR="00E95AF8">
        <w:rPr>
          <w:rFonts w:ascii="Times New Roman" w:hAnsi="Times New Roman"/>
          <w:sz w:val="24"/>
          <w:szCs w:val="24"/>
        </w:rPr>
        <w:t>i</w:t>
      </w:r>
      <w:r w:rsidR="00293C83" w:rsidRPr="00DE0D09">
        <w:rPr>
          <w:rFonts w:ascii="Times New Roman" w:hAnsi="Times New Roman"/>
          <w:sz w:val="24"/>
          <w:szCs w:val="24"/>
        </w:rPr>
        <w:t xml:space="preserve">. Starp </w:t>
      </w:r>
      <w:r w:rsidR="00E95AF8">
        <w:rPr>
          <w:rFonts w:ascii="Times New Roman" w:hAnsi="Times New Roman"/>
          <w:sz w:val="24"/>
          <w:szCs w:val="24"/>
        </w:rPr>
        <w:t xml:space="preserve">Atradni </w:t>
      </w:r>
      <w:r w:rsidR="00293C83" w:rsidRPr="00DE0D09">
        <w:rPr>
          <w:rFonts w:ascii="Times New Roman" w:hAnsi="Times New Roman"/>
          <w:sz w:val="24"/>
          <w:szCs w:val="24"/>
        </w:rPr>
        <w:t>un autoceļu A6 atrodas jaukta ražošanas, darījumu, viensētu apbūves teritorija. Dzīvojamā māja „Skaidas” atrodas pie piebraucamā ceļa, kas tiks izmantots iegūtā materiāla transportēšanai, un ~150 m attālumā no Atradnes teritorijas, bet plānotais tehnoloģiskais laukums paredzēts vēl tuvāk. ~500 m attālumā no Atradnes teritorijas atrodas viensētas „Kadiķi” (D), „Gravnieki” (DA), „Lejastitiņi” (A), „Grotāni” (Z), „Indrāni” (Z), „Gudraveči” (Z), arī viena daudzdzīvokļu dzīvojamā māja viensētas „Kadiķi” tuvumā, lielākā attālumā atrod</w:t>
      </w:r>
      <w:r w:rsidR="00E71C43">
        <w:rPr>
          <w:rFonts w:ascii="Times New Roman" w:hAnsi="Times New Roman"/>
          <w:sz w:val="24"/>
          <w:szCs w:val="24"/>
        </w:rPr>
        <w:t>as arī citas viensētas. Uz ZR ~</w:t>
      </w:r>
      <w:r w:rsidR="00293C83" w:rsidRPr="00DE0D09">
        <w:rPr>
          <w:rFonts w:ascii="Times New Roman" w:hAnsi="Times New Roman"/>
          <w:sz w:val="24"/>
          <w:szCs w:val="24"/>
        </w:rPr>
        <w:t>0</w:t>
      </w:r>
      <w:r w:rsidR="00E71C43">
        <w:rPr>
          <w:rFonts w:ascii="Times New Roman" w:hAnsi="Times New Roman"/>
          <w:sz w:val="24"/>
          <w:szCs w:val="24"/>
        </w:rPr>
        <w:t>,</w:t>
      </w:r>
      <w:r w:rsidR="00293C83" w:rsidRPr="00DE0D09">
        <w:rPr>
          <w:rFonts w:ascii="Times New Roman" w:hAnsi="Times New Roman"/>
          <w:sz w:val="24"/>
          <w:szCs w:val="24"/>
        </w:rPr>
        <w:t>9</w:t>
      </w:r>
      <w:r w:rsidR="00E71C43">
        <w:rPr>
          <w:rFonts w:ascii="Times New Roman" w:hAnsi="Times New Roman"/>
          <w:sz w:val="24"/>
          <w:szCs w:val="24"/>
        </w:rPr>
        <w:t> </w:t>
      </w:r>
      <w:r w:rsidR="00293C83" w:rsidRPr="00DE0D09">
        <w:rPr>
          <w:rFonts w:ascii="Times New Roman" w:hAnsi="Times New Roman"/>
          <w:sz w:val="24"/>
          <w:szCs w:val="24"/>
        </w:rPr>
        <w:t>km attālumā starp Daugavu un autoceļu A6 ir izveidots kempings „Daugavas radzes”</w:t>
      </w:r>
      <w:r w:rsidR="00E71C43">
        <w:rPr>
          <w:rFonts w:ascii="Times New Roman" w:hAnsi="Times New Roman"/>
          <w:sz w:val="24"/>
          <w:szCs w:val="24"/>
        </w:rPr>
        <w:t>;</w:t>
      </w:r>
      <w:r w:rsidR="00293C83" w:rsidRPr="00DE0D09">
        <w:rPr>
          <w:rFonts w:ascii="Times New Roman" w:hAnsi="Times New Roman"/>
          <w:sz w:val="24"/>
          <w:szCs w:val="24"/>
        </w:rPr>
        <w:t xml:space="preserve"> tālāk arī citas viesu apmešanās mītnes. Koknese atrodas ~6 km attālumā uz ZR no </w:t>
      </w:r>
      <w:r w:rsidR="00E71C43">
        <w:rPr>
          <w:rFonts w:ascii="Times New Roman" w:hAnsi="Times New Roman"/>
          <w:sz w:val="24"/>
          <w:szCs w:val="24"/>
        </w:rPr>
        <w:t>Atradnes</w:t>
      </w:r>
      <w:r w:rsidR="00293C83" w:rsidRPr="00DE0D09">
        <w:rPr>
          <w:rFonts w:ascii="Times New Roman" w:hAnsi="Times New Roman"/>
          <w:sz w:val="24"/>
          <w:szCs w:val="24"/>
        </w:rPr>
        <w:t>.</w:t>
      </w:r>
    </w:p>
    <w:p w14:paraId="2E02D92F" w14:textId="77777777" w:rsidR="00293C83" w:rsidRPr="000766FD" w:rsidRDefault="00566871" w:rsidP="00E95AF8">
      <w:pPr>
        <w:pStyle w:val="BodyText"/>
        <w:spacing w:after="0"/>
        <w:jc w:val="both"/>
        <w:rPr>
          <w:rFonts w:ascii="Times New Roman" w:hAnsi="Times New Roman"/>
          <w:sz w:val="24"/>
          <w:szCs w:val="24"/>
        </w:rPr>
      </w:pPr>
      <w:r>
        <w:rPr>
          <w:rFonts w:ascii="Times New Roman" w:hAnsi="Times New Roman"/>
          <w:sz w:val="24"/>
          <w:szCs w:val="24"/>
        </w:rPr>
        <w:t xml:space="preserve">Atradne </w:t>
      </w:r>
      <w:r w:rsidR="00293C83" w:rsidRPr="00DE0D09">
        <w:rPr>
          <w:rFonts w:ascii="Times New Roman" w:hAnsi="Times New Roman"/>
          <w:sz w:val="24"/>
          <w:szCs w:val="24"/>
        </w:rPr>
        <w:t xml:space="preserve">neatrodas īpaši aizsargājamā dabas teritorijā vai </w:t>
      </w:r>
      <w:r>
        <w:rPr>
          <w:rFonts w:ascii="Times New Roman" w:hAnsi="Times New Roman"/>
          <w:sz w:val="24"/>
          <w:szCs w:val="24"/>
        </w:rPr>
        <w:t xml:space="preserve">tādas </w:t>
      </w:r>
      <w:r w:rsidR="00293C83" w:rsidRPr="00DE0D09">
        <w:rPr>
          <w:rFonts w:ascii="Times New Roman" w:hAnsi="Times New Roman"/>
          <w:sz w:val="24"/>
          <w:szCs w:val="24"/>
        </w:rPr>
        <w:t xml:space="preserve">tuvumā, un </w:t>
      </w:r>
      <w:r>
        <w:rPr>
          <w:rFonts w:ascii="Times New Roman" w:hAnsi="Times New Roman"/>
          <w:sz w:val="24"/>
          <w:szCs w:val="24"/>
        </w:rPr>
        <w:t xml:space="preserve">tās </w:t>
      </w:r>
      <w:r w:rsidR="00293C83" w:rsidRPr="00DE0D09">
        <w:rPr>
          <w:rFonts w:ascii="Times New Roman" w:hAnsi="Times New Roman"/>
          <w:sz w:val="24"/>
          <w:szCs w:val="24"/>
        </w:rPr>
        <w:t>tuvumā nav mikroliegum</w:t>
      </w:r>
      <w:r>
        <w:rPr>
          <w:rFonts w:ascii="Times New Roman" w:hAnsi="Times New Roman"/>
          <w:sz w:val="24"/>
          <w:szCs w:val="24"/>
        </w:rPr>
        <w:t xml:space="preserve">u un </w:t>
      </w:r>
      <w:r w:rsidR="00293C83" w:rsidRPr="00DE0D09">
        <w:rPr>
          <w:rFonts w:ascii="Times New Roman" w:hAnsi="Times New Roman"/>
          <w:sz w:val="24"/>
          <w:szCs w:val="24"/>
        </w:rPr>
        <w:t>īpaši aizsargājamu sugu atrad</w:t>
      </w:r>
      <w:r>
        <w:rPr>
          <w:rFonts w:ascii="Times New Roman" w:hAnsi="Times New Roman"/>
          <w:sz w:val="24"/>
          <w:szCs w:val="24"/>
        </w:rPr>
        <w:t>ņu, tomēr tā</w:t>
      </w:r>
      <w:r w:rsidR="00293C83" w:rsidRPr="000766FD">
        <w:rPr>
          <w:rFonts w:ascii="Times New Roman" w:hAnsi="Times New Roman"/>
          <w:sz w:val="24"/>
          <w:szCs w:val="24"/>
        </w:rPr>
        <w:t xml:space="preserve">s vietā, lauksaimniecībā izmantojamās zemes platībā, ir botāniski bioloģiski vērtīgais zālājs, īpaši aizsargājams zālāju biotops – </w:t>
      </w:r>
      <w:r w:rsidR="00293C83" w:rsidRPr="000766FD">
        <w:rPr>
          <w:rFonts w:ascii="Times New Roman" w:hAnsi="Times New Roman"/>
          <w:i/>
          <w:iCs/>
          <w:sz w:val="24"/>
          <w:szCs w:val="24"/>
        </w:rPr>
        <w:t>6210 Sausi zālāji kaļķainās augsnēs</w:t>
      </w:r>
      <w:r w:rsidR="00293C83" w:rsidRPr="000766FD">
        <w:rPr>
          <w:rFonts w:ascii="Times New Roman" w:hAnsi="Times New Roman"/>
          <w:sz w:val="24"/>
          <w:szCs w:val="24"/>
        </w:rPr>
        <w:t xml:space="preserve">, </w:t>
      </w:r>
      <w:r>
        <w:rPr>
          <w:rFonts w:ascii="Times New Roman" w:hAnsi="Times New Roman"/>
          <w:sz w:val="24"/>
          <w:szCs w:val="24"/>
        </w:rPr>
        <w:t xml:space="preserve">un </w:t>
      </w:r>
      <w:r w:rsidR="00293C83" w:rsidRPr="000766FD">
        <w:rPr>
          <w:rFonts w:ascii="Times New Roman" w:hAnsi="Times New Roman"/>
          <w:sz w:val="24"/>
          <w:szCs w:val="24"/>
        </w:rPr>
        <w:t>~0</w:t>
      </w:r>
      <w:r>
        <w:rPr>
          <w:rFonts w:ascii="Times New Roman" w:hAnsi="Times New Roman"/>
          <w:sz w:val="24"/>
          <w:szCs w:val="24"/>
        </w:rPr>
        <w:t>,</w:t>
      </w:r>
      <w:r w:rsidR="00293C83" w:rsidRPr="000766FD">
        <w:rPr>
          <w:rFonts w:ascii="Times New Roman" w:hAnsi="Times New Roman"/>
          <w:sz w:val="24"/>
          <w:szCs w:val="24"/>
        </w:rPr>
        <w:t xml:space="preserve">2 km uz Z no </w:t>
      </w:r>
      <w:r>
        <w:rPr>
          <w:rFonts w:ascii="Times New Roman" w:hAnsi="Times New Roman"/>
          <w:sz w:val="24"/>
          <w:szCs w:val="24"/>
        </w:rPr>
        <w:t>A</w:t>
      </w:r>
      <w:r w:rsidR="00293C83" w:rsidRPr="000766FD">
        <w:rPr>
          <w:rFonts w:ascii="Times New Roman" w:hAnsi="Times New Roman"/>
          <w:sz w:val="24"/>
          <w:szCs w:val="24"/>
        </w:rPr>
        <w:t xml:space="preserve">tradnes </w:t>
      </w:r>
      <w:r>
        <w:rPr>
          <w:rFonts w:ascii="Times New Roman" w:hAnsi="Times New Roman"/>
          <w:sz w:val="24"/>
          <w:szCs w:val="24"/>
        </w:rPr>
        <w:t xml:space="preserve">– </w:t>
      </w:r>
      <w:r w:rsidR="00293C83" w:rsidRPr="000766FD">
        <w:rPr>
          <w:rFonts w:ascii="Times New Roman" w:hAnsi="Times New Roman"/>
          <w:sz w:val="24"/>
          <w:szCs w:val="24"/>
        </w:rPr>
        <w:t>īpaši aizsargājams dabas piemineklis</w:t>
      </w:r>
      <w:r>
        <w:rPr>
          <w:rFonts w:ascii="Times New Roman" w:hAnsi="Times New Roman"/>
          <w:sz w:val="24"/>
          <w:szCs w:val="24"/>
        </w:rPr>
        <w:t>:</w:t>
      </w:r>
      <w:r w:rsidR="00293C83" w:rsidRPr="000766FD">
        <w:rPr>
          <w:rFonts w:ascii="Times New Roman" w:hAnsi="Times New Roman"/>
          <w:sz w:val="24"/>
          <w:szCs w:val="24"/>
        </w:rPr>
        <w:t xml:space="preserve"> dižkoks –</w:t>
      </w:r>
      <w:r>
        <w:rPr>
          <w:rFonts w:ascii="Times New Roman" w:hAnsi="Times New Roman"/>
          <w:sz w:val="24"/>
          <w:szCs w:val="24"/>
        </w:rPr>
        <w:t xml:space="preserve"> </w:t>
      </w:r>
      <w:r w:rsidR="00293C83" w:rsidRPr="000766FD">
        <w:rPr>
          <w:rFonts w:ascii="Times New Roman" w:hAnsi="Times New Roman"/>
          <w:sz w:val="24"/>
          <w:szCs w:val="24"/>
        </w:rPr>
        <w:t>ozols.</w:t>
      </w:r>
    </w:p>
    <w:p w14:paraId="3E52BAE3" w14:textId="77777777" w:rsidR="00293C83" w:rsidRDefault="00566871" w:rsidP="00E95AF8">
      <w:pPr>
        <w:pStyle w:val="BodyText"/>
        <w:spacing w:after="0"/>
        <w:jc w:val="both"/>
        <w:rPr>
          <w:rFonts w:ascii="Times New Roman" w:hAnsi="Times New Roman"/>
          <w:sz w:val="24"/>
          <w:szCs w:val="24"/>
        </w:rPr>
      </w:pPr>
      <w:r>
        <w:rPr>
          <w:rFonts w:ascii="Times New Roman" w:hAnsi="Times New Roman"/>
          <w:sz w:val="24"/>
          <w:szCs w:val="24"/>
        </w:rPr>
        <w:t xml:space="preserve">Atradne </w:t>
      </w:r>
      <w:r w:rsidR="00293C83" w:rsidRPr="00DE0D09">
        <w:rPr>
          <w:rFonts w:ascii="Times New Roman" w:hAnsi="Times New Roman"/>
          <w:sz w:val="24"/>
          <w:szCs w:val="24"/>
        </w:rPr>
        <w:t>nav pakļauta plūdu riskam</w:t>
      </w:r>
      <w:r>
        <w:rPr>
          <w:rFonts w:ascii="Times New Roman" w:hAnsi="Times New Roman"/>
          <w:sz w:val="24"/>
          <w:szCs w:val="24"/>
        </w:rPr>
        <w:t xml:space="preserve">; </w:t>
      </w:r>
      <w:r w:rsidR="00293C83" w:rsidRPr="00DE0D09">
        <w:rPr>
          <w:rFonts w:ascii="Times New Roman" w:hAnsi="Times New Roman"/>
          <w:sz w:val="24"/>
          <w:szCs w:val="24"/>
        </w:rPr>
        <w:t>tās tiešā tuvumā nav piesārņot</w:t>
      </w:r>
      <w:r>
        <w:rPr>
          <w:rFonts w:ascii="Times New Roman" w:hAnsi="Times New Roman"/>
          <w:sz w:val="24"/>
          <w:szCs w:val="24"/>
        </w:rPr>
        <w:t>u</w:t>
      </w:r>
      <w:r w:rsidR="00293C83" w:rsidRPr="00DE0D09">
        <w:rPr>
          <w:rFonts w:ascii="Times New Roman" w:hAnsi="Times New Roman"/>
          <w:sz w:val="24"/>
          <w:szCs w:val="24"/>
        </w:rPr>
        <w:t xml:space="preserve"> vai potenciāli piesārņot</w:t>
      </w:r>
      <w:r>
        <w:rPr>
          <w:rFonts w:ascii="Times New Roman" w:hAnsi="Times New Roman"/>
          <w:sz w:val="24"/>
          <w:szCs w:val="24"/>
        </w:rPr>
        <w:t>u</w:t>
      </w:r>
      <w:r w:rsidR="00293C83" w:rsidRPr="00DE0D09">
        <w:rPr>
          <w:rFonts w:ascii="Times New Roman" w:hAnsi="Times New Roman"/>
          <w:sz w:val="24"/>
          <w:szCs w:val="24"/>
        </w:rPr>
        <w:t xml:space="preserve"> viet</w:t>
      </w:r>
      <w:r>
        <w:rPr>
          <w:rFonts w:ascii="Times New Roman" w:hAnsi="Times New Roman"/>
          <w:sz w:val="24"/>
          <w:szCs w:val="24"/>
        </w:rPr>
        <w:t xml:space="preserve">u un </w:t>
      </w:r>
      <w:r w:rsidR="00293C83" w:rsidRPr="00DE0D09">
        <w:rPr>
          <w:rFonts w:ascii="Times New Roman" w:hAnsi="Times New Roman"/>
          <w:sz w:val="24"/>
          <w:szCs w:val="24"/>
        </w:rPr>
        <w:t>ražošanas objekt</w:t>
      </w:r>
      <w:r>
        <w:rPr>
          <w:rFonts w:ascii="Times New Roman" w:hAnsi="Times New Roman"/>
          <w:sz w:val="24"/>
          <w:szCs w:val="24"/>
        </w:rPr>
        <w:t>u</w:t>
      </w:r>
      <w:r w:rsidR="00293C83" w:rsidRPr="00DE0D09">
        <w:rPr>
          <w:rFonts w:ascii="Times New Roman" w:hAnsi="Times New Roman"/>
          <w:sz w:val="24"/>
          <w:szCs w:val="24"/>
        </w:rPr>
        <w:t>, kas rada būtisku vides piesārņojumu.</w:t>
      </w:r>
    </w:p>
    <w:p w14:paraId="06D87601" w14:textId="77777777" w:rsidR="00293C83" w:rsidRPr="00DE0D09" w:rsidRDefault="00AE3F30" w:rsidP="00E95AF8">
      <w:pPr>
        <w:pStyle w:val="BodyText"/>
        <w:spacing w:after="0"/>
        <w:jc w:val="both"/>
        <w:rPr>
          <w:rFonts w:ascii="Times New Roman" w:hAnsi="Times New Roman"/>
          <w:sz w:val="24"/>
          <w:szCs w:val="24"/>
        </w:rPr>
      </w:pPr>
      <w:bookmarkStart w:id="1" w:name="_Hlk3373512"/>
      <w:r>
        <w:rPr>
          <w:rFonts w:ascii="Times New Roman" w:hAnsi="Times New Roman"/>
          <w:sz w:val="24"/>
          <w:szCs w:val="24"/>
        </w:rPr>
        <w:t>Alternatīva paredzētajai darbībai</w:t>
      </w:r>
      <w:r w:rsidR="00293C83" w:rsidRPr="00DE0D09">
        <w:rPr>
          <w:rFonts w:ascii="Times New Roman" w:hAnsi="Times New Roman"/>
          <w:sz w:val="24"/>
          <w:szCs w:val="24"/>
        </w:rPr>
        <w:t xml:space="preserve"> </w:t>
      </w:r>
      <w:r>
        <w:rPr>
          <w:rFonts w:ascii="Times New Roman" w:hAnsi="Times New Roman"/>
          <w:sz w:val="24"/>
          <w:szCs w:val="24"/>
        </w:rPr>
        <w:t xml:space="preserve">ir </w:t>
      </w:r>
      <w:r w:rsidR="00293C83" w:rsidRPr="00DE0D09">
        <w:rPr>
          <w:rFonts w:ascii="Times New Roman" w:hAnsi="Times New Roman"/>
          <w:sz w:val="24"/>
          <w:szCs w:val="24"/>
        </w:rPr>
        <w:t>„0” variant</w:t>
      </w:r>
      <w:r w:rsidR="00E95AF8">
        <w:rPr>
          <w:rFonts w:ascii="Times New Roman" w:hAnsi="Times New Roman"/>
          <w:sz w:val="24"/>
          <w:szCs w:val="24"/>
        </w:rPr>
        <w:t>s</w:t>
      </w:r>
      <w:r w:rsidR="00293C83" w:rsidRPr="00DE0D09">
        <w:rPr>
          <w:rFonts w:ascii="Times New Roman" w:hAnsi="Times New Roman"/>
          <w:sz w:val="24"/>
          <w:szCs w:val="24"/>
        </w:rPr>
        <w:t xml:space="preserve">, kad </w:t>
      </w:r>
      <w:r>
        <w:rPr>
          <w:rFonts w:ascii="Times New Roman" w:hAnsi="Times New Roman"/>
          <w:sz w:val="24"/>
          <w:szCs w:val="24"/>
        </w:rPr>
        <w:t xml:space="preserve">Atradne </w:t>
      </w:r>
      <w:r w:rsidR="00293C83" w:rsidRPr="00DE0D09">
        <w:rPr>
          <w:rFonts w:ascii="Times New Roman" w:hAnsi="Times New Roman"/>
          <w:sz w:val="24"/>
          <w:szCs w:val="24"/>
        </w:rPr>
        <w:t>tiek saglabāta esošajā stāvoklī</w:t>
      </w:r>
      <w:r>
        <w:rPr>
          <w:rFonts w:ascii="Times New Roman" w:hAnsi="Times New Roman"/>
          <w:sz w:val="24"/>
          <w:szCs w:val="24"/>
        </w:rPr>
        <w:t xml:space="preserve">: tā kā Atradnes </w:t>
      </w:r>
      <w:r w:rsidR="00293C83" w:rsidRPr="00DE0D09">
        <w:rPr>
          <w:rFonts w:ascii="Times New Roman" w:hAnsi="Times New Roman"/>
          <w:sz w:val="24"/>
          <w:szCs w:val="24"/>
        </w:rPr>
        <w:t>R</w:t>
      </w:r>
      <w:r>
        <w:rPr>
          <w:rFonts w:ascii="Times New Roman" w:hAnsi="Times New Roman"/>
          <w:sz w:val="24"/>
          <w:szCs w:val="24"/>
        </w:rPr>
        <w:t xml:space="preserve"> un</w:t>
      </w:r>
      <w:r w:rsidR="00293C83" w:rsidRPr="00DE0D09">
        <w:rPr>
          <w:rFonts w:ascii="Times New Roman" w:hAnsi="Times New Roman"/>
          <w:sz w:val="24"/>
          <w:szCs w:val="24"/>
        </w:rPr>
        <w:t xml:space="preserve"> DR daļa ir saimnieciskās darbības stipri ietekmēta teritorija vēsturiskas derīgo izrakteņu izstrādes rezultātā</w:t>
      </w:r>
      <w:r>
        <w:rPr>
          <w:rFonts w:ascii="Times New Roman" w:hAnsi="Times New Roman"/>
          <w:sz w:val="24"/>
          <w:szCs w:val="24"/>
        </w:rPr>
        <w:t xml:space="preserve">, tas </w:t>
      </w:r>
      <w:r w:rsidR="00293C83" w:rsidRPr="00DE0D09">
        <w:rPr>
          <w:rFonts w:ascii="Times New Roman" w:hAnsi="Times New Roman"/>
          <w:sz w:val="24"/>
          <w:szCs w:val="24"/>
        </w:rPr>
        <w:t xml:space="preserve">nav optimāls risinājums ne no vides viedokļa (teritorija ir daļēji degradēta), ne </w:t>
      </w:r>
      <w:r>
        <w:rPr>
          <w:rFonts w:ascii="Times New Roman" w:hAnsi="Times New Roman"/>
          <w:sz w:val="24"/>
          <w:szCs w:val="24"/>
        </w:rPr>
        <w:t>z</w:t>
      </w:r>
      <w:r w:rsidR="00293C83" w:rsidRPr="00DE0D09">
        <w:rPr>
          <w:rFonts w:ascii="Times New Roman" w:hAnsi="Times New Roman"/>
          <w:sz w:val="24"/>
          <w:szCs w:val="24"/>
        </w:rPr>
        <w:t xml:space="preserve">emes īpašnieka un </w:t>
      </w:r>
      <w:r>
        <w:rPr>
          <w:rFonts w:ascii="Times New Roman" w:hAnsi="Times New Roman"/>
          <w:sz w:val="24"/>
          <w:szCs w:val="24"/>
        </w:rPr>
        <w:t>i</w:t>
      </w:r>
      <w:r w:rsidR="00293C83" w:rsidRPr="00DE0D09">
        <w:rPr>
          <w:rFonts w:ascii="Times New Roman" w:hAnsi="Times New Roman"/>
          <w:sz w:val="24"/>
          <w:szCs w:val="24"/>
        </w:rPr>
        <w:t>erosinātāja interešu viedokļa.</w:t>
      </w:r>
    </w:p>
    <w:p w14:paraId="3933A82E" w14:textId="77777777" w:rsidR="00293C83" w:rsidRPr="00DE0D09" w:rsidRDefault="00AE3F30" w:rsidP="00E95AF8">
      <w:pPr>
        <w:tabs>
          <w:tab w:val="left" w:pos="0"/>
        </w:tabs>
        <w:jc w:val="both"/>
      </w:pPr>
      <w:r>
        <w:t>Tomēr paredzētā darbība</w:t>
      </w:r>
      <w:r w:rsidR="00293C83" w:rsidRPr="00DE0D09">
        <w:t xml:space="preserve"> ir vērtējama kā jauna darbība, jo Atradnes teritorijas lielākajā daļā nav veikti derīgo izrakteņu ieguves darbi, savukārt vēsturiski ietekmētajā daļā ir veikta daļēja segkārtas noņemšana un salīdzinoši nenozīmīgā apjomā izrakts karsta procesu skarts dolomīts.</w:t>
      </w:r>
    </w:p>
    <w:p w14:paraId="0DC7BFCF" w14:textId="77777777" w:rsidR="00293C83" w:rsidRPr="00DE0D09" w:rsidRDefault="00293C83" w:rsidP="00E95AF8">
      <w:pPr>
        <w:tabs>
          <w:tab w:val="left" w:pos="0"/>
        </w:tabs>
        <w:jc w:val="both"/>
      </w:pPr>
      <w:r w:rsidRPr="00DE0D09">
        <w:t>Atradnes teritorijā neatgriezeniski tiks izmainīts reljefs un līdzši</w:t>
      </w:r>
      <w:r w:rsidR="00AE3F30">
        <w:t xml:space="preserve">nējā </w:t>
      </w:r>
      <w:r w:rsidRPr="00DE0D09">
        <w:t>ainava</w:t>
      </w:r>
      <w:r w:rsidR="00AE3F30">
        <w:t>, t</w:t>
      </w:r>
      <w:r w:rsidRPr="00DE0D09">
        <w:t>omēr nevar uzskatīt, ka teritorija tiks neatgriezeniski degradēta, jo, veicot rekultivācijas darbus, to būs iespējams vizuāli sakārtot un dabiskot</w:t>
      </w:r>
      <w:r w:rsidR="00AE3F30">
        <w:t xml:space="preserve">. </w:t>
      </w:r>
      <w:r w:rsidRPr="00DE0D09">
        <w:t>Paredzētās darbības radītā ietekme uz līdzšinējo ainavu un reljefu kopumā vērtējama kā lokāla un maznozīmīga. Saskaņā ar spēkā esošo Kokneses novada un Pļaviņu novada teritorijas plānojumu Paredzētās darbības vieta neatrodas ainaviski vērtīgā teritorijā.</w:t>
      </w:r>
    </w:p>
    <w:p w14:paraId="43162C89" w14:textId="77777777" w:rsidR="00293C83" w:rsidRPr="00DE0D09" w:rsidRDefault="00293C83" w:rsidP="00E95AF8">
      <w:pPr>
        <w:tabs>
          <w:tab w:val="left" w:pos="0"/>
        </w:tabs>
        <w:jc w:val="both"/>
      </w:pPr>
      <w:r w:rsidRPr="00DE0D09">
        <w:t>Paredzētā darbība ir vērtējama kā tieša, neatgriezeniska un ilgstoša dabā viegli pieejamo neatjaunojamo dabas resursu (dolomīta) izmantošana. Veicot izstrādi, neatgriezeniski tiks samazināti to kopējie krājumi, tomēr lokāl</w:t>
      </w:r>
      <w:r w:rsidR="00E95AF8">
        <w:t>i</w:t>
      </w:r>
      <w:r w:rsidRPr="00DE0D09">
        <w:t xml:space="preserve"> un maznozīmīg</w:t>
      </w:r>
      <w:r w:rsidR="00E95AF8">
        <w:t>i</w:t>
      </w:r>
      <w:r w:rsidRPr="00DE0D09">
        <w:t>, ņemot vērā reģionā un Latvijā kopējos pieejamos dolomīta krājumus.</w:t>
      </w:r>
    </w:p>
    <w:p w14:paraId="44B7506C" w14:textId="77777777" w:rsidR="005C2E1B" w:rsidRDefault="00293C83" w:rsidP="00293C83">
      <w:pPr>
        <w:jc w:val="both"/>
      </w:pPr>
      <w:r w:rsidRPr="00DE0D09">
        <w:lastRenderedPageBreak/>
        <w:t xml:space="preserve">Paredzētā darbība nav saistīta ar videi un cilvēka veselībai kaitīgu </w:t>
      </w:r>
      <w:r w:rsidR="005C2E1B">
        <w:t>vielu un materiālu izmantošanu.</w:t>
      </w:r>
    </w:p>
    <w:p w14:paraId="4795121B" w14:textId="5FD8E402" w:rsidR="00293C83" w:rsidRPr="00DE0D09" w:rsidRDefault="00293C83" w:rsidP="008C4CCE">
      <w:pPr>
        <w:tabs>
          <w:tab w:val="left" w:pos="0"/>
        </w:tabs>
        <w:jc w:val="both"/>
      </w:pPr>
      <w:r w:rsidRPr="00DE0D09">
        <w:t xml:space="preserve">Paredzētā darbība ir saistīta ar piesārņojuma emisijām un traucējumiem apkārtējā vidē. </w:t>
      </w:r>
      <w:r w:rsidR="00E95AF8">
        <w:t>I</w:t>
      </w:r>
      <w:r w:rsidRPr="00DE0D09">
        <w:t>espējams gaisa piesārņojums ar minerālas izcelsmes putekļiem</w:t>
      </w:r>
      <w:r w:rsidR="00E95AF8">
        <w:t xml:space="preserve">, </w:t>
      </w:r>
      <w:r w:rsidRPr="00DE0D09">
        <w:t>galvenokārt sausā, vējainā laikā gada siltajos mēnešos. To ir iespējams pārvaldīt un mazināt, nodrošinot materiāla krautņu un izmantoto ceļu ar minerālmateriālu segumu</w:t>
      </w:r>
      <w:r w:rsidR="00E95AF8">
        <w:t xml:space="preserve"> </w:t>
      </w:r>
      <w:r w:rsidRPr="00DE0D09">
        <w:t xml:space="preserve">laistīšanu vai apstrādi ar pretputes materiāliem. Tāpat, lai novērstu putekļu izplatību no transportētajām kravām, ir jānodrošina to pārsegšana. Ir sagaidāms arī </w:t>
      </w:r>
      <w:r w:rsidR="00E95AF8" w:rsidRPr="00DE0D09">
        <w:t xml:space="preserve">maznozīmīgs </w:t>
      </w:r>
      <w:r w:rsidRPr="00DE0D09">
        <w:t xml:space="preserve">izplūdes gāzu </w:t>
      </w:r>
      <w:r w:rsidR="00E95AF8">
        <w:t xml:space="preserve">piesārņojums </w:t>
      </w:r>
      <w:r w:rsidRPr="00DE0D09">
        <w:t xml:space="preserve">no darbos pielietotās tehnikas. </w:t>
      </w:r>
      <w:r w:rsidR="00E95AF8">
        <w:t>M</w:t>
      </w:r>
      <w:r w:rsidRPr="00DE0D09">
        <w:t>ehānisk</w:t>
      </w:r>
      <w:r w:rsidR="00E95AF8">
        <w:t>ie</w:t>
      </w:r>
      <w:r w:rsidRPr="00DE0D09">
        <w:t xml:space="preserve"> agregāt</w:t>
      </w:r>
      <w:r w:rsidR="00E95AF8">
        <w:t>i</w:t>
      </w:r>
      <w:r w:rsidRPr="00DE0D09">
        <w:t xml:space="preserve"> (traktortehnika, smag</w:t>
      </w:r>
      <w:r w:rsidR="00E95AF8">
        <w:t>ais</w:t>
      </w:r>
      <w:r w:rsidRPr="00DE0D09">
        <w:t xml:space="preserve"> autotrans</w:t>
      </w:r>
      <w:r w:rsidR="00E95AF8">
        <w:t>ports</w:t>
      </w:r>
      <w:r w:rsidRPr="00DE0D09">
        <w:t xml:space="preserve">, </w:t>
      </w:r>
      <w:r w:rsidR="00E95AF8">
        <w:t xml:space="preserve">drupinātājs, sijātājs </w:t>
      </w:r>
      <w:r w:rsidRPr="00DE0D09">
        <w:t xml:space="preserve">u.c.) </w:t>
      </w:r>
      <w:r w:rsidR="00E95AF8">
        <w:t>radīs</w:t>
      </w:r>
      <w:r w:rsidRPr="00DE0D09">
        <w:t xml:space="preserve"> trok</w:t>
      </w:r>
      <w:r w:rsidR="00E95AF8">
        <w:t xml:space="preserve">sni </w:t>
      </w:r>
      <w:r w:rsidRPr="00DE0D09">
        <w:t>ne</w:t>
      </w:r>
      <w:r w:rsidR="00E95AF8">
        <w:t>tālu</w:t>
      </w:r>
      <w:r w:rsidRPr="00DE0D09">
        <w:t xml:space="preserve"> no Rīter</w:t>
      </w:r>
      <w:r w:rsidR="00E95AF8">
        <w:t>iem</w:t>
      </w:r>
      <w:r w:rsidRPr="00DE0D09">
        <w:t xml:space="preserve"> un viensēt</w:t>
      </w:r>
      <w:r w:rsidR="00E95AF8">
        <w:t>ām</w:t>
      </w:r>
      <w:r w:rsidRPr="00DE0D09">
        <w:t xml:space="preserve">, </w:t>
      </w:r>
      <w:r w:rsidR="00E95AF8">
        <w:t xml:space="preserve">tāpēc </w:t>
      </w:r>
      <w:r w:rsidRPr="00DE0D09">
        <w:t xml:space="preserve">ir būtiski </w:t>
      </w:r>
      <w:r w:rsidR="00E95AF8">
        <w:t xml:space="preserve">nepārkāpt </w:t>
      </w:r>
      <w:r w:rsidRPr="00DE0D09">
        <w:t>normatīvajos aktos noteiktos vides trokšņa robežlielumus,</w:t>
      </w:r>
      <w:r w:rsidR="008C4CCE">
        <w:t xml:space="preserve"> īpaši vakaros/naktīs un brīv</w:t>
      </w:r>
      <w:r w:rsidR="00602F46">
        <w:t>d</w:t>
      </w:r>
      <w:r w:rsidR="008C4CCE">
        <w:t>ienās</w:t>
      </w:r>
      <w:r w:rsidRPr="00DE0D09">
        <w:t>.</w:t>
      </w:r>
      <w:r w:rsidR="008C4CCE">
        <w:t xml:space="preserve"> S</w:t>
      </w:r>
      <w:r w:rsidRPr="00DE0D09">
        <w:t xml:space="preserve">egkārtas krautņu veidošana </w:t>
      </w:r>
      <w:r w:rsidR="008C4CCE">
        <w:t>ap</w:t>
      </w:r>
      <w:r w:rsidRPr="00DE0D09">
        <w:t xml:space="preserve"> Atradn</w:t>
      </w:r>
      <w:r w:rsidR="008C4CCE">
        <w:t>i</w:t>
      </w:r>
      <w:r w:rsidRPr="00DE0D09">
        <w:t xml:space="preserve"> un tehnoloģisk</w:t>
      </w:r>
      <w:r w:rsidR="008C4CCE">
        <w:t>o</w:t>
      </w:r>
      <w:r w:rsidRPr="00DE0D09">
        <w:t xml:space="preserve"> laukumu </w:t>
      </w:r>
      <w:r w:rsidR="008C4CCE">
        <w:t>mazinās</w:t>
      </w:r>
      <w:r w:rsidRPr="00DE0D09">
        <w:t xml:space="preserve"> trokšņa un putekļu izplatību, bet ir būtiski izvērtēt ietekm</w:t>
      </w:r>
      <w:r w:rsidR="008C4CCE">
        <w:t>es</w:t>
      </w:r>
      <w:r w:rsidRPr="00DE0D09">
        <w:t xml:space="preserve"> mazinošo pasākumu risinājumus </w:t>
      </w:r>
      <w:r w:rsidR="008C4CCE">
        <w:t>un efektivitāti, zinot konkrēt</w:t>
      </w:r>
      <w:r w:rsidRPr="00DE0D09">
        <w:t>u informāciju par ieguves tehniku.</w:t>
      </w:r>
    </w:p>
    <w:p w14:paraId="3CE46B9A" w14:textId="77777777" w:rsidR="00293C83" w:rsidRPr="00DE0D09" w:rsidRDefault="005C2E1B" w:rsidP="00754776">
      <w:pPr>
        <w:tabs>
          <w:tab w:val="left" w:pos="0"/>
        </w:tabs>
        <w:jc w:val="both"/>
      </w:pPr>
      <w:r>
        <w:t>S</w:t>
      </w:r>
      <w:r w:rsidR="00293C83" w:rsidRPr="00DE0D09">
        <w:rPr>
          <w:bCs/>
        </w:rPr>
        <w:t>pridzināšan</w:t>
      </w:r>
      <w:r>
        <w:rPr>
          <w:bCs/>
        </w:rPr>
        <w:t>u</w:t>
      </w:r>
      <w:r w:rsidR="00293C83" w:rsidRPr="00DE0D09">
        <w:rPr>
          <w:bCs/>
        </w:rPr>
        <w:t xml:space="preserve"> veiks </w:t>
      </w:r>
      <w:r>
        <w:rPr>
          <w:bCs/>
        </w:rPr>
        <w:t xml:space="preserve">atbilstoši sertificēts </w:t>
      </w:r>
      <w:r w:rsidR="00293C83" w:rsidRPr="00DE0D09">
        <w:rPr>
          <w:bCs/>
        </w:rPr>
        <w:t>uzņēmums, līdz minimuma</w:t>
      </w:r>
      <w:r>
        <w:rPr>
          <w:bCs/>
        </w:rPr>
        <w:t>m samazinot risku. N</w:t>
      </w:r>
      <w:r>
        <w:t>etiks</w:t>
      </w:r>
      <w:r w:rsidR="00293C83" w:rsidRPr="00DE0D09">
        <w:t xml:space="preserve"> pieļauta </w:t>
      </w:r>
      <w:r>
        <w:t xml:space="preserve">arī </w:t>
      </w:r>
      <w:r w:rsidR="00293C83" w:rsidRPr="00DE0D09">
        <w:t>nogāžu nogruvumu veidošanās, kas var apdraudēt cilvēku</w:t>
      </w:r>
      <w:r>
        <w:t>s</w:t>
      </w:r>
      <w:r w:rsidR="00293C83" w:rsidRPr="00DE0D09">
        <w:t xml:space="preserve"> (galvenokārt ieguves darbos iesaistīto</w:t>
      </w:r>
      <w:r>
        <w:t>s</w:t>
      </w:r>
      <w:r w:rsidR="00293C83" w:rsidRPr="00DE0D09">
        <w:t xml:space="preserve">). </w:t>
      </w:r>
    </w:p>
    <w:p w14:paraId="2200CBF6" w14:textId="77777777" w:rsidR="00293C83" w:rsidRPr="00DE0D09" w:rsidRDefault="00691405" w:rsidP="00754776">
      <w:pPr>
        <w:tabs>
          <w:tab w:val="left" w:pos="0"/>
        </w:tabs>
        <w:jc w:val="both"/>
      </w:pPr>
      <w:r>
        <w:t>S</w:t>
      </w:r>
      <w:r w:rsidR="00293C83" w:rsidRPr="00DE0D09">
        <w:t>ervitūta ceļ</w:t>
      </w:r>
      <w:r>
        <w:t>u</w:t>
      </w:r>
      <w:r w:rsidR="00293C83" w:rsidRPr="00DE0D09">
        <w:t xml:space="preserve"> no autoceļa A6 ar minerālmateriālu segumu</w:t>
      </w:r>
      <w:r>
        <w:t xml:space="preserve"> </w:t>
      </w:r>
      <w:r w:rsidR="00293C83" w:rsidRPr="00DE0D09">
        <w:t>darbības veicējam ir pienākums uzturēt labā tehniskā stāvoklī.</w:t>
      </w:r>
    </w:p>
    <w:bookmarkEnd w:id="1"/>
    <w:p w14:paraId="139D6E1E" w14:textId="77777777" w:rsidR="00293C83" w:rsidRPr="00886B6C" w:rsidRDefault="00293C83" w:rsidP="005258F7">
      <w:pPr>
        <w:pStyle w:val="BodyText"/>
        <w:spacing w:before="240" w:after="60"/>
        <w:jc w:val="both"/>
        <w:rPr>
          <w:rFonts w:ascii="Times New Roman" w:hAnsi="Times New Roman"/>
          <w:sz w:val="24"/>
          <w:szCs w:val="24"/>
        </w:rPr>
      </w:pPr>
      <w:r w:rsidRPr="00886B6C">
        <w:rPr>
          <w:rFonts w:ascii="Times New Roman" w:hAnsi="Times New Roman"/>
          <w:b/>
          <w:bCs/>
          <w:sz w:val="24"/>
          <w:szCs w:val="24"/>
        </w:rPr>
        <w:t>Lēmums</w:t>
      </w:r>
      <w:r w:rsidR="00691405">
        <w:rPr>
          <w:rFonts w:ascii="Times New Roman" w:hAnsi="Times New Roman"/>
          <w:b/>
          <w:bCs/>
          <w:sz w:val="24"/>
          <w:szCs w:val="24"/>
        </w:rPr>
        <w:t xml:space="preserve"> par ietekmes uz vidi novērtējuma piemērošanu</w:t>
      </w:r>
      <w:r w:rsidRPr="00886B6C">
        <w:rPr>
          <w:rFonts w:ascii="Times New Roman" w:hAnsi="Times New Roman"/>
          <w:b/>
          <w:bCs/>
          <w:sz w:val="24"/>
          <w:szCs w:val="24"/>
        </w:rPr>
        <w:t>:</w:t>
      </w:r>
      <w:r w:rsidRPr="00886B6C">
        <w:rPr>
          <w:rFonts w:ascii="Times New Roman" w:hAnsi="Times New Roman"/>
          <w:sz w:val="24"/>
          <w:szCs w:val="24"/>
        </w:rPr>
        <w:t xml:space="preserve"> </w:t>
      </w:r>
      <w:r w:rsidR="005258F7">
        <w:rPr>
          <w:rFonts w:ascii="Times New Roman" w:hAnsi="Times New Roman"/>
          <w:sz w:val="24"/>
          <w:szCs w:val="24"/>
        </w:rPr>
        <w:t xml:space="preserve">Vidzemes reģionālās vides pārvaldes </w:t>
      </w:r>
      <w:r w:rsidR="00C3645D">
        <w:rPr>
          <w:rFonts w:ascii="Times New Roman" w:hAnsi="Times New Roman"/>
          <w:sz w:val="24"/>
          <w:szCs w:val="24"/>
        </w:rPr>
        <w:t xml:space="preserve">2021. gada 1. jūlija </w:t>
      </w:r>
      <w:r w:rsidR="005258F7" w:rsidRPr="005258F7">
        <w:rPr>
          <w:rFonts w:ascii="Times New Roman" w:hAnsi="Times New Roman"/>
          <w:sz w:val="24"/>
          <w:szCs w:val="24"/>
        </w:rPr>
        <w:t>Paredzētās darbības ietekmes uz vidi sākotnējais izvērtējums Nr. VI21SI0069</w:t>
      </w:r>
      <w:r w:rsidR="00C3645D">
        <w:rPr>
          <w:rFonts w:ascii="Times New Roman" w:hAnsi="Times New Roman"/>
          <w:sz w:val="24"/>
          <w:szCs w:val="24"/>
        </w:rPr>
        <w:t>.</w:t>
      </w:r>
    </w:p>
    <w:sectPr w:rsidR="00293C83" w:rsidRPr="00886B6C" w:rsidSect="0050203B">
      <w:footerReference w:type="default" r:id="rId10"/>
      <w:pgSz w:w="11906" w:h="16838"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F5C80" w14:textId="77777777" w:rsidR="00C46ACF" w:rsidRDefault="00C46ACF">
      <w:r>
        <w:separator/>
      </w:r>
    </w:p>
  </w:endnote>
  <w:endnote w:type="continuationSeparator" w:id="0">
    <w:p w14:paraId="302FBCD6" w14:textId="77777777" w:rsidR="00C46ACF" w:rsidRDefault="00C4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Optim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218202"/>
      <w:docPartObj>
        <w:docPartGallery w:val="Page Numbers (Bottom of Page)"/>
        <w:docPartUnique/>
      </w:docPartObj>
    </w:sdtPr>
    <w:sdtEndPr>
      <w:rPr>
        <w:noProof/>
      </w:rPr>
    </w:sdtEndPr>
    <w:sdtContent>
      <w:p w14:paraId="16C3AB1B" w14:textId="77777777" w:rsidR="002C2890" w:rsidRDefault="002C2890">
        <w:pPr>
          <w:pStyle w:val="Footer"/>
          <w:jc w:val="center"/>
        </w:pPr>
        <w:r>
          <w:fldChar w:fldCharType="begin"/>
        </w:r>
        <w:r>
          <w:instrText xml:space="preserve"> PAGE   \* MERGEFORMAT </w:instrText>
        </w:r>
        <w:r>
          <w:fldChar w:fldCharType="separate"/>
        </w:r>
        <w:r w:rsidR="0050203B">
          <w:rPr>
            <w:noProof/>
          </w:rPr>
          <w:t>2</w:t>
        </w:r>
        <w:r>
          <w:rPr>
            <w:noProof/>
          </w:rPr>
          <w:fldChar w:fldCharType="end"/>
        </w:r>
      </w:p>
    </w:sdtContent>
  </w:sdt>
  <w:p w14:paraId="6B87D91D" w14:textId="77777777" w:rsidR="002C2890" w:rsidRDefault="002C28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F1E97" w14:textId="77777777" w:rsidR="00C46ACF" w:rsidRDefault="00C46ACF">
      <w:r>
        <w:separator/>
      </w:r>
    </w:p>
  </w:footnote>
  <w:footnote w:type="continuationSeparator" w:id="0">
    <w:p w14:paraId="143F415F" w14:textId="77777777" w:rsidR="00C46ACF" w:rsidRDefault="00C46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3539"/>
    <w:multiLevelType w:val="hybridMultilevel"/>
    <w:tmpl w:val="1CBEEACA"/>
    <w:lvl w:ilvl="0" w:tplc="BB0403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09D86543"/>
    <w:multiLevelType w:val="multilevel"/>
    <w:tmpl w:val="17F0A832"/>
    <w:lvl w:ilvl="0">
      <w:start w:val="1"/>
      <w:numFmt w:val="decimal"/>
      <w:lvlText w:val="%1."/>
      <w:lvlJc w:val="left"/>
      <w:pPr>
        <w:ind w:left="360" w:hanging="360"/>
      </w:pPr>
      <w:rPr>
        <w:rFonts w:hint="default"/>
      </w:rPr>
    </w:lvl>
    <w:lvl w:ilvl="1">
      <w:start w:val="1"/>
      <w:numFmt w:val="decimal"/>
      <w:isLgl/>
      <w:lvlText w:val="%1.%2."/>
      <w:lvlJc w:val="left"/>
      <w:pPr>
        <w:ind w:left="418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794351A"/>
    <w:multiLevelType w:val="hybridMultilevel"/>
    <w:tmpl w:val="D89C97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9021A39"/>
    <w:multiLevelType w:val="hybridMultilevel"/>
    <w:tmpl w:val="16E82420"/>
    <w:lvl w:ilvl="0" w:tplc="324266FC">
      <w:start w:val="1"/>
      <w:numFmt w:val="decimal"/>
      <w:lvlText w:val="%1."/>
      <w:lvlJc w:val="left"/>
      <w:pPr>
        <w:ind w:left="1437" w:hanging="870"/>
      </w:pPr>
      <w:rPr>
        <w:rFonts w:hint="default"/>
      </w:rPr>
    </w:lvl>
    <w:lvl w:ilvl="1" w:tplc="3C38B79E" w:tentative="1">
      <w:start w:val="1"/>
      <w:numFmt w:val="lowerLetter"/>
      <w:lvlText w:val="%2."/>
      <w:lvlJc w:val="left"/>
      <w:pPr>
        <w:ind w:left="1647" w:hanging="360"/>
      </w:pPr>
    </w:lvl>
    <w:lvl w:ilvl="2" w:tplc="B0261608" w:tentative="1">
      <w:start w:val="1"/>
      <w:numFmt w:val="lowerRoman"/>
      <w:lvlText w:val="%3."/>
      <w:lvlJc w:val="right"/>
      <w:pPr>
        <w:ind w:left="2367" w:hanging="180"/>
      </w:pPr>
    </w:lvl>
    <w:lvl w:ilvl="3" w:tplc="6DC6D8AE" w:tentative="1">
      <w:start w:val="1"/>
      <w:numFmt w:val="decimal"/>
      <w:lvlText w:val="%4."/>
      <w:lvlJc w:val="left"/>
      <w:pPr>
        <w:ind w:left="3087" w:hanging="360"/>
      </w:pPr>
    </w:lvl>
    <w:lvl w:ilvl="4" w:tplc="4AF4D980" w:tentative="1">
      <w:start w:val="1"/>
      <w:numFmt w:val="lowerLetter"/>
      <w:lvlText w:val="%5."/>
      <w:lvlJc w:val="left"/>
      <w:pPr>
        <w:ind w:left="3807" w:hanging="360"/>
      </w:pPr>
    </w:lvl>
    <w:lvl w:ilvl="5" w:tplc="BA8AC4E8" w:tentative="1">
      <w:start w:val="1"/>
      <w:numFmt w:val="lowerRoman"/>
      <w:lvlText w:val="%6."/>
      <w:lvlJc w:val="right"/>
      <w:pPr>
        <w:ind w:left="4527" w:hanging="180"/>
      </w:pPr>
    </w:lvl>
    <w:lvl w:ilvl="6" w:tplc="72C21672" w:tentative="1">
      <w:start w:val="1"/>
      <w:numFmt w:val="decimal"/>
      <w:lvlText w:val="%7."/>
      <w:lvlJc w:val="left"/>
      <w:pPr>
        <w:ind w:left="5247" w:hanging="360"/>
      </w:pPr>
    </w:lvl>
    <w:lvl w:ilvl="7" w:tplc="9C62E620" w:tentative="1">
      <w:start w:val="1"/>
      <w:numFmt w:val="lowerLetter"/>
      <w:lvlText w:val="%8."/>
      <w:lvlJc w:val="left"/>
      <w:pPr>
        <w:ind w:left="5967" w:hanging="360"/>
      </w:pPr>
    </w:lvl>
    <w:lvl w:ilvl="8" w:tplc="FF726126" w:tentative="1">
      <w:start w:val="1"/>
      <w:numFmt w:val="lowerRoman"/>
      <w:lvlText w:val="%9."/>
      <w:lvlJc w:val="right"/>
      <w:pPr>
        <w:ind w:left="6687" w:hanging="180"/>
      </w:pPr>
    </w:lvl>
  </w:abstractNum>
  <w:abstractNum w:abstractNumId="4">
    <w:nsid w:val="194D5A72"/>
    <w:multiLevelType w:val="hybridMultilevel"/>
    <w:tmpl w:val="0F9C507C"/>
    <w:lvl w:ilvl="0" w:tplc="0426000F">
      <w:start w:val="1"/>
      <w:numFmt w:val="decimal"/>
      <w:lvlText w:val="%1."/>
      <w:lvlJc w:val="left"/>
      <w:pPr>
        <w:ind w:left="1400" w:hanging="360"/>
      </w:pPr>
      <w:rPr>
        <w:rFonts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5">
    <w:nsid w:val="1CAB7EBC"/>
    <w:multiLevelType w:val="hybridMultilevel"/>
    <w:tmpl w:val="71343B1A"/>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nsid w:val="1E0E376F"/>
    <w:multiLevelType w:val="hybridMultilevel"/>
    <w:tmpl w:val="92B256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25F13EF5"/>
    <w:multiLevelType w:val="hybridMultilevel"/>
    <w:tmpl w:val="EFCC1A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99C12C1"/>
    <w:multiLevelType w:val="hybridMultilevel"/>
    <w:tmpl w:val="3E128A90"/>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9">
    <w:nsid w:val="2BB86E2D"/>
    <w:multiLevelType w:val="hybridMultilevel"/>
    <w:tmpl w:val="9AECB84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CB55D03"/>
    <w:multiLevelType w:val="multilevel"/>
    <w:tmpl w:val="965CB006"/>
    <w:lvl w:ilvl="0">
      <w:start w:val="1"/>
      <w:numFmt w:val="decimal"/>
      <w:lvlText w:val="%1."/>
      <w:lvlJc w:val="left"/>
      <w:pPr>
        <w:tabs>
          <w:tab w:val="num" w:pos="420"/>
        </w:tabs>
        <w:ind w:left="420" w:hanging="420"/>
      </w:pPr>
    </w:lvl>
    <w:lvl w:ilvl="1">
      <w:start w:val="1"/>
      <w:numFmt w:val="decimal"/>
      <w:lvlText w:val="%1.%2."/>
      <w:lvlJc w:val="left"/>
      <w:pPr>
        <w:tabs>
          <w:tab w:val="num" w:pos="562"/>
        </w:tabs>
        <w:ind w:left="562" w:hanging="42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374B72A8"/>
    <w:multiLevelType w:val="hybridMultilevel"/>
    <w:tmpl w:val="C22EF130"/>
    <w:lvl w:ilvl="0" w:tplc="9C20170E">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476B1082"/>
    <w:multiLevelType w:val="multilevel"/>
    <w:tmpl w:val="BCDE366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8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490C0FF9"/>
    <w:multiLevelType w:val="hybridMultilevel"/>
    <w:tmpl w:val="934E889A"/>
    <w:lvl w:ilvl="0" w:tplc="AB380A1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nsid w:val="50063A62"/>
    <w:multiLevelType w:val="hybridMultilevel"/>
    <w:tmpl w:val="DD8A9B7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nsid w:val="532450DE"/>
    <w:multiLevelType w:val="hybridMultilevel"/>
    <w:tmpl w:val="2FB2460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6">
    <w:nsid w:val="5876635B"/>
    <w:multiLevelType w:val="hybridMultilevel"/>
    <w:tmpl w:val="DB062298"/>
    <w:lvl w:ilvl="0" w:tplc="04260001">
      <w:start w:val="1"/>
      <w:numFmt w:val="bullet"/>
      <w:lvlText w:val=""/>
      <w:lvlJc w:val="left"/>
      <w:pPr>
        <w:ind w:left="1400" w:hanging="360"/>
      </w:pPr>
      <w:rPr>
        <w:rFonts w:ascii="Symbol" w:hAnsi="Symbol" w:hint="default"/>
      </w:rPr>
    </w:lvl>
    <w:lvl w:ilvl="1" w:tplc="04260003" w:tentative="1">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17">
    <w:nsid w:val="5A355E2D"/>
    <w:multiLevelType w:val="hybridMultilevel"/>
    <w:tmpl w:val="0BA87B5E"/>
    <w:lvl w:ilvl="0" w:tplc="26666D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5C916015"/>
    <w:multiLevelType w:val="hybridMultilevel"/>
    <w:tmpl w:val="795881F2"/>
    <w:lvl w:ilvl="0" w:tplc="446089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nsid w:val="5F6AB0DE"/>
    <w:multiLevelType w:val="hybridMultilevel"/>
    <w:tmpl w:val="49A4E5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A266FF3"/>
    <w:multiLevelType w:val="multilevel"/>
    <w:tmpl w:val="CCD0D7D8"/>
    <w:lvl w:ilvl="0">
      <w:start w:val="1"/>
      <w:numFmt w:val="decimal"/>
      <w:lvlText w:val="%1."/>
      <w:lvlJc w:val="left"/>
      <w:pPr>
        <w:tabs>
          <w:tab w:val="num" w:pos="360"/>
        </w:tabs>
        <w:ind w:left="360" w:hanging="360"/>
      </w:pPr>
      <w:rPr>
        <w:b/>
        <w:bCs/>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B4877E6"/>
    <w:multiLevelType w:val="hybridMultilevel"/>
    <w:tmpl w:val="050E5452"/>
    <w:lvl w:ilvl="0" w:tplc="8F8C8D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740B18B4"/>
    <w:multiLevelType w:val="hybridMultilevel"/>
    <w:tmpl w:val="E51CE3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76852A57"/>
    <w:multiLevelType w:val="hybridMultilevel"/>
    <w:tmpl w:val="19067B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1"/>
  </w:num>
  <w:num w:numId="2">
    <w:abstractNumId w:val="14"/>
  </w:num>
  <w:num w:numId="3">
    <w:abstractNumId w:val="5"/>
  </w:num>
  <w:num w:numId="4">
    <w:abstractNumId w:val="15"/>
  </w:num>
  <w:num w:numId="5">
    <w:abstractNumId w:val="8"/>
  </w:num>
  <w:num w:numId="6">
    <w:abstractNumId w:val="20"/>
  </w:num>
  <w:num w:numId="7">
    <w:abstractNumId w:val="17"/>
  </w:num>
  <w:num w:numId="8">
    <w:abstractNumId w:val="10"/>
  </w:num>
  <w:num w:numId="9">
    <w:abstractNumId w:val="21"/>
  </w:num>
  <w:num w:numId="10">
    <w:abstractNumId w:val="3"/>
  </w:num>
  <w:num w:numId="11">
    <w:abstractNumId w:val="11"/>
  </w:num>
  <w:num w:numId="12">
    <w:abstractNumId w:val="9"/>
  </w:num>
  <w:num w:numId="13">
    <w:abstractNumId w:val="0"/>
  </w:num>
  <w:num w:numId="14">
    <w:abstractNumId w:val="18"/>
  </w:num>
  <w:num w:numId="15">
    <w:abstractNumId w:val="19"/>
  </w:num>
  <w:num w:numId="16">
    <w:abstractNumId w:val="13"/>
  </w:num>
  <w:num w:numId="17">
    <w:abstractNumId w:val="23"/>
  </w:num>
  <w:num w:numId="18">
    <w:abstractNumId w:val="12"/>
  </w:num>
  <w:num w:numId="19">
    <w:abstractNumId w:val="7"/>
  </w:num>
  <w:num w:numId="20">
    <w:abstractNumId w:val="6"/>
  </w:num>
  <w:num w:numId="21">
    <w:abstractNumId w:val="2"/>
  </w:num>
  <w:num w:numId="22">
    <w:abstractNumId w:val="22"/>
  </w:num>
  <w:num w:numId="23">
    <w:abstractNumId w:val="16"/>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a Krafte /Saulkalne S/">
    <w15:presenceInfo w15:providerId="AD" w15:userId="S::inga.krafte@saulkalne.lv::8c4c69f3-0bf4-4f11-a1a2-c8679a9edf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39C"/>
    <w:rsid w:val="000044D5"/>
    <w:rsid w:val="000401EF"/>
    <w:rsid w:val="00071438"/>
    <w:rsid w:val="00080246"/>
    <w:rsid w:val="00080426"/>
    <w:rsid w:val="00096A79"/>
    <w:rsid w:val="00097EDC"/>
    <w:rsid w:val="000C3097"/>
    <w:rsid w:val="00113CF2"/>
    <w:rsid w:val="001246E0"/>
    <w:rsid w:val="001738E4"/>
    <w:rsid w:val="00192D51"/>
    <w:rsid w:val="001A34C2"/>
    <w:rsid w:val="001F3564"/>
    <w:rsid w:val="00204F9D"/>
    <w:rsid w:val="00215A2E"/>
    <w:rsid w:val="00216B39"/>
    <w:rsid w:val="00264A21"/>
    <w:rsid w:val="00272274"/>
    <w:rsid w:val="00277CFB"/>
    <w:rsid w:val="00293C83"/>
    <w:rsid w:val="002C2890"/>
    <w:rsid w:val="002F1B91"/>
    <w:rsid w:val="003225DA"/>
    <w:rsid w:val="003308EE"/>
    <w:rsid w:val="003520C7"/>
    <w:rsid w:val="00390107"/>
    <w:rsid w:val="003B5EAD"/>
    <w:rsid w:val="003B70F8"/>
    <w:rsid w:val="003C6098"/>
    <w:rsid w:val="003D439C"/>
    <w:rsid w:val="00466478"/>
    <w:rsid w:val="00484E1D"/>
    <w:rsid w:val="00497797"/>
    <w:rsid w:val="004B2832"/>
    <w:rsid w:val="004D5DE1"/>
    <w:rsid w:val="004F7BC5"/>
    <w:rsid w:val="0050203B"/>
    <w:rsid w:val="005258F7"/>
    <w:rsid w:val="00566871"/>
    <w:rsid w:val="00580D43"/>
    <w:rsid w:val="00594298"/>
    <w:rsid w:val="005C2E1B"/>
    <w:rsid w:val="005D5DB5"/>
    <w:rsid w:val="005E25C5"/>
    <w:rsid w:val="005F3432"/>
    <w:rsid w:val="0060050E"/>
    <w:rsid w:val="00602F46"/>
    <w:rsid w:val="0060616E"/>
    <w:rsid w:val="00612761"/>
    <w:rsid w:val="006361D4"/>
    <w:rsid w:val="00646276"/>
    <w:rsid w:val="006467B9"/>
    <w:rsid w:val="0068248A"/>
    <w:rsid w:val="00691405"/>
    <w:rsid w:val="006B5330"/>
    <w:rsid w:val="006D10E8"/>
    <w:rsid w:val="006E72A3"/>
    <w:rsid w:val="006F125C"/>
    <w:rsid w:val="00743FBF"/>
    <w:rsid w:val="00754776"/>
    <w:rsid w:val="00783DC9"/>
    <w:rsid w:val="007E088F"/>
    <w:rsid w:val="007E76EE"/>
    <w:rsid w:val="008117D8"/>
    <w:rsid w:val="00822176"/>
    <w:rsid w:val="0083095D"/>
    <w:rsid w:val="0085077A"/>
    <w:rsid w:val="00855ABD"/>
    <w:rsid w:val="008B2E0D"/>
    <w:rsid w:val="008C4CCE"/>
    <w:rsid w:val="00900069"/>
    <w:rsid w:val="009409DE"/>
    <w:rsid w:val="00987162"/>
    <w:rsid w:val="009D256D"/>
    <w:rsid w:val="00A12827"/>
    <w:rsid w:val="00A80172"/>
    <w:rsid w:val="00A922B3"/>
    <w:rsid w:val="00AE3F30"/>
    <w:rsid w:val="00AE5216"/>
    <w:rsid w:val="00AF0292"/>
    <w:rsid w:val="00B53573"/>
    <w:rsid w:val="00BD30F6"/>
    <w:rsid w:val="00C20A7F"/>
    <w:rsid w:val="00C227E7"/>
    <w:rsid w:val="00C3645D"/>
    <w:rsid w:val="00C46ACF"/>
    <w:rsid w:val="00C63280"/>
    <w:rsid w:val="00C8291B"/>
    <w:rsid w:val="00C94F68"/>
    <w:rsid w:val="00CE407A"/>
    <w:rsid w:val="00D11620"/>
    <w:rsid w:val="00D1185B"/>
    <w:rsid w:val="00D36FD2"/>
    <w:rsid w:val="00D51C06"/>
    <w:rsid w:val="00D619D8"/>
    <w:rsid w:val="00D667F2"/>
    <w:rsid w:val="00DD2332"/>
    <w:rsid w:val="00E01F72"/>
    <w:rsid w:val="00E2025F"/>
    <w:rsid w:val="00E32E3D"/>
    <w:rsid w:val="00E35267"/>
    <w:rsid w:val="00E63BBB"/>
    <w:rsid w:val="00E71C43"/>
    <w:rsid w:val="00E93201"/>
    <w:rsid w:val="00E95AF8"/>
    <w:rsid w:val="00EC140E"/>
    <w:rsid w:val="00ED5C0F"/>
    <w:rsid w:val="00EF4158"/>
    <w:rsid w:val="00F00DD3"/>
    <w:rsid w:val="00F05E5C"/>
    <w:rsid w:val="00F10805"/>
    <w:rsid w:val="00F918CE"/>
    <w:rsid w:val="00FB6415"/>
    <w:rsid w:val="00FE61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C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93C8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semiHidden/>
    <w:unhideWhenUsed/>
    <w:qFormat/>
    <w:rsid w:val="00293C83"/>
    <w:pPr>
      <w:keepNext/>
      <w:keepLines/>
      <w:suppressAutoHyphens/>
      <w:spacing w:before="200"/>
      <w:outlineLvl w:val="5"/>
    </w:pPr>
    <w:rPr>
      <w:rFonts w:asciiTheme="majorHAnsi" w:eastAsiaTheme="majorEastAsia" w:hAnsiTheme="majorHAnsi" w:cstheme="majorBidi"/>
      <w:i/>
      <w:iCs/>
      <w:color w:val="243F60" w:themeColor="accent1" w:themeShade="7F"/>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2D51"/>
    <w:pPr>
      <w:tabs>
        <w:tab w:val="center" w:pos="4153"/>
        <w:tab w:val="right" w:pos="8306"/>
      </w:tabs>
    </w:pPr>
  </w:style>
  <w:style w:type="paragraph" w:styleId="Footer">
    <w:name w:val="footer"/>
    <w:basedOn w:val="Normal"/>
    <w:link w:val="FooterChar"/>
    <w:uiPriority w:val="99"/>
    <w:rsid w:val="00192D51"/>
    <w:pPr>
      <w:tabs>
        <w:tab w:val="center" w:pos="4153"/>
        <w:tab w:val="right" w:pos="8306"/>
      </w:tabs>
    </w:pPr>
  </w:style>
  <w:style w:type="paragraph" w:styleId="BodyText">
    <w:name w:val="Body Text"/>
    <w:basedOn w:val="Normal"/>
    <w:link w:val="BodyTextChar"/>
    <w:rsid w:val="00FE61B6"/>
    <w:pPr>
      <w:suppressAutoHyphens/>
      <w:spacing w:after="120"/>
    </w:pPr>
    <w:rPr>
      <w:rFonts w:ascii="Optima" w:hAnsi="Optima"/>
      <w:sz w:val="28"/>
      <w:szCs w:val="20"/>
      <w:lang w:eastAsia="ar-SA"/>
    </w:rPr>
  </w:style>
  <w:style w:type="character" w:customStyle="1" w:styleId="BodyTextChar">
    <w:name w:val="Body Text Char"/>
    <w:basedOn w:val="DefaultParagraphFont"/>
    <w:link w:val="BodyText"/>
    <w:rsid w:val="00FE61B6"/>
    <w:rPr>
      <w:rFonts w:ascii="Optima" w:hAnsi="Optima"/>
      <w:sz w:val="28"/>
      <w:lang w:eastAsia="ar-SA"/>
    </w:rPr>
  </w:style>
  <w:style w:type="character" w:styleId="Hyperlink">
    <w:name w:val="Hyperlink"/>
    <w:basedOn w:val="DefaultParagraphFont"/>
    <w:uiPriority w:val="99"/>
    <w:rsid w:val="00FE61B6"/>
    <w:rPr>
      <w:color w:val="0000FF"/>
      <w:u w:val="single"/>
    </w:rPr>
  </w:style>
  <w:style w:type="table" w:styleId="TableGrid">
    <w:name w:val="Table Grid"/>
    <w:basedOn w:val="TableNormal"/>
    <w:rsid w:val="00D51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93C83"/>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semiHidden/>
    <w:rsid w:val="00293C83"/>
    <w:rPr>
      <w:rFonts w:asciiTheme="majorHAnsi" w:eastAsiaTheme="majorEastAsia" w:hAnsiTheme="majorHAnsi" w:cstheme="majorBidi"/>
      <w:i/>
      <w:iCs/>
      <w:color w:val="243F60" w:themeColor="accent1" w:themeShade="7F"/>
      <w:sz w:val="24"/>
      <w:szCs w:val="24"/>
      <w:lang w:val="en-US" w:eastAsia="ar-SA"/>
    </w:rPr>
  </w:style>
  <w:style w:type="character" w:styleId="Strong">
    <w:name w:val="Strong"/>
    <w:uiPriority w:val="22"/>
    <w:qFormat/>
    <w:rsid w:val="00293C83"/>
    <w:rPr>
      <w:b/>
      <w:bCs/>
    </w:rPr>
  </w:style>
  <w:style w:type="paragraph" w:customStyle="1" w:styleId="Teksts">
    <w:name w:val="Teksts"/>
    <w:basedOn w:val="Normal"/>
    <w:link w:val="TekstsRakstz"/>
    <w:qFormat/>
    <w:rsid w:val="00293C83"/>
    <w:pPr>
      <w:ind w:firstLine="624"/>
      <w:jc w:val="both"/>
    </w:pPr>
    <w:rPr>
      <w:sz w:val="22"/>
      <w:szCs w:val="20"/>
      <w:lang w:eastAsia="en-US"/>
    </w:rPr>
  </w:style>
  <w:style w:type="character" w:customStyle="1" w:styleId="TekstsRakstz">
    <w:name w:val="Teksts Rakstz."/>
    <w:link w:val="Teksts"/>
    <w:rsid w:val="00293C83"/>
    <w:rPr>
      <w:sz w:val="22"/>
      <w:lang w:eastAsia="en-US"/>
    </w:rPr>
  </w:style>
  <w:style w:type="character" w:customStyle="1" w:styleId="UnresolvedMention1">
    <w:name w:val="Unresolved Mention1"/>
    <w:basedOn w:val="DefaultParagraphFont"/>
    <w:uiPriority w:val="99"/>
    <w:unhideWhenUsed/>
    <w:rsid w:val="00293C83"/>
    <w:rPr>
      <w:color w:val="605E5C"/>
      <w:shd w:val="clear" w:color="auto" w:fill="E1DFDD"/>
    </w:rPr>
  </w:style>
  <w:style w:type="paragraph" w:styleId="ListParagraph">
    <w:name w:val="List Paragraph"/>
    <w:basedOn w:val="Normal"/>
    <w:uiPriority w:val="34"/>
    <w:qFormat/>
    <w:rsid w:val="00293C83"/>
    <w:pPr>
      <w:ind w:left="720"/>
      <w:contextualSpacing/>
    </w:pPr>
  </w:style>
  <w:style w:type="paragraph" w:customStyle="1" w:styleId="Default">
    <w:name w:val="Default"/>
    <w:rsid w:val="00293C83"/>
    <w:pPr>
      <w:autoSpaceDE w:val="0"/>
      <w:autoSpaceDN w:val="0"/>
      <w:adjustRightInd w:val="0"/>
    </w:pPr>
    <w:rPr>
      <w:color w:val="000000"/>
      <w:sz w:val="24"/>
      <w:szCs w:val="24"/>
    </w:rPr>
  </w:style>
  <w:style w:type="paragraph" w:customStyle="1" w:styleId="tv213">
    <w:name w:val="tv213"/>
    <w:basedOn w:val="Normal"/>
    <w:rsid w:val="00293C83"/>
    <w:pPr>
      <w:spacing w:before="100" w:beforeAutospacing="1" w:after="100" w:afterAutospacing="1"/>
    </w:pPr>
  </w:style>
  <w:style w:type="character" w:customStyle="1" w:styleId="txtspecial">
    <w:name w:val="txt_special"/>
    <w:basedOn w:val="DefaultParagraphFont"/>
    <w:rsid w:val="00293C83"/>
  </w:style>
  <w:style w:type="paragraph" w:styleId="NormalWeb">
    <w:name w:val="Normal (Web)"/>
    <w:basedOn w:val="Normal"/>
    <w:rsid w:val="00293C83"/>
    <w:pPr>
      <w:spacing w:before="100" w:beforeAutospacing="1" w:after="100" w:afterAutospacing="1"/>
    </w:pPr>
  </w:style>
  <w:style w:type="character" w:customStyle="1" w:styleId="highlight">
    <w:name w:val="highlight"/>
    <w:basedOn w:val="DefaultParagraphFont"/>
    <w:rsid w:val="00293C83"/>
  </w:style>
  <w:style w:type="character" w:customStyle="1" w:styleId="FooterChar">
    <w:name w:val="Footer Char"/>
    <w:basedOn w:val="DefaultParagraphFont"/>
    <w:link w:val="Footer"/>
    <w:uiPriority w:val="99"/>
    <w:rsid w:val="002C2890"/>
    <w:rPr>
      <w:sz w:val="24"/>
      <w:szCs w:val="24"/>
    </w:rPr>
  </w:style>
  <w:style w:type="paragraph" w:styleId="BalloonText">
    <w:name w:val="Balloon Text"/>
    <w:basedOn w:val="Normal"/>
    <w:link w:val="BalloonTextChar"/>
    <w:semiHidden/>
    <w:unhideWhenUsed/>
    <w:rsid w:val="0050203B"/>
    <w:rPr>
      <w:rFonts w:ascii="Tahoma" w:hAnsi="Tahoma" w:cs="Tahoma"/>
      <w:sz w:val="16"/>
      <w:szCs w:val="16"/>
    </w:rPr>
  </w:style>
  <w:style w:type="character" w:customStyle="1" w:styleId="BalloonTextChar">
    <w:name w:val="Balloon Text Char"/>
    <w:basedOn w:val="DefaultParagraphFont"/>
    <w:link w:val="BalloonText"/>
    <w:semiHidden/>
    <w:rsid w:val="005020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93C8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semiHidden/>
    <w:unhideWhenUsed/>
    <w:qFormat/>
    <w:rsid w:val="00293C83"/>
    <w:pPr>
      <w:keepNext/>
      <w:keepLines/>
      <w:suppressAutoHyphens/>
      <w:spacing w:before="200"/>
      <w:outlineLvl w:val="5"/>
    </w:pPr>
    <w:rPr>
      <w:rFonts w:asciiTheme="majorHAnsi" w:eastAsiaTheme="majorEastAsia" w:hAnsiTheme="majorHAnsi" w:cstheme="majorBidi"/>
      <w:i/>
      <w:iCs/>
      <w:color w:val="243F60" w:themeColor="accent1" w:themeShade="7F"/>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2D51"/>
    <w:pPr>
      <w:tabs>
        <w:tab w:val="center" w:pos="4153"/>
        <w:tab w:val="right" w:pos="8306"/>
      </w:tabs>
    </w:pPr>
  </w:style>
  <w:style w:type="paragraph" w:styleId="Footer">
    <w:name w:val="footer"/>
    <w:basedOn w:val="Normal"/>
    <w:link w:val="FooterChar"/>
    <w:uiPriority w:val="99"/>
    <w:rsid w:val="00192D51"/>
    <w:pPr>
      <w:tabs>
        <w:tab w:val="center" w:pos="4153"/>
        <w:tab w:val="right" w:pos="8306"/>
      </w:tabs>
    </w:pPr>
  </w:style>
  <w:style w:type="paragraph" w:styleId="BodyText">
    <w:name w:val="Body Text"/>
    <w:basedOn w:val="Normal"/>
    <w:link w:val="BodyTextChar"/>
    <w:rsid w:val="00FE61B6"/>
    <w:pPr>
      <w:suppressAutoHyphens/>
      <w:spacing w:after="120"/>
    </w:pPr>
    <w:rPr>
      <w:rFonts w:ascii="Optima" w:hAnsi="Optima"/>
      <w:sz w:val="28"/>
      <w:szCs w:val="20"/>
      <w:lang w:eastAsia="ar-SA"/>
    </w:rPr>
  </w:style>
  <w:style w:type="character" w:customStyle="1" w:styleId="BodyTextChar">
    <w:name w:val="Body Text Char"/>
    <w:basedOn w:val="DefaultParagraphFont"/>
    <w:link w:val="BodyText"/>
    <w:rsid w:val="00FE61B6"/>
    <w:rPr>
      <w:rFonts w:ascii="Optima" w:hAnsi="Optima"/>
      <w:sz w:val="28"/>
      <w:lang w:eastAsia="ar-SA"/>
    </w:rPr>
  </w:style>
  <w:style w:type="character" w:styleId="Hyperlink">
    <w:name w:val="Hyperlink"/>
    <w:basedOn w:val="DefaultParagraphFont"/>
    <w:uiPriority w:val="99"/>
    <w:rsid w:val="00FE61B6"/>
    <w:rPr>
      <w:color w:val="0000FF"/>
      <w:u w:val="single"/>
    </w:rPr>
  </w:style>
  <w:style w:type="table" w:styleId="TableGrid">
    <w:name w:val="Table Grid"/>
    <w:basedOn w:val="TableNormal"/>
    <w:rsid w:val="00D51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93C83"/>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semiHidden/>
    <w:rsid w:val="00293C83"/>
    <w:rPr>
      <w:rFonts w:asciiTheme="majorHAnsi" w:eastAsiaTheme="majorEastAsia" w:hAnsiTheme="majorHAnsi" w:cstheme="majorBidi"/>
      <w:i/>
      <w:iCs/>
      <w:color w:val="243F60" w:themeColor="accent1" w:themeShade="7F"/>
      <w:sz w:val="24"/>
      <w:szCs w:val="24"/>
      <w:lang w:val="en-US" w:eastAsia="ar-SA"/>
    </w:rPr>
  </w:style>
  <w:style w:type="character" w:styleId="Strong">
    <w:name w:val="Strong"/>
    <w:uiPriority w:val="22"/>
    <w:qFormat/>
    <w:rsid w:val="00293C83"/>
    <w:rPr>
      <w:b/>
      <w:bCs/>
    </w:rPr>
  </w:style>
  <w:style w:type="paragraph" w:customStyle="1" w:styleId="Teksts">
    <w:name w:val="Teksts"/>
    <w:basedOn w:val="Normal"/>
    <w:link w:val="TekstsRakstz"/>
    <w:qFormat/>
    <w:rsid w:val="00293C83"/>
    <w:pPr>
      <w:ind w:firstLine="624"/>
      <w:jc w:val="both"/>
    </w:pPr>
    <w:rPr>
      <w:sz w:val="22"/>
      <w:szCs w:val="20"/>
      <w:lang w:eastAsia="en-US"/>
    </w:rPr>
  </w:style>
  <w:style w:type="character" w:customStyle="1" w:styleId="TekstsRakstz">
    <w:name w:val="Teksts Rakstz."/>
    <w:link w:val="Teksts"/>
    <w:rsid w:val="00293C83"/>
    <w:rPr>
      <w:sz w:val="22"/>
      <w:lang w:eastAsia="en-US"/>
    </w:rPr>
  </w:style>
  <w:style w:type="character" w:customStyle="1" w:styleId="UnresolvedMention1">
    <w:name w:val="Unresolved Mention1"/>
    <w:basedOn w:val="DefaultParagraphFont"/>
    <w:uiPriority w:val="99"/>
    <w:unhideWhenUsed/>
    <w:rsid w:val="00293C83"/>
    <w:rPr>
      <w:color w:val="605E5C"/>
      <w:shd w:val="clear" w:color="auto" w:fill="E1DFDD"/>
    </w:rPr>
  </w:style>
  <w:style w:type="paragraph" w:styleId="ListParagraph">
    <w:name w:val="List Paragraph"/>
    <w:basedOn w:val="Normal"/>
    <w:uiPriority w:val="34"/>
    <w:qFormat/>
    <w:rsid w:val="00293C83"/>
    <w:pPr>
      <w:ind w:left="720"/>
      <w:contextualSpacing/>
    </w:pPr>
  </w:style>
  <w:style w:type="paragraph" w:customStyle="1" w:styleId="Default">
    <w:name w:val="Default"/>
    <w:rsid w:val="00293C83"/>
    <w:pPr>
      <w:autoSpaceDE w:val="0"/>
      <w:autoSpaceDN w:val="0"/>
      <w:adjustRightInd w:val="0"/>
    </w:pPr>
    <w:rPr>
      <w:color w:val="000000"/>
      <w:sz w:val="24"/>
      <w:szCs w:val="24"/>
    </w:rPr>
  </w:style>
  <w:style w:type="paragraph" w:customStyle="1" w:styleId="tv213">
    <w:name w:val="tv213"/>
    <w:basedOn w:val="Normal"/>
    <w:rsid w:val="00293C83"/>
    <w:pPr>
      <w:spacing w:before="100" w:beforeAutospacing="1" w:after="100" w:afterAutospacing="1"/>
    </w:pPr>
  </w:style>
  <w:style w:type="character" w:customStyle="1" w:styleId="txtspecial">
    <w:name w:val="txt_special"/>
    <w:basedOn w:val="DefaultParagraphFont"/>
    <w:rsid w:val="00293C83"/>
  </w:style>
  <w:style w:type="paragraph" w:styleId="NormalWeb">
    <w:name w:val="Normal (Web)"/>
    <w:basedOn w:val="Normal"/>
    <w:rsid w:val="00293C83"/>
    <w:pPr>
      <w:spacing w:before="100" w:beforeAutospacing="1" w:after="100" w:afterAutospacing="1"/>
    </w:pPr>
  </w:style>
  <w:style w:type="character" w:customStyle="1" w:styleId="highlight">
    <w:name w:val="highlight"/>
    <w:basedOn w:val="DefaultParagraphFont"/>
    <w:rsid w:val="00293C83"/>
  </w:style>
  <w:style w:type="character" w:customStyle="1" w:styleId="FooterChar">
    <w:name w:val="Footer Char"/>
    <w:basedOn w:val="DefaultParagraphFont"/>
    <w:link w:val="Footer"/>
    <w:uiPriority w:val="99"/>
    <w:rsid w:val="002C2890"/>
    <w:rPr>
      <w:sz w:val="24"/>
      <w:szCs w:val="24"/>
    </w:rPr>
  </w:style>
  <w:style w:type="paragraph" w:styleId="BalloonText">
    <w:name w:val="Balloon Text"/>
    <w:basedOn w:val="Normal"/>
    <w:link w:val="BalloonTextChar"/>
    <w:semiHidden/>
    <w:unhideWhenUsed/>
    <w:rsid w:val="0050203B"/>
    <w:rPr>
      <w:rFonts w:ascii="Tahoma" w:hAnsi="Tahoma" w:cs="Tahoma"/>
      <w:sz w:val="16"/>
      <w:szCs w:val="16"/>
    </w:rPr>
  </w:style>
  <w:style w:type="character" w:customStyle="1" w:styleId="BalloonTextChar">
    <w:name w:val="Balloon Text Char"/>
    <w:basedOn w:val="DefaultParagraphFont"/>
    <w:link w:val="BalloonText"/>
    <w:semiHidden/>
    <w:rsid w:val="005020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vpvb.gov.lv"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ldis@felsberg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5302</Words>
  <Characters>3023</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Valmieras RVP</Company>
  <LinksUpToDate>false</LinksUpToDate>
  <CharactersWithSpaces>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anda.ozolina</dc:creator>
  <cp:lastModifiedBy>VALDIS</cp:lastModifiedBy>
  <cp:revision>2</cp:revision>
  <cp:lastPrinted>2009-06-19T08:22:00Z</cp:lastPrinted>
  <dcterms:created xsi:type="dcterms:W3CDTF">2021-11-04T10:00:00Z</dcterms:created>
  <dcterms:modified xsi:type="dcterms:W3CDTF">2021-11-04T10:00:00Z</dcterms:modified>
</cp:coreProperties>
</file>